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1C59" w:rsidRDefault="00EF1C59" w:rsidP="00EF1C59">
      <w:pPr>
        <w:ind w:left="5664" w:firstLine="6"/>
        <w:contextualSpacing/>
        <w:jc w:val="left"/>
        <w:rPr>
          <w:sz w:val="24"/>
        </w:rPr>
      </w:pPr>
      <w:r>
        <w:rPr>
          <w:sz w:val="24"/>
        </w:rPr>
        <w:t>Приложение к постановлению</w:t>
      </w:r>
    </w:p>
    <w:p w:rsidR="00EF1C59" w:rsidRDefault="00EF1C59" w:rsidP="00EF1C59">
      <w:pPr>
        <w:ind w:left="5664" w:firstLine="6"/>
        <w:contextualSpacing/>
        <w:jc w:val="left"/>
        <w:rPr>
          <w:sz w:val="24"/>
        </w:rPr>
      </w:pPr>
      <w:r>
        <w:rPr>
          <w:sz w:val="24"/>
        </w:rPr>
        <w:t xml:space="preserve"> администрации </w:t>
      </w:r>
      <w:proofErr w:type="gramStart"/>
      <w:r>
        <w:rPr>
          <w:sz w:val="24"/>
        </w:rPr>
        <w:t>сельского</w:t>
      </w:r>
      <w:proofErr w:type="gramEnd"/>
      <w:r>
        <w:rPr>
          <w:sz w:val="24"/>
        </w:rPr>
        <w:t xml:space="preserve"> </w:t>
      </w:r>
    </w:p>
    <w:p w:rsidR="00EF1C59" w:rsidRDefault="00EF1C59" w:rsidP="00EF1C59">
      <w:pPr>
        <w:ind w:left="5664" w:firstLine="6"/>
        <w:contextualSpacing/>
        <w:jc w:val="left"/>
        <w:rPr>
          <w:sz w:val="24"/>
        </w:rPr>
      </w:pPr>
      <w:r>
        <w:rPr>
          <w:sz w:val="24"/>
        </w:rPr>
        <w:t xml:space="preserve"> поселения Нижнесортымский</w:t>
      </w:r>
    </w:p>
    <w:p w:rsidR="00EF1C59" w:rsidRDefault="00EF1C59" w:rsidP="00EF1C59">
      <w:pPr>
        <w:ind w:left="5664" w:firstLine="6"/>
        <w:contextualSpacing/>
        <w:jc w:val="left"/>
        <w:rPr>
          <w:sz w:val="24"/>
        </w:rPr>
      </w:pPr>
      <w:r>
        <w:rPr>
          <w:sz w:val="24"/>
        </w:rPr>
        <w:t>от «___» ноября  2020 года № ___</w:t>
      </w:r>
    </w:p>
    <w:p w:rsidR="00EF1C59" w:rsidRDefault="00EF1C59" w:rsidP="00EF1C59">
      <w:pPr>
        <w:jc w:val="center"/>
        <w:rPr>
          <w:color w:val="000000" w:themeColor="text1"/>
          <w:sz w:val="24"/>
        </w:rPr>
      </w:pPr>
    </w:p>
    <w:p w:rsidR="00EF1C59" w:rsidRDefault="00EF1C59" w:rsidP="00EF1C59">
      <w:pPr>
        <w:jc w:val="center"/>
        <w:rPr>
          <w:color w:val="000000" w:themeColor="text1"/>
          <w:sz w:val="24"/>
        </w:rPr>
      </w:pPr>
    </w:p>
    <w:p w:rsidR="00EF1C59" w:rsidRDefault="00EF1C59" w:rsidP="00EF1C59">
      <w:pPr>
        <w:jc w:val="center"/>
        <w:rPr>
          <w:color w:val="000000" w:themeColor="text1"/>
          <w:sz w:val="24"/>
        </w:rPr>
      </w:pPr>
    </w:p>
    <w:p w:rsidR="00EF1C59" w:rsidRDefault="00EF1C59" w:rsidP="00EF1C59">
      <w:pPr>
        <w:jc w:val="center"/>
        <w:rPr>
          <w:color w:val="000000" w:themeColor="text1"/>
          <w:sz w:val="24"/>
        </w:rPr>
      </w:pPr>
    </w:p>
    <w:p w:rsidR="00EF1C59" w:rsidRDefault="00EF1C59" w:rsidP="00EF1C59">
      <w:pPr>
        <w:jc w:val="center"/>
        <w:rPr>
          <w:color w:val="000000" w:themeColor="text1"/>
          <w:sz w:val="24"/>
        </w:rPr>
      </w:pPr>
    </w:p>
    <w:p w:rsidR="00EF1C59" w:rsidRDefault="00EF1C59" w:rsidP="00EF1C59">
      <w:pPr>
        <w:jc w:val="center"/>
        <w:rPr>
          <w:color w:val="000000" w:themeColor="text1"/>
          <w:sz w:val="24"/>
        </w:rPr>
      </w:pPr>
    </w:p>
    <w:p w:rsidR="00EF1C59" w:rsidRDefault="00EF1C59" w:rsidP="00EF1C59">
      <w:pPr>
        <w:ind w:left="-567" w:right="-285"/>
        <w:jc w:val="center"/>
        <w:rPr>
          <w:b/>
          <w:sz w:val="32"/>
          <w:szCs w:val="32"/>
        </w:rPr>
      </w:pPr>
      <w:r>
        <w:rPr>
          <w:b/>
          <w:sz w:val="32"/>
          <w:szCs w:val="32"/>
        </w:rPr>
        <w:t xml:space="preserve">Схема теплоснабжения </w:t>
      </w:r>
    </w:p>
    <w:p w:rsidR="00EF1C59" w:rsidRDefault="00EF1C59" w:rsidP="00EF1C59">
      <w:pPr>
        <w:ind w:left="-567" w:right="-285"/>
        <w:jc w:val="center"/>
        <w:rPr>
          <w:b/>
          <w:bCs/>
          <w:iCs/>
          <w:color w:val="212121"/>
          <w:sz w:val="32"/>
          <w:szCs w:val="32"/>
          <w:shd w:val="clear" w:color="auto" w:fill="FFFFFF"/>
        </w:rPr>
      </w:pPr>
      <w:r>
        <w:rPr>
          <w:b/>
          <w:bCs/>
          <w:iCs/>
          <w:color w:val="212121"/>
          <w:sz w:val="32"/>
          <w:szCs w:val="32"/>
          <w:shd w:val="clear" w:color="auto" w:fill="FFFFFF"/>
        </w:rPr>
        <w:t xml:space="preserve">сельского поселения Нижнесортымский </w:t>
      </w:r>
    </w:p>
    <w:p w:rsidR="00EF1C59" w:rsidRDefault="00EF1C59" w:rsidP="00EF1C59">
      <w:pPr>
        <w:ind w:left="-567" w:right="-285"/>
        <w:jc w:val="center"/>
        <w:rPr>
          <w:b/>
          <w:bCs/>
          <w:iCs/>
          <w:color w:val="212121"/>
          <w:sz w:val="32"/>
          <w:szCs w:val="32"/>
          <w:shd w:val="clear" w:color="auto" w:fill="FFFFFF"/>
        </w:rPr>
      </w:pPr>
      <w:r>
        <w:rPr>
          <w:b/>
          <w:bCs/>
          <w:iCs/>
          <w:color w:val="212121"/>
          <w:sz w:val="32"/>
          <w:szCs w:val="32"/>
          <w:shd w:val="clear" w:color="auto" w:fill="FFFFFF"/>
        </w:rPr>
        <w:t xml:space="preserve">на период 2020-2029 годы </w:t>
      </w:r>
    </w:p>
    <w:p w:rsidR="00EF1C59" w:rsidRDefault="00EF1C59" w:rsidP="00EF1C59">
      <w:pPr>
        <w:spacing w:before="240"/>
        <w:ind w:left="-567" w:right="-285"/>
        <w:jc w:val="center"/>
        <w:rPr>
          <w:b/>
          <w:bCs/>
          <w:iCs/>
          <w:color w:val="212121"/>
          <w:sz w:val="32"/>
          <w:szCs w:val="32"/>
          <w:shd w:val="clear" w:color="auto" w:fill="FFFFFF"/>
        </w:rPr>
      </w:pPr>
      <w:r>
        <w:rPr>
          <w:b/>
          <w:bCs/>
          <w:iCs/>
          <w:color w:val="212121"/>
          <w:sz w:val="32"/>
          <w:szCs w:val="32"/>
          <w:shd w:val="clear" w:color="auto" w:fill="FFFFFF"/>
        </w:rPr>
        <w:t>(актуализация на 2021 год)</w:t>
      </w:r>
    </w:p>
    <w:p w:rsidR="00EF1C59" w:rsidRDefault="00EF1C59" w:rsidP="00EF1C59">
      <w:pPr>
        <w:spacing w:before="240"/>
        <w:ind w:left="-567" w:right="-285"/>
        <w:jc w:val="center"/>
        <w:rPr>
          <w:b/>
          <w:bCs/>
          <w:iCs/>
          <w:color w:val="212121"/>
          <w:sz w:val="32"/>
          <w:szCs w:val="32"/>
          <w:shd w:val="clear" w:color="auto" w:fill="FFFFFF"/>
        </w:rPr>
      </w:pPr>
    </w:p>
    <w:p w:rsidR="00EF1C59" w:rsidRDefault="00EF1C59" w:rsidP="00EF1C59">
      <w:pPr>
        <w:spacing w:before="240"/>
        <w:ind w:left="-567" w:right="-285"/>
        <w:jc w:val="center"/>
        <w:rPr>
          <w:b/>
          <w:sz w:val="32"/>
          <w:szCs w:val="32"/>
        </w:rPr>
      </w:pPr>
      <w:r>
        <w:rPr>
          <w:b/>
          <w:sz w:val="32"/>
          <w:szCs w:val="32"/>
        </w:rPr>
        <w:t>УТВЕРЖДАЕМАЯ ЧАСТЬ</w:t>
      </w:r>
    </w:p>
    <w:p w:rsidR="00EF1C59" w:rsidRDefault="00EF1C59" w:rsidP="00EF1C59">
      <w:pPr>
        <w:tabs>
          <w:tab w:val="left" w:pos="3119"/>
        </w:tabs>
        <w:spacing w:line="603" w:lineRule="exact"/>
        <w:ind w:left="2636" w:right="1944" w:firstLine="467"/>
        <w:jc w:val="center"/>
        <w:rPr>
          <w:b/>
          <w:bCs/>
          <w:color w:val="000000"/>
          <w:spacing w:val="-3"/>
          <w:szCs w:val="28"/>
        </w:rPr>
      </w:pPr>
    </w:p>
    <w:p w:rsidR="00EF1C59" w:rsidRDefault="00EF1C59" w:rsidP="00EF1C59">
      <w:pPr>
        <w:tabs>
          <w:tab w:val="left" w:pos="3119"/>
        </w:tabs>
        <w:spacing w:line="603" w:lineRule="exact"/>
        <w:ind w:left="2636" w:right="1944" w:firstLine="467"/>
        <w:jc w:val="left"/>
        <w:rPr>
          <w:b/>
          <w:bCs/>
          <w:color w:val="000000"/>
          <w:spacing w:val="-3"/>
          <w:szCs w:val="28"/>
        </w:rPr>
      </w:pPr>
    </w:p>
    <w:p w:rsidR="00EF1C59" w:rsidRDefault="00EF1C59" w:rsidP="00EF1C59">
      <w:pPr>
        <w:tabs>
          <w:tab w:val="left" w:pos="3119"/>
        </w:tabs>
        <w:spacing w:line="603" w:lineRule="exact"/>
        <w:ind w:left="2636" w:right="1944" w:firstLine="467"/>
        <w:jc w:val="left"/>
        <w:rPr>
          <w:b/>
          <w:bCs/>
          <w:color w:val="000000"/>
          <w:spacing w:val="-3"/>
          <w:szCs w:val="28"/>
        </w:rPr>
      </w:pPr>
    </w:p>
    <w:p w:rsidR="00EF1C59" w:rsidRDefault="00EF1C59" w:rsidP="00EF1C59">
      <w:pPr>
        <w:tabs>
          <w:tab w:val="left" w:pos="3119"/>
        </w:tabs>
        <w:spacing w:line="603" w:lineRule="exact"/>
        <w:ind w:left="2636" w:right="1944" w:firstLine="467"/>
        <w:jc w:val="left"/>
        <w:rPr>
          <w:b/>
          <w:bCs/>
          <w:color w:val="000000"/>
          <w:spacing w:val="-3"/>
          <w:szCs w:val="28"/>
        </w:rPr>
      </w:pPr>
    </w:p>
    <w:p w:rsidR="00EF1C59" w:rsidRDefault="00EF1C59" w:rsidP="00EF1C59">
      <w:pPr>
        <w:tabs>
          <w:tab w:val="left" w:pos="3119"/>
        </w:tabs>
        <w:spacing w:line="603" w:lineRule="exact"/>
        <w:ind w:left="2636" w:right="1944" w:firstLine="467"/>
        <w:jc w:val="left"/>
        <w:rPr>
          <w:b/>
          <w:bCs/>
          <w:color w:val="000000"/>
          <w:spacing w:val="-3"/>
          <w:szCs w:val="28"/>
        </w:rPr>
      </w:pPr>
    </w:p>
    <w:p w:rsidR="00EF1C59" w:rsidRDefault="00EF1C59" w:rsidP="00EF1C59">
      <w:pPr>
        <w:tabs>
          <w:tab w:val="left" w:pos="3119"/>
        </w:tabs>
        <w:spacing w:line="603" w:lineRule="exact"/>
        <w:ind w:left="2636" w:right="1944" w:firstLine="467"/>
        <w:jc w:val="left"/>
        <w:rPr>
          <w:b/>
          <w:bCs/>
          <w:color w:val="000000"/>
          <w:spacing w:val="-3"/>
          <w:szCs w:val="28"/>
        </w:rPr>
      </w:pPr>
    </w:p>
    <w:p w:rsidR="00EF1C59" w:rsidRDefault="00EF1C59" w:rsidP="00EF1C59">
      <w:pPr>
        <w:tabs>
          <w:tab w:val="left" w:pos="3119"/>
        </w:tabs>
        <w:spacing w:line="603" w:lineRule="exact"/>
        <w:ind w:left="2636" w:right="1944" w:firstLine="467"/>
        <w:jc w:val="left"/>
        <w:rPr>
          <w:b/>
          <w:bCs/>
          <w:color w:val="000000"/>
          <w:spacing w:val="-3"/>
          <w:szCs w:val="28"/>
        </w:rPr>
      </w:pPr>
    </w:p>
    <w:p w:rsidR="00EF1C59" w:rsidRDefault="00EF1C59" w:rsidP="00EF1C59">
      <w:pPr>
        <w:jc w:val="left"/>
        <w:rPr>
          <w:b/>
          <w:sz w:val="24"/>
          <w:szCs w:val="20"/>
        </w:rPr>
      </w:pPr>
      <w:r>
        <w:rPr>
          <w:b/>
          <w:sz w:val="24"/>
          <w:szCs w:val="20"/>
        </w:rPr>
        <w:t xml:space="preserve">                                                                        2020 г.</w:t>
      </w:r>
    </w:p>
    <w:p w:rsidR="009013AC" w:rsidRDefault="009013AC" w:rsidP="00DA4E5F">
      <w:pPr>
        <w:jc w:val="left"/>
        <w:rPr>
          <w:sz w:val="24"/>
          <w:szCs w:val="20"/>
        </w:rPr>
      </w:pPr>
    </w:p>
    <w:p w:rsidR="00EF1C59" w:rsidRDefault="00EF1C59" w:rsidP="00DA4E5F">
      <w:pPr>
        <w:jc w:val="left"/>
        <w:rPr>
          <w:sz w:val="24"/>
          <w:szCs w:val="20"/>
        </w:rPr>
      </w:pPr>
    </w:p>
    <w:p w:rsidR="00EF1C59" w:rsidRDefault="00EF1C59" w:rsidP="00DA4E5F">
      <w:pPr>
        <w:jc w:val="left"/>
        <w:rPr>
          <w:sz w:val="24"/>
          <w:szCs w:val="20"/>
        </w:rPr>
      </w:pPr>
    </w:p>
    <w:p w:rsidR="00EF1C59" w:rsidRDefault="00EF1C59" w:rsidP="00DA4E5F">
      <w:pPr>
        <w:jc w:val="left"/>
        <w:rPr>
          <w:sz w:val="24"/>
          <w:szCs w:val="20"/>
        </w:rPr>
      </w:pPr>
    </w:p>
    <w:p w:rsidR="00EF1C59" w:rsidRDefault="00EF1C59" w:rsidP="00DA4E5F">
      <w:pPr>
        <w:jc w:val="left"/>
        <w:rPr>
          <w:sz w:val="24"/>
          <w:szCs w:val="20"/>
        </w:rPr>
      </w:pPr>
    </w:p>
    <w:p w:rsidR="00EF1C59" w:rsidRDefault="00EF1C59" w:rsidP="00DA4E5F">
      <w:pPr>
        <w:jc w:val="left"/>
        <w:rPr>
          <w:sz w:val="24"/>
          <w:szCs w:val="20"/>
        </w:rPr>
      </w:pPr>
    </w:p>
    <w:p w:rsidR="00EF1C59" w:rsidRDefault="00EF1C59" w:rsidP="00DA4E5F">
      <w:pPr>
        <w:jc w:val="left"/>
        <w:rPr>
          <w:sz w:val="24"/>
          <w:szCs w:val="20"/>
        </w:rPr>
      </w:pPr>
    </w:p>
    <w:p w:rsidR="00EF1C59" w:rsidRDefault="00EF1C59" w:rsidP="00DA4E5F">
      <w:pPr>
        <w:jc w:val="left"/>
        <w:rPr>
          <w:sz w:val="24"/>
          <w:szCs w:val="20"/>
        </w:rPr>
      </w:pPr>
    </w:p>
    <w:p w:rsidR="009013AC" w:rsidRDefault="009013AC" w:rsidP="00DA4E5F">
      <w:pPr>
        <w:jc w:val="left"/>
        <w:rPr>
          <w:sz w:val="24"/>
          <w:szCs w:val="20"/>
        </w:rPr>
      </w:pPr>
    </w:p>
    <w:p w:rsidR="009013AC" w:rsidRDefault="009013AC" w:rsidP="00DA4E5F">
      <w:pPr>
        <w:jc w:val="left"/>
        <w:rPr>
          <w:sz w:val="24"/>
          <w:szCs w:val="20"/>
        </w:rPr>
      </w:pPr>
    </w:p>
    <w:p w:rsidR="009013AC" w:rsidRDefault="009013AC" w:rsidP="00DA4E5F">
      <w:pPr>
        <w:jc w:val="left"/>
        <w:rPr>
          <w:sz w:val="24"/>
          <w:szCs w:val="20"/>
        </w:rPr>
      </w:pPr>
    </w:p>
    <w:p w:rsidR="009013AC" w:rsidRDefault="009013AC" w:rsidP="00DA4E5F">
      <w:pPr>
        <w:jc w:val="left"/>
        <w:rPr>
          <w:sz w:val="24"/>
          <w:szCs w:val="20"/>
        </w:rPr>
      </w:pPr>
    </w:p>
    <w:p w:rsidR="009013AC" w:rsidRDefault="009013AC" w:rsidP="00DA4E5F">
      <w:pPr>
        <w:jc w:val="left"/>
        <w:rPr>
          <w:sz w:val="24"/>
          <w:szCs w:val="20"/>
        </w:rPr>
      </w:pPr>
    </w:p>
    <w:p w:rsidR="009013AC" w:rsidRDefault="009013AC" w:rsidP="00DA4E5F">
      <w:pPr>
        <w:jc w:val="left"/>
        <w:rPr>
          <w:sz w:val="24"/>
          <w:szCs w:val="20"/>
        </w:rPr>
      </w:pPr>
    </w:p>
    <w:p w:rsidR="009013AC" w:rsidRDefault="009013AC" w:rsidP="00DA4E5F">
      <w:pPr>
        <w:jc w:val="left"/>
        <w:rPr>
          <w:sz w:val="24"/>
          <w:szCs w:val="20"/>
        </w:rPr>
      </w:pPr>
    </w:p>
    <w:p w:rsidR="009013AC" w:rsidRDefault="009013AC" w:rsidP="00DA4E5F">
      <w:pPr>
        <w:jc w:val="left"/>
        <w:rPr>
          <w:sz w:val="24"/>
          <w:szCs w:val="20"/>
        </w:rPr>
      </w:pPr>
    </w:p>
    <w:p w:rsidR="009013AC" w:rsidRDefault="009013AC" w:rsidP="00DA4E5F">
      <w:pPr>
        <w:jc w:val="left"/>
        <w:rPr>
          <w:sz w:val="24"/>
          <w:szCs w:val="20"/>
        </w:rPr>
      </w:pPr>
    </w:p>
    <w:p w:rsidR="009013AC" w:rsidRDefault="009013AC" w:rsidP="00DA4E5F">
      <w:pPr>
        <w:jc w:val="left"/>
      </w:pPr>
    </w:p>
    <w:sdt>
      <w:sdtPr>
        <w:rPr>
          <w:rFonts w:ascii="Times New Roman" w:eastAsia="Times New Roman" w:hAnsi="Times New Roman" w:cs="Times New Roman"/>
          <w:color w:val="auto"/>
          <w:sz w:val="28"/>
          <w:szCs w:val="24"/>
        </w:rPr>
        <w:id w:val="1228108447"/>
        <w:docPartObj>
          <w:docPartGallery w:val="Table of Contents"/>
          <w:docPartUnique/>
        </w:docPartObj>
      </w:sdtPr>
      <w:sdtEndPr>
        <w:rPr>
          <w:bCs/>
          <w:sz w:val="24"/>
        </w:rPr>
      </w:sdtEndPr>
      <w:sdtContent>
        <w:p w:rsidR="006F0EC4" w:rsidRPr="00D14150" w:rsidRDefault="006F0EC4" w:rsidP="00C105A2">
          <w:pPr>
            <w:pStyle w:val="ad"/>
            <w:ind w:right="140"/>
            <w:jc w:val="center"/>
            <w:rPr>
              <w:rFonts w:ascii="Times New Roman" w:hAnsi="Times New Roman" w:cs="Times New Roman"/>
              <w:color w:val="000000" w:themeColor="text1"/>
              <w:sz w:val="28"/>
              <w:szCs w:val="28"/>
            </w:rPr>
          </w:pPr>
          <w:r w:rsidRPr="00D14150">
            <w:rPr>
              <w:rFonts w:ascii="Times New Roman" w:hAnsi="Times New Roman" w:cs="Times New Roman"/>
              <w:color w:val="000000" w:themeColor="text1"/>
              <w:sz w:val="28"/>
              <w:szCs w:val="28"/>
            </w:rPr>
            <w:t>Оглавление</w:t>
          </w:r>
        </w:p>
        <w:p w:rsidR="00D14150" w:rsidRPr="00D14150" w:rsidRDefault="00153FDC">
          <w:pPr>
            <w:pStyle w:val="13"/>
            <w:rPr>
              <w:rFonts w:cstheme="minorBidi"/>
              <w:noProof/>
            </w:rPr>
          </w:pPr>
          <w:r w:rsidRPr="00153FDC">
            <w:rPr>
              <w:rFonts w:ascii="Times New Roman" w:hAnsi="Times New Roman"/>
              <w:sz w:val="24"/>
              <w:szCs w:val="24"/>
            </w:rPr>
            <w:fldChar w:fldCharType="begin"/>
          </w:r>
          <w:r w:rsidR="006F0EC4" w:rsidRPr="00D14150">
            <w:rPr>
              <w:rFonts w:ascii="Times New Roman" w:hAnsi="Times New Roman"/>
              <w:sz w:val="24"/>
              <w:szCs w:val="24"/>
            </w:rPr>
            <w:instrText xml:space="preserve"> TOC \o "1-3" \h \z \u </w:instrText>
          </w:r>
          <w:r w:rsidRPr="00153FDC">
            <w:rPr>
              <w:rFonts w:ascii="Times New Roman" w:hAnsi="Times New Roman"/>
              <w:sz w:val="24"/>
              <w:szCs w:val="24"/>
            </w:rPr>
            <w:fldChar w:fldCharType="separate"/>
          </w:r>
          <w:hyperlink w:anchor="_Toc57104185" w:history="1">
            <w:r w:rsidR="00D14150" w:rsidRPr="00D14150">
              <w:rPr>
                <w:rStyle w:val="ae"/>
                <w:noProof/>
              </w:rPr>
              <w:t>Общие сведения</w:t>
            </w:r>
            <w:r w:rsidR="00D14150" w:rsidRPr="00D14150">
              <w:rPr>
                <w:noProof/>
                <w:webHidden/>
              </w:rPr>
              <w:tab/>
            </w:r>
            <w:r w:rsidRPr="00D14150">
              <w:rPr>
                <w:noProof/>
                <w:webHidden/>
              </w:rPr>
              <w:fldChar w:fldCharType="begin"/>
            </w:r>
            <w:r w:rsidR="00D14150" w:rsidRPr="00D14150">
              <w:rPr>
                <w:noProof/>
                <w:webHidden/>
              </w:rPr>
              <w:instrText xml:space="preserve"> PAGEREF _Toc57104185 \h </w:instrText>
            </w:r>
            <w:r w:rsidRPr="00D14150">
              <w:rPr>
                <w:noProof/>
                <w:webHidden/>
              </w:rPr>
            </w:r>
            <w:r w:rsidRPr="00D14150">
              <w:rPr>
                <w:noProof/>
                <w:webHidden/>
              </w:rPr>
              <w:fldChar w:fldCharType="separate"/>
            </w:r>
            <w:r w:rsidR="00D14150" w:rsidRPr="00D14150">
              <w:rPr>
                <w:noProof/>
                <w:webHidden/>
              </w:rPr>
              <w:t>6</w:t>
            </w:r>
            <w:r w:rsidRPr="00D14150">
              <w:rPr>
                <w:noProof/>
                <w:webHidden/>
              </w:rPr>
              <w:fldChar w:fldCharType="end"/>
            </w:r>
          </w:hyperlink>
        </w:p>
        <w:p w:rsidR="00D14150" w:rsidRPr="00D14150" w:rsidRDefault="00153FDC">
          <w:pPr>
            <w:pStyle w:val="13"/>
            <w:rPr>
              <w:rFonts w:cstheme="minorBidi"/>
              <w:noProof/>
            </w:rPr>
          </w:pPr>
          <w:hyperlink w:anchor="_Toc57104186" w:history="1">
            <w:r w:rsidR="00D14150" w:rsidRPr="00D14150">
              <w:rPr>
                <w:rStyle w:val="ae"/>
                <w:noProof/>
              </w:rPr>
              <w:t>Введение</w:t>
            </w:r>
            <w:r w:rsidR="00D14150" w:rsidRPr="00D14150">
              <w:rPr>
                <w:noProof/>
                <w:webHidden/>
              </w:rPr>
              <w:tab/>
            </w:r>
            <w:r w:rsidRPr="00D14150">
              <w:rPr>
                <w:noProof/>
                <w:webHidden/>
              </w:rPr>
              <w:fldChar w:fldCharType="begin"/>
            </w:r>
            <w:r w:rsidR="00D14150" w:rsidRPr="00D14150">
              <w:rPr>
                <w:noProof/>
                <w:webHidden/>
              </w:rPr>
              <w:instrText xml:space="preserve"> PAGEREF _Toc57104186 \h </w:instrText>
            </w:r>
            <w:r w:rsidRPr="00D14150">
              <w:rPr>
                <w:noProof/>
                <w:webHidden/>
              </w:rPr>
            </w:r>
            <w:r w:rsidRPr="00D14150">
              <w:rPr>
                <w:noProof/>
                <w:webHidden/>
              </w:rPr>
              <w:fldChar w:fldCharType="separate"/>
            </w:r>
            <w:r w:rsidR="00D14150" w:rsidRPr="00D14150">
              <w:rPr>
                <w:noProof/>
                <w:webHidden/>
              </w:rPr>
              <w:t>7</w:t>
            </w:r>
            <w:r w:rsidRPr="00D14150">
              <w:rPr>
                <w:noProof/>
                <w:webHidden/>
              </w:rPr>
              <w:fldChar w:fldCharType="end"/>
            </w:r>
          </w:hyperlink>
        </w:p>
        <w:p w:rsidR="00D14150" w:rsidRPr="00D14150" w:rsidRDefault="00153FDC">
          <w:pPr>
            <w:pStyle w:val="13"/>
            <w:rPr>
              <w:rFonts w:cstheme="minorBidi"/>
              <w:noProof/>
            </w:rPr>
          </w:pPr>
          <w:hyperlink w:anchor="_Toc57104187" w:history="1">
            <w:r w:rsidR="00D14150" w:rsidRPr="00D14150">
              <w:rPr>
                <w:rStyle w:val="ae"/>
                <w:rFonts w:ascii="Times New Roman" w:hAnsi="Times New Roman"/>
                <w:noProof/>
              </w:rPr>
              <w:t>1.  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поселения».</w:t>
            </w:r>
            <w:r w:rsidR="00D14150" w:rsidRPr="00D14150">
              <w:rPr>
                <w:noProof/>
                <w:webHidden/>
              </w:rPr>
              <w:tab/>
            </w:r>
            <w:r w:rsidRPr="00D14150">
              <w:rPr>
                <w:noProof/>
                <w:webHidden/>
              </w:rPr>
              <w:fldChar w:fldCharType="begin"/>
            </w:r>
            <w:r w:rsidR="00D14150" w:rsidRPr="00D14150">
              <w:rPr>
                <w:noProof/>
                <w:webHidden/>
              </w:rPr>
              <w:instrText xml:space="preserve"> PAGEREF _Toc57104187 \h </w:instrText>
            </w:r>
            <w:r w:rsidRPr="00D14150">
              <w:rPr>
                <w:noProof/>
                <w:webHidden/>
              </w:rPr>
            </w:r>
            <w:r w:rsidRPr="00D14150">
              <w:rPr>
                <w:noProof/>
                <w:webHidden/>
              </w:rPr>
              <w:fldChar w:fldCharType="separate"/>
            </w:r>
            <w:r w:rsidR="00D14150" w:rsidRPr="00D14150">
              <w:rPr>
                <w:noProof/>
                <w:webHidden/>
              </w:rPr>
              <w:t>10</w:t>
            </w:r>
            <w:r w:rsidRPr="00D14150">
              <w:rPr>
                <w:noProof/>
                <w:webHidden/>
              </w:rPr>
              <w:fldChar w:fldCharType="end"/>
            </w:r>
          </w:hyperlink>
        </w:p>
        <w:p w:rsidR="00D14150" w:rsidRPr="00D14150" w:rsidRDefault="00153FDC">
          <w:pPr>
            <w:pStyle w:val="13"/>
            <w:rPr>
              <w:rFonts w:cstheme="minorBidi"/>
              <w:noProof/>
            </w:rPr>
          </w:pPr>
          <w:hyperlink w:anchor="_Toc57104188" w:history="1">
            <w:r w:rsidR="00D14150" w:rsidRPr="00D14150">
              <w:rPr>
                <w:rStyle w:val="ae"/>
                <w:rFonts w:ascii="Times New Roman" w:hAnsi="Times New Roman"/>
                <w:noProof/>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D14150" w:rsidRPr="00D14150">
              <w:rPr>
                <w:noProof/>
                <w:webHidden/>
              </w:rPr>
              <w:tab/>
            </w:r>
            <w:r w:rsidRPr="00D14150">
              <w:rPr>
                <w:noProof/>
                <w:webHidden/>
              </w:rPr>
              <w:fldChar w:fldCharType="begin"/>
            </w:r>
            <w:r w:rsidR="00D14150" w:rsidRPr="00D14150">
              <w:rPr>
                <w:noProof/>
                <w:webHidden/>
              </w:rPr>
              <w:instrText xml:space="preserve"> PAGEREF _Toc57104188 \h </w:instrText>
            </w:r>
            <w:r w:rsidRPr="00D14150">
              <w:rPr>
                <w:noProof/>
                <w:webHidden/>
              </w:rPr>
            </w:r>
            <w:r w:rsidRPr="00D14150">
              <w:rPr>
                <w:noProof/>
                <w:webHidden/>
              </w:rPr>
              <w:fldChar w:fldCharType="separate"/>
            </w:r>
            <w:r w:rsidR="00D14150" w:rsidRPr="00D14150">
              <w:rPr>
                <w:noProof/>
                <w:webHidden/>
              </w:rPr>
              <w:t>11</w:t>
            </w:r>
            <w:r w:rsidRPr="00D14150">
              <w:rPr>
                <w:noProof/>
                <w:webHidden/>
              </w:rPr>
              <w:fldChar w:fldCharType="end"/>
            </w:r>
          </w:hyperlink>
        </w:p>
        <w:p w:rsidR="00D14150" w:rsidRPr="00D14150" w:rsidRDefault="00153FDC">
          <w:pPr>
            <w:pStyle w:val="13"/>
            <w:rPr>
              <w:rFonts w:cstheme="minorBidi"/>
              <w:noProof/>
            </w:rPr>
          </w:pPr>
          <w:hyperlink w:anchor="_Toc57104189" w:history="1">
            <w:r w:rsidR="00D14150" w:rsidRPr="00D14150">
              <w:rPr>
                <w:rStyle w:val="ae"/>
                <w:rFonts w:ascii="Times New Roman" w:hAnsi="Times New Roman"/>
                <w:noProof/>
              </w:rPr>
              <w:t>2.  Раздел 2 «Существующие и перспективные балансы тепловой мощности источников тепловой энергии и тепловой нагрузки потребителей».</w:t>
            </w:r>
            <w:r w:rsidR="00D14150" w:rsidRPr="00D14150">
              <w:rPr>
                <w:noProof/>
                <w:webHidden/>
              </w:rPr>
              <w:tab/>
            </w:r>
            <w:r w:rsidRPr="00D14150">
              <w:rPr>
                <w:noProof/>
                <w:webHidden/>
              </w:rPr>
              <w:fldChar w:fldCharType="begin"/>
            </w:r>
            <w:r w:rsidR="00D14150" w:rsidRPr="00D14150">
              <w:rPr>
                <w:noProof/>
                <w:webHidden/>
              </w:rPr>
              <w:instrText xml:space="preserve"> PAGEREF _Toc57104189 \h </w:instrText>
            </w:r>
            <w:r w:rsidRPr="00D14150">
              <w:rPr>
                <w:noProof/>
                <w:webHidden/>
              </w:rPr>
            </w:r>
            <w:r w:rsidRPr="00D14150">
              <w:rPr>
                <w:noProof/>
                <w:webHidden/>
              </w:rPr>
              <w:fldChar w:fldCharType="separate"/>
            </w:r>
            <w:r w:rsidR="00D14150" w:rsidRPr="00D14150">
              <w:rPr>
                <w:noProof/>
                <w:webHidden/>
              </w:rPr>
              <w:t>13</w:t>
            </w:r>
            <w:r w:rsidRPr="00D14150">
              <w:rPr>
                <w:noProof/>
                <w:webHidden/>
              </w:rPr>
              <w:fldChar w:fldCharType="end"/>
            </w:r>
          </w:hyperlink>
        </w:p>
        <w:p w:rsidR="00D14150" w:rsidRPr="00D14150" w:rsidRDefault="00153FDC">
          <w:pPr>
            <w:pStyle w:val="21"/>
            <w:rPr>
              <w:rFonts w:cstheme="minorBidi"/>
              <w:noProof/>
            </w:rPr>
          </w:pPr>
          <w:hyperlink w:anchor="_Toc57104190" w:history="1">
            <w:r w:rsidR="00D14150" w:rsidRPr="00D14150">
              <w:rPr>
                <w:rStyle w:val="ae"/>
                <w:rFonts w:ascii="Times New Roman" w:hAnsi="Times New Roman"/>
                <w:noProof/>
              </w:rPr>
              <w:t>2.1.  Существующие и перспективные зоны действия систем теплоснабжения и источников тепловой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_Toc57104190 \h </w:instrText>
            </w:r>
            <w:r w:rsidRPr="00D14150">
              <w:rPr>
                <w:noProof/>
                <w:webHidden/>
              </w:rPr>
            </w:r>
            <w:r w:rsidRPr="00D14150">
              <w:rPr>
                <w:noProof/>
                <w:webHidden/>
              </w:rPr>
              <w:fldChar w:fldCharType="separate"/>
            </w:r>
            <w:r w:rsidR="00D14150" w:rsidRPr="00D14150">
              <w:rPr>
                <w:noProof/>
                <w:webHidden/>
              </w:rPr>
              <w:t>13</w:t>
            </w:r>
            <w:r w:rsidRPr="00D14150">
              <w:rPr>
                <w:noProof/>
                <w:webHidden/>
              </w:rPr>
              <w:fldChar w:fldCharType="end"/>
            </w:r>
          </w:hyperlink>
        </w:p>
        <w:p w:rsidR="00D14150" w:rsidRPr="00D14150" w:rsidRDefault="00153FDC">
          <w:pPr>
            <w:pStyle w:val="13"/>
            <w:rPr>
              <w:rFonts w:cstheme="minorBidi"/>
              <w:noProof/>
            </w:rPr>
          </w:pPr>
          <w:hyperlink w:anchor="_Toc57104191" w:history="1">
            <w:r w:rsidR="00D14150" w:rsidRPr="00D14150">
              <w:rPr>
                <w:rStyle w:val="ae"/>
                <w:rFonts w:ascii="Times New Roman" w:hAnsi="Times New Roman"/>
                <w:noProof/>
              </w:rPr>
              <w:t>2.3.  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r w:rsidR="00D14150" w:rsidRPr="00D14150">
              <w:rPr>
                <w:noProof/>
                <w:webHidden/>
              </w:rPr>
              <w:tab/>
            </w:r>
            <w:r w:rsidRPr="00D14150">
              <w:rPr>
                <w:noProof/>
                <w:webHidden/>
              </w:rPr>
              <w:fldChar w:fldCharType="begin"/>
            </w:r>
            <w:r w:rsidR="00D14150" w:rsidRPr="00D14150">
              <w:rPr>
                <w:noProof/>
                <w:webHidden/>
              </w:rPr>
              <w:instrText xml:space="preserve"> PAGEREF _Toc57104191 \h </w:instrText>
            </w:r>
            <w:r w:rsidRPr="00D14150">
              <w:rPr>
                <w:noProof/>
                <w:webHidden/>
              </w:rPr>
            </w:r>
            <w:r w:rsidRPr="00D14150">
              <w:rPr>
                <w:noProof/>
                <w:webHidden/>
              </w:rPr>
              <w:fldChar w:fldCharType="separate"/>
            </w:r>
            <w:r w:rsidR="00D14150" w:rsidRPr="00D14150">
              <w:rPr>
                <w:noProof/>
                <w:webHidden/>
              </w:rPr>
              <w:t>14</w:t>
            </w:r>
            <w:r w:rsidRPr="00D14150">
              <w:rPr>
                <w:noProof/>
                <w:webHidden/>
              </w:rPr>
              <w:fldChar w:fldCharType="end"/>
            </w:r>
          </w:hyperlink>
        </w:p>
        <w:p w:rsidR="00D14150" w:rsidRPr="00D14150" w:rsidRDefault="00153FDC">
          <w:pPr>
            <w:pStyle w:val="13"/>
            <w:rPr>
              <w:rFonts w:cstheme="minorBidi"/>
              <w:noProof/>
            </w:rPr>
          </w:pPr>
          <w:hyperlink w:anchor="_Toc57104192" w:history="1">
            <w:r w:rsidR="00D14150" w:rsidRPr="00D14150">
              <w:rPr>
                <w:rStyle w:val="ae"/>
                <w:rFonts w:ascii="Times New Roman" w:hAnsi="Times New Roman"/>
                <w:noProof/>
              </w:rPr>
              <w:t>2.4.  Существующие и перспективные значения установленной тепловой мощности основного оборудования источника (источников) тепловой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_Toc57104192 \h </w:instrText>
            </w:r>
            <w:r w:rsidRPr="00D14150">
              <w:rPr>
                <w:noProof/>
                <w:webHidden/>
              </w:rPr>
            </w:r>
            <w:r w:rsidRPr="00D14150">
              <w:rPr>
                <w:noProof/>
                <w:webHidden/>
              </w:rPr>
              <w:fldChar w:fldCharType="separate"/>
            </w:r>
            <w:r w:rsidR="00D14150" w:rsidRPr="00D14150">
              <w:rPr>
                <w:noProof/>
                <w:webHidden/>
              </w:rPr>
              <w:t>14</w:t>
            </w:r>
            <w:r w:rsidRPr="00D14150">
              <w:rPr>
                <w:noProof/>
                <w:webHidden/>
              </w:rPr>
              <w:fldChar w:fldCharType="end"/>
            </w:r>
          </w:hyperlink>
        </w:p>
        <w:p w:rsidR="00D14150" w:rsidRPr="00D14150" w:rsidRDefault="00153FDC">
          <w:pPr>
            <w:pStyle w:val="13"/>
            <w:rPr>
              <w:rFonts w:cstheme="minorBidi"/>
              <w:noProof/>
            </w:rPr>
          </w:pPr>
          <w:hyperlink w:anchor="_Toc57104193" w:history="1">
            <w:r w:rsidR="00D14150" w:rsidRPr="00D14150">
              <w:rPr>
                <w:rStyle w:val="ae"/>
                <w:rFonts w:ascii="Times New Roman" w:hAnsi="Times New Roman"/>
                <w:noProof/>
              </w:rPr>
              <w:t>2.5.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_Toc57104193 \h </w:instrText>
            </w:r>
            <w:r w:rsidRPr="00D14150">
              <w:rPr>
                <w:noProof/>
                <w:webHidden/>
              </w:rPr>
            </w:r>
            <w:r w:rsidRPr="00D14150">
              <w:rPr>
                <w:noProof/>
                <w:webHidden/>
              </w:rPr>
              <w:fldChar w:fldCharType="separate"/>
            </w:r>
            <w:r w:rsidR="00D14150" w:rsidRPr="00D14150">
              <w:rPr>
                <w:noProof/>
                <w:webHidden/>
              </w:rPr>
              <w:t>15</w:t>
            </w:r>
            <w:r w:rsidRPr="00D14150">
              <w:rPr>
                <w:noProof/>
                <w:webHidden/>
              </w:rPr>
              <w:fldChar w:fldCharType="end"/>
            </w:r>
          </w:hyperlink>
        </w:p>
        <w:p w:rsidR="00D14150" w:rsidRPr="00D14150" w:rsidRDefault="00153FDC">
          <w:pPr>
            <w:pStyle w:val="13"/>
            <w:rPr>
              <w:rFonts w:cstheme="minorBidi"/>
              <w:noProof/>
            </w:rPr>
          </w:pPr>
          <w:hyperlink w:anchor="_Toc57104194" w:history="1">
            <w:r w:rsidR="00D14150" w:rsidRPr="00D14150">
              <w:rPr>
                <w:rStyle w:val="ae"/>
                <w:rFonts w:ascii="Times New Roman" w:hAnsi="Times New Roman"/>
                <w:noProof/>
              </w:rPr>
              <w:t>2.6.  Существующие и перспективные затраты тепловой мощности на собственные и хозяйственные нужды источников тепловой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_Toc57104194 \h </w:instrText>
            </w:r>
            <w:r w:rsidRPr="00D14150">
              <w:rPr>
                <w:noProof/>
                <w:webHidden/>
              </w:rPr>
            </w:r>
            <w:r w:rsidRPr="00D14150">
              <w:rPr>
                <w:noProof/>
                <w:webHidden/>
              </w:rPr>
              <w:fldChar w:fldCharType="separate"/>
            </w:r>
            <w:r w:rsidR="00D14150" w:rsidRPr="00D14150">
              <w:rPr>
                <w:noProof/>
                <w:webHidden/>
              </w:rPr>
              <w:t>15</w:t>
            </w:r>
            <w:r w:rsidRPr="00D14150">
              <w:rPr>
                <w:noProof/>
                <w:webHidden/>
              </w:rPr>
              <w:fldChar w:fldCharType="end"/>
            </w:r>
          </w:hyperlink>
        </w:p>
        <w:p w:rsidR="00D14150" w:rsidRPr="00D14150" w:rsidRDefault="00153FDC">
          <w:pPr>
            <w:pStyle w:val="13"/>
            <w:rPr>
              <w:rFonts w:cstheme="minorBidi"/>
              <w:noProof/>
            </w:rPr>
          </w:pPr>
          <w:hyperlink w:anchor="_Toc57104195" w:history="1">
            <w:r w:rsidR="00D14150" w:rsidRPr="00D14150">
              <w:rPr>
                <w:rStyle w:val="ae"/>
                <w:rFonts w:ascii="Times New Roman" w:hAnsi="Times New Roman"/>
                <w:noProof/>
              </w:rPr>
              <w:t>2.7.  Существующие и перспективные значения тепловой мощности нетто источников тепловой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_Toc57104195 \h </w:instrText>
            </w:r>
            <w:r w:rsidRPr="00D14150">
              <w:rPr>
                <w:noProof/>
                <w:webHidden/>
              </w:rPr>
            </w:r>
            <w:r w:rsidRPr="00D14150">
              <w:rPr>
                <w:noProof/>
                <w:webHidden/>
              </w:rPr>
              <w:fldChar w:fldCharType="separate"/>
            </w:r>
            <w:r w:rsidR="00D14150" w:rsidRPr="00D14150">
              <w:rPr>
                <w:noProof/>
                <w:webHidden/>
              </w:rPr>
              <w:t>15</w:t>
            </w:r>
            <w:r w:rsidRPr="00D14150">
              <w:rPr>
                <w:noProof/>
                <w:webHidden/>
              </w:rPr>
              <w:fldChar w:fldCharType="end"/>
            </w:r>
          </w:hyperlink>
        </w:p>
        <w:p w:rsidR="00D14150" w:rsidRPr="00D14150" w:rsidRDefault="00153FDC">
          <w:pPr>
            <w:pStyle w:val="13"/>
            <w:rPr>
              <w:rFonts w:cstheme="minorBidi"/>
              <w:noProof/>
            </w:rPr>
          </w:pPr>
          <w:hyperlink w:anchor="_Toc57104196" w:history="1">
            <w:r w:rsidR="00D14150" w:rsidRPr="00D14150">
              <w:rPr>
                <w:rStyle w:val="ae"/>
                <w:rFonts w:ascii="Times New Roman" w:hAnsi="Times New Roman"/>
                <w:noProof/>
              </w:rPr>
              <w:t>2.8.  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D14150" w:rsidRPr="00D14150">
              <w:rPr>
                <w:noProof/>
                <w:webHidden/>
              </w:rPr>
              <w:tab/>
            </w:r>
            <w:r w:rsidRPr="00D14150">
              <w:rPr>
                <w:noProof/>
                <w:webHidden/>
              </w:rPr>
              <w:fldChar w:fldCharType="begin"/>
            </w:r>
            <w:r w:rsidR="00D14150" w:rsidRPr="00D14150">
              <w:rPr>
                <w:noProof/>
                <w:webHidden/>
              </w:rPr>
              <w:instrText xml:space="preserve"> PAGEREF _Toc57104196 \h </w:instrText>
            </w:r>
            <w:r w:rsidRPr="00D14150">
              <w:rPr>
                <w:noProof/>
                <w:webHidden/>
              </w:rPr>
            </w:r>
            <w:r w:rsidRPr="00D14150">
              <w:rPr>
                <w:noProof/>
                <w:webHidden/>
              </w:rPr>
              <w:fldChar w:fldCharType="separate"/>
            </w:r>
            <w:r w:rsidR="00D14150" w:rsidRPr="00D14150">
              <w:rPr>
                <w:noProof/>
                <w:webHidden/>
              </w:rPr>
              <w:t>15</w:t>
            </w:r>
            <w:r w:rsidRPr="00D14150">
              <w:rPr>
                <w:noProof/>
                <w:webHidden/>
              </w:rPr>
              <w:fldChar w:fldCharType="end"/>
            </w:r>
          </w:hyperlink>
        </w:p>
        <w:p w:rsidR="00D14150" w:rsidRPr="00D14150" w:rsidRDefault="00153FDC">
          <w:pPr>
            <w:pStyle w:val="13"/>
            <w:rPr>
              <w:rFonts w:cstheme="minorBidi"/>
              <w:noProof/>
            </w:rPr>
          </w:pPr>
          <w:hyperlink w:anchor="_Toc57104197" w:history="1">
            <w:r w:rsidR="00D14150" w:rsidRPr="00D14150">
              <w:rPr>
                <w:rStyle w:val="ae"/>
                <w:rFonts w:ascii="Times New Roman" w:hAnsi="Times New Roman"/>
                <w:noProof/>
              </w:rPr>
              <w:t>2.9.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D14150" w:rsidRPr="00D14150">
              <w:rPr>
                <w:rStyle w:val="ae"/>
                <w:noProof/>
              </w:rPr>
              <w:t>.</w:t>
            </w:r>
            <w:r w:rsidR="00D14150" w:rsidRPr="00D14150">
              <w:rPr>
                <w:noProof/>
                <w:webHidden/>
              </w:rPr>
              <w:tab/>
            </w:r>
            <w:r w:rsidRPr="00D14150">
              <w:rPr>
                <w:noProof/>
                <w:webHidden/>
              </w:rPr>
              <w:fldChar w:fldCharType="begin"/>
            </w:r>
            <w:r w:rsidR="00D14150" w:rsidRPr="00D14150">
              <w:rPr>
                <w:noProof/>
                <w:webHidden/>
              </w:rPr>
              <w:instrText xml:space="preserve"> PAGEREF _Toc57104197 \h </w:instrText>
            </w:r>
            <w:r w:rsidRPr="00D14150">
              <w:rPr>
                <w:noProof/>
                <w:webHidden/>
              </w:rPr>
            </w:r>
            <w:r w:rsidRPr="00D14150">
              <w:rPr>
                <w:noProof/>
                <w:webHidden/>
              </w:rPr>
              <w:fldChar w:fldCharType="separate"/>
            </w:r>
            <w:r w:rsidR="00D14150" w:rsidRPr="00D14150">
              <w:rPr>
                <w:noProof/>
                <w:webHidden/>
              </w:rPr>
              <w:t>18</w:t>
            </w:r>
            <w:r w:rsidRPr="00D14150">
              <w:rPr>
                <w:noProof/>
                <w:webHidden/>
              </w:rPr>
              <w:fldChar w:fldCharType="end"/>
            </w:r>
          </w:hyperlink>
        </w:p>
        <w:p w:rsidR="00D14150" w:rsidRPr="00D14150" w:rsidRDefault="00153FDC">
          <w:pPr>
            <w:pStyle w:val="13"/>
            <w:rPr>
              <w:rFonts w:cstheme="minorBidi"/>
              <w:noProof/>
            </w:rPr>
          </w:pPr>
          <w:hyperlink w:anchor="_Toc57104198" w:history="1">
            <w:r w:rsidR="00D14150" w:rsidRPr="00D14150">
              <w:rPr>
                <w:rStyle w:val="ae"/>
                <w:rFonts w:ascii="Times New Roman" w:hAnsi="Times New Roman"/>
                <w:noProof/>
              </w:rPr>
              <w:t>2.10.  Значения существующей и перспективной тепловой нагрузки потребителей, устанавливаемые с учетом расчетной тепловой нагрузки.</w:t>
            </w:r>
            <w:r w:rsidR="00D14150" w:rsidRPr="00D14150">
              <w:rPr>
                <w:noProof/>
                <w:webHidden/>
              </w:rPr>
              <w:tab/>
            </w:r>
            <w:r w:rsidRPr="00D14150">
              <w:rPr>
                <w:noProof/>
                <w:webHidden/>
              </w:rPr>
              <w:fldChar w:fldCharType="begin"/>
            </w:r>
            <w:r w:rsidR="00D14150" w:rsidRPr="00D14150">
              <w:rPr>
                <w:noProof/>
                <w:webHidden/>
              </w:rPr>
              <w:instrText xml:space="preserve"> PAGEREF _Toc57104198 \h </w:instrText>
            </w:r>
            <w:r w:rsidRPr="00D14150">
              <w:rPr>
                <w:noProof/>
                <w:webHidden/>
              </w:rPr>
            </w:r>
            <w:r w:rsidRPr="00D14150">
              <w:rPr>
                <w:noProof/>
                <w:webHidden/>
              </w:rPr>
              <w:fldChar w:fldCharType="separate"/>
            </w:r>
            <w:r w:rsidR="00D14150" w:rsidRPr="00D14150">
              <w:rPr>
                <w:noProof/>
                <w:webHidden/>
              </w:rPr>
              <w:t>18</w:t>
            </w:r>
            <w:r w:rsidRPr="00D14150">
              <w:rPr>
                <w:noProof/>
                <w:webHidden/>
              </w:rPr>
              <w:fldChar w:fldCharType="end"/>
            </w:r>
          </w:hyperlink>
        </w:p>
        <w:p w:rsidR="00D14150" w:rsidRPr="00D14150" w:rsidRDefault="00153FDC">
          <w:pPr>
            <w:pStyle w:val="13"/>
            <w:rPr>
              <w:rFonts w:cstheme="minorBidi"/>
              <w:noProof/>
            </w:rPr>
          </w:pPr>
          <w:hyperlink w:anchor="_Toc57104199" w:history="1">
            <w:r w:rsidR="00D14150" w:rsidRPr="00D14150">
              <w:rPr>
                <w:rStyle w:val="ae"/>
                <w:rFonts w:ascii="Times New Roman" w:hAnsi="Times New Roman"/>
                <w:noProof/>
              </w:rPr>
              <w:t>2.13.  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_Toc57104199 \h </w:instrText>
            </w:r>
            <w:r w:rsidRPr="00D14150">
              <w:rPr>
                <w:noProof/>
                <w:webHidden/>
              </w:rPr>
            </w:r>
            <w:r w:rsidRPr="00D14150">
              <w:rPr>
                <w:noProof/>
                <w:webHidden/>
              </w:rPr>
              <w:fldChar w:fldCharType="separate"/>
            </w:r>
            <w:r w:rsidR="00D14150" w:rsidRPr="00D14150">
              <w:rPr>
                <w:noProof/>
                <w:webHidden/>
              </w:rPr>
              <w:t>20</w:t>
            </w:r>
            <w:r w:rsidRPr="00D14150">
              <w:rPr>
                <w:noProof/>
                <w:webHidden/>
              </w:rPr>
              <w:fldChar w:fldCharType="end"/>
            </w:r>
          </w:hyperlink>
        </w:p>
        <w:p w:rsidR="00D14150" w:rsidRPr="00D14150" w:rsidRDefault="00153FDC">
          <w:pPr>
            <w:pStyle w:val="13"/>
            <w:rPr>
              <w:rFonts w:cstheme="minorBidi"/>
              <w:noProof/>
            </w:rPr>
          </w:pPr>
          <w:hyperlink w:anchor="_Toc57104200" w:history="1">
            <w:r w:rsidR="00D14150" w:rsidRPr="00D14150">
              <w:rPr>
                <w:rStyle w:val="ae"/>
                <w:rFonts w:eastAsiaTheme="majorEastAsia" w:cstheme="majorBidi"/>
                <w:noProof/>
                <w:lang w:eastAsia="en-US"/>
              </w:rPr>
              <w:t>3.  Раздел 3 "Существующие и перспективные балансы теплоносителя".</w:t>
            </w:r>
            <w:r w:rsidR="00D14150" w:rsidRPr="00D14150">
              <w:rPr>
                <w:noProof/>
                <w:webHidden/>
              </w:rPr>
              <w:tab/>
            </w:r>
            <w:r w:rsidRPr="00D14150">
              <w:rPr>
                <w:noProof/>
                <w:webHidden/>
              </w:rPr>
              <w:fldChar w:fldCharType="begin"/>
            </w:r>
            <w:r w:rsidR="00D14150" w:rsidRPr="00D14150">
              <w:rPr>
                <w:noProof/>
                <w:webHidden/>
              </w:rPr>
              <w:instrText xml:space="preserve"> PAGEREF _Toc57104200 \h </w:instrText>
            </w:r>
            <w:r w:rsidRPr="00D14150">
              <w:rPr>
                <w:noProof/>
                <w:webHidden/>
              </w:rPr>
            </w:r>
            <w:r w:rsidRPr="00D14150">
              <w:rPr>
                <w:noProof/>
                <w:webHidden/>
              </w:rPr>
              <w:fldChar w:fldCharType="separate"/>
            </w:r>
            <w:r w:rsidR="00D14150" w:rsidRPr="00D14150">
              <w:rPr>
                <w:noProof/>
                <w:webHidden/>
              </w:rPr>
              <w:t>23</w:t>
            </w:r>
            <w:r w:rsidRPr="00D14150">
              <w:rPr>
                <w:noProof/>
                <w:webHidden/>
              </w:rPr>
              <w:fldChar w:fldCharType="end"/>
            </w:r>
          </w:hyperlink>
        </w:p>
        <w:p w:rsidR="00D14150" w:rsidRPr="00D14150" w:rsidRDefault="00153FDC">
          <w:pPr>
            <w:pStyle w:val="21"/>
            <w:rPr>
              <w:rFonts w:cstheme="minorBidi"/>
              <w:noProof/>
            </w:rPr>
          </w:pPr>
          <w:hyperlink w:anchor="_Toc57104201" w:history="1">
            <w:r w:rsidR="00D14150" w:rsidRPr="00D14150">
              <w:rPr>
                <w:rStyle w:val="ae"/>
                <w:rFonts w:eastAsiaTheme="majorEastAsia" w:cstheme="majorBidi"/>
                <w:noProof/>
                <w:lang w:eastAsia="en-US"/>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D14150" w:rsidRPr="00D14150">
              <w:rPr>
                <w:noProof/>
                <w:webHidden/>
              </w:rPr>
              <w:tab/>
            </w:r>
            <w:r w:rsidRPr="00D14150">
              <w:rPr>
                <w:noProof/>
                <w:webHidden/>
              </w:rPr>
              <w:fldChar w:fldCharType="begin"/>
            </w:r>
            <w:r w:rsidR="00D14150" w:rsidRPr="00D14150">
              <w:rPr>
                <w:noProof/>
                <w:webHidden/>
              </w:rPr>
              <w:instrText xml:space="preserve"> PAGEREF _Toc57104201 \h </w:instrText>
            </w:r>
            <w:r w:rsidRPr="00D14150">
              <w:rPr>
                <w:noProof/>
                <w:webHidden/>
              </w:rPr>
            </w:r>
            <w:r w:rsidRPr="00D14150">
              <w:rPr>
                <w:noProof/>
                <w:webHidden/>
              </w:rPr>
              <w:fldChar w:fldCharType="separate"/>
            </w:r>
            <w:r w:rsidR="00D14150" w:rsidRPr="00D14150">
              <w:rPr>
                <w:noProof/>
                <w:webHidden/>
              </w:rPr>
              <w:t>23</w:t>
            </w:r>
            <w:r w:rsidRPr="00D14150">
              <w:rPr>
                <w:noProof/>
                <w:webHidden/>
              </w:rPr>
              <w:fldChar w:fldCharType="end"/>
            </w:r>
          </w:hyperlink>
        </w:p>
        <w:p w:rsidR="00D14150" w:rsidRPr="00D14150" w:rsidRDefault="00153FDC">
          <w:pPr>
            <w:pStyle w:val="13"/>
            <w:rPr>
              <w:rFonts w:cstheme="minorBidi"/>
              <w:noProof/>
            </w:rPr>
          </w:pPr>
          <w:hyperlink w:anchor="_Toc57104202" w:history="1">
            <w:r w:rsidR="00D14150" w:rsidRPr="00D14150">
              <w:rPr>
                <w:rStyle w:val="ae"/>
                <w:noProof/>
                <w:lang w:eastAsia="en-US"/>
              </w:rPr>
              <w:t>4.  Раздел 4 «Основные положения мастер-плана развития систем теплоснабжения поселения, городского поселения».</w:t>
            </w:r>
            <w:r w:rsidR="00D14150" w:rsidRPr="00D14150">
              <w:rPr>
                <w:noProof/>
                <w:webHidden/>
              </w:rPr>
              <w:tab/>
            </w:r>
            <w:r w:rsidRPr="00D14150">
              <w:rPr>
                <w:noProof/>
                <w:webHidden/>
              </w:rPr>
              <w:fldChar w:fldCharType="begin"/>
            </w:r>
            <w:r w:rsidR="00D14150" w:rsidRPr="00D14150">
              <w:rPr>
                <w:noProof/>
                <w:webHidden/>
              </w:rPr>
              <w:instrText xml:space="preserve"> PAGEREF _Toc57104202 \h </w:instrText>
            </w:r>
            <w:r w:rsidRPr="00D14150">
              <w:rPr>
                <w:noProof/>
                <w:webHidden/>
              </w:rPr>
            </w:r>
            <w:r w:rsidRPr="00D14150">
              <w:rPr>
                <w:noProof/>
                <w:webHidden/>
              </w:rPr>
              <w:fldChar w:fldCharType="separate"/>
            </w:r>
            <w:r w:rsidR="00D14150" w:rsidRPr="00D14150">
              <w:rPr>
                <w:noProof/>
                <w:webHidden/>
              </w:rPr>
              <w:t>25</w:t>
            </w:r>
            <w:r w:rsidRPr="00D14150">
              <w:rPr>
                <w:noProof/>
                <w:webHidden/>
              </w:rPr>
              <w:fldChar w:fldCharType="end"/>
            </w:r>
          </w:hyperlink>
        </w:p>
        <w:p w:rsidR="00D14150" w:rsidRPr="00D14150" w:rsidRDefault="00153FDC">
          <w:pPr>
            <w:pStyle w:val="21"/>
            <w:rPr>
              <w:rFonts w:cstheme="minorBidi"/>
              <w:noProof/>
            </w:rPr>
          </w:pPr>
          <w:hyperlink w:anchor="_Toc57104203" w:history="1">
            <w:r w:rsidR="00D14150" w:rsidRPr="00D14150">
              <w:rPr>
                <w:rStyle w:val="ae"/>
                <w:noProof/>
                <w:lang w:eastAsia="en-US"/>
              </w:rPr>
              <w:t>4.1.  Описание сценариев развития системы теплоснабжения поселения, городского поселения (не менее трех, в том числе учитывающих вопросы развития существующих систем теплоснабжения, перевода нагрузок, перевода на иные виды топлива, децентрализацию систем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_Toc57104203 \h </w:instrText>
            </w:r>
            <w:r w:rsidRPr="00D14150">
              <w:rPr>
                <w:noProof/>
                <w:webHidden/>
              </w:rPr>
            </w:r>
            <w:r w:rsidRPr="00D14150">
              <w:rPr>
                <w:noProof/>
                <w:webHidden/>
              </w:rPr>
              <w:fldChar w:fldCharType="separate"/>
            </w:r>
            <w:r w:rsidR="00D14150" w:rsidRPr="00D14150">
              <w:rPr>
                <w:noProof/>
                <w:webHidden/>
              </w:rPr>
              <w:t>25</w:t>
            </w:r>
            <w:r w:rsidRPr="00D14150">
              <w:rPr>
                <w:noProof/>
                <w:webHidden/>
              </w:rPr>
              <w:fldChar w:fldCharType="end"/>
            </w:r>
          </w:hyperlink>
        </w:p>
        <w:p w:rsidR="00D14150" w:rsidRPr="00D14150" w:rsidRDefault="00153FDC">
          <w:pPr>
            <w:pStyle w:val="21"/>
            <w:rPr>
              <w:rFonts w:cstheme="minorBidi"/>
              <w:noProof/>
            </w:rPr>
          </w:pPr>
          <w:hyperlink w:anchor="_Toc57104204" w:history="1">
            <w:r w:rsidR="00D14150" w:rsidRPr="00D14150">
              <w:rPr>
                <w:rStyle w:val="ae"/>
                <w:noProof/>
                <w:lang w:eastAsia="en-US"/>
              </w:rPr>
              <w:t>4.2.  Обоснование выбора приоритетного сценария развития системы теплоснабжения поселения, городского поселения на основании расчета тарифных последствий для отдельной системы теплоснабжения и в целом по ресурсоснабжающей организации.</w:t>
            </w:r>
            <w:r w:rsidR="00D14150" w:rsidRPr="00D14150">
              <w:rPr>
                <w:noProof/>
                <w:webHidden/>
              </w:rPr>
              <w:tab/>
            </w:r>
            <w:r w:rsidRPr="00D14150">
              <w:rPr>
                <w:noProof/>
                <w:webHidden/>
              </w:rPr>
              <w:fldChar w:fldCharType="begin"/>
            </w:r>
            <w:r w:rsidR="00D14150" w:rsidRPr="00D14150">
              <w:rPr>
                <w:noProof/>
                <w:webHidden/>
              </w:rPr>
              <w:instrText xml:space="preserve"> PAGEREF _Toc57104204 \h </w:instrText>
            </w:r>
            <w:r w:rsidRPr="00D14150">
              <w:rPr>
                <w:noProof/>
                <w:webHidden/>
              </w:rPr>
            </w:r>
            <w:r w:rsidRPr="00D14150">
              <w:rPr>
                <w:noProof/>
                <w:webHidden/>
              </w:rPr>
              <w:fldChar w:fldCharType="separate"/>
            </w:r>
            <w:r w:rsidR="00D14150" w:rsidRPr="00D14150">
              <w:rPr>
                <w:noProof/>
                <w:webHidden/>
              </w:rPr>
              <w:t>28</w:t>
            </w:r>
            <w:r w:rsidRPr="00D14150">
              <w:rPr>
                <w:noProof/>
                <w:webHidden/>
              </w:rPr>
              <w:fldChar w:fldCharType="end"/>
            </w:r>
          </w:hyperlink>
        </w:p>
        <w:p w:rsidR="00D14150" w:rsidRPr="00D14150" w:rsidRDefault="00153FDC">
          <w:pPr>
            <w:pStyle w:val="21"/>
            <w:rPr>
              <w:rFonts w:cstheme="minorBidi"/>
              <w:noProof/>
            </w:rPr>
          </w:pPr>
          <w:hyperlink w:anchor="_Toc57104205" w:history="1">
            <w:r w:rsidR="00D14150" w:rsidRPr="00D14150">
              <w:rPr>
                <w:rStyle w:val="ae"/>
                <w:noProof/>
              </w:rPr>
              <w:t>Из анализа финансовых затрат видно, что наименьшие затраты на теплоснабжение нового микрорайона обеспечивает сценарий №1 - на базе автоматизированной  блочно-модульная котельной  9 МВт.</w:t>
            </w:r>
            <w:r w:rsidR="00D14150" w:rsidRPr="00D14150">
              <w:rPr>
                <w:noProof/>
                <w:webHidden/>
              </w:rPr>
              <w:tab/>
            </w:r>
            <w:r w:rsidRPr="00D14150">
              <w:rPr>
                <w:noProof/>
                <w:webHidden/>
              </w:rPr>
              <w:fldChar w:fldCharType="begin"/>
            </w:r>
            <w:r w:rsidR="00D14150" w:rsidRPr="00D14150">
              <w:rPr>
                <w:noProof/>
                <w:webHidden/>
              </w:rPr>
              <w:instrText xml:space="preserve"> PAGEREF _Toc57104205 \h </w:instrText>
            </w:r>
            <w:r w:rsidRPr="00D14150">
              <w:rPr>
                <w:noProof/>
                <w:webHidden/>
              </w:rPr>
            </w:r>
            <w:r w:rsidRPr="00D14150">
              <w:rPr>
                <w:noProof/>
                <w:webHidden/>
              </w:rPr>
              <w:fldChar w:fldCharType="separate"/>
            </w:r>
            <w:r w:rsidR="00D14150" w:rsidRPr="00D14150">
              <w:rPr>
                <w:noProof/>
                <w:webHidden/>
              </w:rPr>
              <w:t>28</w:t>
            </w:r>
            <w:r w:rsidRPr="00D14150">
              <w:rPr>
                <w:noProof/>
                <w:webHidden/>
              </w:rPr>
              <w:fldChar w:fldCharType="end"/>
            </w:r>
          </w:hyperlink>
        </w:p>
        <w:p w:rsidR="00D14150" w:rsidRPr="00D14150" w:rsidRDefault="00153FDC">
          <w:pPr>
            <w:pStyle w:val="21"/>
            <w:rPr>
              <w:rFonts w:cstheme="minorBidi"/>
              <w:noProof/>
            </w:rPr>
          </w:pPr>
          <w:hyperlink w:anchor="_Toc57104206" w:history="1">
            <w:r w:rsidR="00D14150" w:rsidRPr="00D14150">
              <w:rPr>
                <w:rStyle w:val="ae"/>
                <w:noProof/>
              </w:rPr>
              <w:t>Данный сценарий развития удовлетворяет всем параметрам эффективного теплоснабжения. Таким образом, данный вариант теплоснабжения позволяет снизить тариф на тепловую энергию, соблюсти радиус эффективного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_Toc57104206 \h </w:instrText>
            </w:r>
            <w:r w:rsidRPr="00D14150">
              <w:rPr>
                <w:noProof/>
                <w:webHidden/>
              </w:rPr>
            </w:r>
            <w:r w:rsidRPr="00D14150">
              <w:rPr>
                <w:noProof/>
                <w:webHidden/>
              </w:rPr>
              <w:fldChar w:fldCharType="separate"/>
            </w:r>
            <w:r w:rsidR="00D14150" w:rsidRPr="00D14150">
              <w:rPr>
                <w:noProof/>
                <w:webHidden/>
              </w:rPr>
              <w:t>28</w:t>
            </w:r>
            <w:r w:rsidRPr="00D14150">
              <w:rPr>
                <w:noProof/>
                <w:webHidden/>
              </w:rPr>
              <w:fldChar w:fldCharType="end"/>
            </w:r>
          </w:hyperlink>
        </w:p>
        <w:p w:rsidR="00D14150" w:rsidRPr="00D14150" w:rsidRDefault="00153FDC">
          <w:pPr>
            <w:pStyle w:val="21"/>
            <w:rPr>
              <w:rFonts w:cstheme="minorBidi"/>
              <w:noProof/>
            </w:rPr>
          </w:pPr>
          <w:hyperlink w:anchor="_Toc57104207" w:history="1">
            <w:r w:rsidR="00D14150" w:rsidRPr="00D14150">
              <w:rPr>
                <w:rStyle w:val="ae"/>
                <w:noProof/>
              </w:rPr>
              <w:t>Так же необходимо в связи с приростом объёма потребления тепловой энергии жилым и общественным фондом, а также строительством объектов социально-культурного, административного, коммунально-бытового и общественно-делового обслуживания населения.</w:t>
            </w:r>
            <w:r w:rsidR="00D14150" w:rsidRPr="00D14150">
              <w:rPr>
                <w:noProof/>
                <w:webHidden/>
              </w:rPr>
              <w:tab/>
            </w:r>
            <w:r w:rsidRPr="00D14150">
              <w:rPr>
                <w:noProof/>
                <w:webHidden/>
              </w:rPr>
              <w:fldChar w:fldCharType="begin"/>
            </w:r>
            <w:r w:rsidR="00D14150" w:rsidRPr="00D14150">
              <w:rPr>
                <w:noProof/>
                <w:webHidden/>
              </w:rPr>
              <w:instrText xml:space="preserve"> PAGEREF _Toc57104207 \h </w:instrText>
            </w:r>
            <w:r w:rsidRPr="00D14150">
              <w:rPr>
                <w:noProof/>
                <w:webHidden/>
              </w:rPr>
            </w:r>
            <w:r w:rsidRPr="00D14150">
              <w:rPr>
                <w:noProof/>
                <w:webHidden/>
              </w:rPr>
              <w:fldChar w:fldCharType="separate"/>
            </w:r>
            <w:r w:rsidR="00D14150" w:rsidRPr="00D14150">
              <w:rPr>
                <w:noProof/>
                <w:webHidden/>
              </w:rPr>
              <w:t>28</w:t>
            </w:r>
            <w:r w:rsidRPr="00D14150">
              <w:rPr>
                <w:noProof/>
                <w:webHidden/>
              </w:rPr>
              <w:fldChar w:fldCharType="end"/>
            </w:r>
          </w:hyperlink>
        </w:p>
        <w:p w:rsidR="00D14150" w:rsidRPr="00D14150" w:rsidRDefault="00153FDC">
          <w:pPr>
            <w:pStyle w:val="21"/>
            <w:rPr>
              <w:rFonts w:cstheme="minorBidi"/>
              <w:noProof/>
            </w:rPr>
          </w:pPr>
          <w:hyperlink w:anchor="_Toc57104208" w:history="1">
            <w:r w:rsidR="00D14150" w:rsidRPr="00D14150">
              <w:rPr>
                <w:rStyle w:val="ae"/>
                <w:noProof/>
                <w:lang w:eastAsia="en-US"/>
              </w:rPr>
              <w:t>4.3.  Описание развития систем газоснабжения, электроснабжения и водоснабжения.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_Toc57104208 \h </w:instrText>
            </w:r>
            <w:r w:rsidRPr="00D14150">
              <w:rPr>
                <w:noProof/>
                <w:webHidden/>
              </w:rPr>
            </w:r>
            <w:r w:rsidRPr="00D14150">
              <w:rPr>
                <w:noProof/>
                <w:webHidden/>
              </w:rPr>
              <w:fldChar w:fldCharType="separate"/>
            </w:r>
            <w:r w:rsidR="00D14150" w:rsidRPr="00D14150">
              <w:rPr>
                <w:noProof/>
                <w:webHidden/>
              </w:rPr>
              <w:t>28</w:t>
            </w:r>
            <w:r w:rsidRPr="00D14150">
              <w:rPr>
                <w:noProof/>
                <w:webHidden/>
              </w:rPr>
              <w:fldChar w:fldCharType="end"/>
            </w:r>
          </w:hyperlink>
        </w:p>
        <w:p w:rsidR="00D14150" w:rsidRPr="00D14150" w:rsidRDefault="00153FDC">
          <w:pPr>
            <w:pStyle w:val="13"/>
            <w:rPr>
              <w:rFonts w:cstheme="minorBidi"/>
              <w:noProof/>
            </w:rPr>
          </w:pPr>
          <w:hyperlink w:anchor="_Toc57104209" w:history="1">
            <w:r w:rsidR="00D14150" w:rsidRPr="00D14150">
              <w:rPr>
                <w:rStyle w:val="ae"/>
                <w:noProof/>
                <w:lang w:eastAsia="en-US"/>
              </w:rPr>
              <w:t>5.Раздел 5 «Предложения по строительству, реконструкции и техническому перевооружению источников тепловой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_Toc57104209 \h </w:instrText>
            </w:r>
            <w:r w:rsidRPr="00D14150">
              <w:rPr>
                <w:noProof/>
                <w:webHidden/>
              </w:rPr>
            </w:r>
            <w:r w:rsidRPr="00D14150">
              <w:rPr>
                <w:noProof/>
                <w:webHidden/>
              </w:rPr>
              <w:fldChar w:fldCharType="separate"/>
            </w:r>
            <w:r w:rsidR="00D14150" w:rsidRPr="00D14150">
              <w:rPr>
                <w:noProof/>
                <w:webHidden/>
              </w:rPr>
              <w:t>29</w:t>
            </w:r>
            <w:r w:rsidRPr="00D14150">
              <w:rPr>
                <w:noProof/>
                <w:webHidden/>
              </w:rPr>
              <w:fldChar w:fldCharType="end"/>
            </w:r>
          </w:hyperlink>
        </w:p>
        <w:p w:rsidR="00D14150" w:rsidRPr="00D14150" w:rsidRDefault="00153FDC">
          <w:pPr>
            <w:pStyle w:val="21"/>
            <w:rPr>
              <w:rFonts w:cstheme="minorBidi"/>
              <w:noProof/>
            </w:rPr>
          </w:pPr>
          <w:hyperlink w:anchor="_Toc57104210" w:history="1">
            <w:r w:rsidR="00D14150" w:rsidRPr="00D14150">
              <w:rPr>
                <w:rStyle w:val="ae"/>
                <w:noProof/>
                <w:lang w:eastAsia="en-US"/>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поселения,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 и  с учетом схем перспективного развития систем газоснабжения, электроснабжения и водоснабжения.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_Toc57104210 \h </w:instrText>
            </w:r>
            <w:r w:rsidRPr="00D14150">
              <w:rPr>
                <w:noProof/>
                <w:webHidden/>
              </w:rPr>
            </w:r>
            <w:r w:rsidRPr="00D14150">
              <w:rPr>
                <w:noProof/>
                <w:webHidden/>
              </w:rPr>
              <w:fldChar w:fldCharType="separate"/>
            </w:r>
            <w:r w:rsidR="00D14150" w:rsidRPr="00D14150">
              <w:rPr>
                <w:noProof/>
                <w:webHidden/>
              </w:rPr>
              <w:t>29</w:t>
            </w:r>
            <w:r w:rsidRPr="00D14150">
              <w:rPr>
                <w:noProof/>
                <w:webHidden/>
              </w:rPr>
              <w:fldChar w:fldCharType="end"/>
            </w:r>
          </w:hyperlink>
        </w:p>
        <w:p w:rsidR="00D14150" w:rsidRPr="00D14150" w:rsidRDefault="00153FDC">
          <w:pPr>
            <w:pStyle w:val="21"/>
            <w:rPr>
              <w:rFonts w:cstheme="minorBidi"/>
              <w:noProof/>
            </w:rPr>
          </w:pPr>
          <w:hyperlink w:anchor="_Toc57104211" w:history="1">
            <w:r w:rsidR="00D14150" w:rsidRPr="00D14150">
              <w:rPr>
                <w:rStyle w:val="ae"/>
                <w:noProof/>
                <w:lang w:eastAsia="en-US"/>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с учетом схем перспективного развития систем газоснабжения, электроснабжения и водоснабжения.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_Toc57104211 \h </w:instrText>
            </w:r>
            <w:r w:rsidRPr="00D14150">
              <w:rPr>
                <w:noProof/>
                <w:webHidden/>
              </w:rPr>
            </w:r>
            <w:r w:rsidRPr="00D14150">
              <w:rPr>
                <w:noProof/>
                <w:webHidden/>
              </w:rPr>
              <w:fldChar w:fldCharType="separate"/>
            </w:r>
            <w:r w:rsidR="00D14150" w:rsidRPr="00D14150">
              <w:rPr>
                <w:noProof/>
                <w:webHidden/>
              </w:rPr>
              <w:t>29</w:t>
            </w:r>
            <w:r w:rsidRPr="00D14150">
              <w:rPr>
                <w:noProof/>
                <w:webHidden/>
              </w:rPr>
              <w:fldChar w:fldCharType="end"/>
            </w:r>
          </w:hyperlink>
        </w:p>
        <w:p w:rsidR="00D14150" w:rsidRPr="00D14150" w:rsidRDefault="00153FDC">
          <w:pPr>
            <w:pStyle w:val="21"/>
            <w:rPr>
              <w:rFonts w:cstheme="minorBidi"/>
              <w:noProof/>
            </w:rPr>
          </w:pPr>
          <w:hyperlink w:anchor="_Toc57104212" w:history="1">
            <w:r w:rsidR="00D14150" w:rsidRPr="00D14150">
              <w:rPr>
                <w:rStyle w:val="ae"/>
                <w:noProof/>
                <w:lang w:eastAsia="en-US"/>
              </w:rPr>
              <w:t>5.3.  Предложения по техническому перевооружению источников тепловой энергии с целью  повышения эффективности работы систем теплоснабжения, перевод источников теплоснабжения на природный или компилированный газ с учетом схем перспективного развития  систем газоснабжения,  электроснабжения и водоснабжения.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_Toc57104212 \h </w:instrText>
            </w:r>
            <w:r w:rsidRPr="00D14150">
              <w:rPr>
                <w:noProof/>
                <w:webHidden/>
              </w:rPr>
            </w:r>
            <w:r w:rsidRPr="00D14150">
              <w:rPr>
                <w:noProof/>
                <w:webHidden/>
              </w:rPr>
              <w:fldChar w:fldCharType="separate"/>
            </w:r>
            <w:r w:rsidR="00D14150" w:rsidRPr="00D14150">
              <w:rPr>
                <w:noProof/>
                <w:webHidden/>
              </w:rPr>
              <w:t>29</w:t>
            </w:r>
            <w:r w:rsidRPr="00D14150">
              <w:rPr>
                <w:noProof/>
                <w:webHidden/>
              </w:rPr>
              <w:fldChar w:fldCharType="end"/>
            </w:r>
          </w:hyperlink>
        </w:p>
        <w:p w:rsidR="00D14150" w:rsidRPr="00D14150" w:rsidRDefault="00153FDC">
          <w:pPr>
            <w:pStyle w:val="21"/>
            <w:rPr>
              <w:rFonts w:cstheme="minorBidi"/>
              <w:noProof/>
            </w:rPr>
          </w:pPr>
          <w:hyperlink w:anchor="_Toc57104213" w:history="1">
            <w:r w:rsidR="00D14150" w:rsidRPr="00D14150">
              <w:rPr>
                <w:rStyle w:val="ae"/>
                <w:noProof/>
                <w:lang w:eastAsia="en-US"/>
              </w:rPr>
              <w:t>5.4.  Предложения по переводу потребителей на индивидуальные источники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_Toc57104213 \h </w:instrText>
            </w:r>
            <w:r w:rsidRPr="00D14150">
              <w:rPr>
                <w:noProof/>
                <w:webHidden/>
              </w:rPr>
            </w:r>
            <w:r w:rsidRPr="00D14150">
              <w:rPr>
                <w:noProof/>
                <w:webHidden/>
              </w:rPr>
              <w:fldChar w:fldCharType="separate"/>
            </w:r>
            <w:r w:rsidR="00D14150" w:rsidRPr="00D14150">
              <w:rPr>
                <w:noProof/>
                <w:webHidden/>
              </w:rPr>
              <w:t>30</w:t>
            </w:r>
            <w:r w:rsidRPr="00D14150">
              <w:rPr>
                <w:noProof/>
                <w:webHidden/>
              </w:rPr>
              <w:fldChar w:fldCharType="end"/>
            </w:r>
          </w:hyperlink>
        </w:p>
        <w:p w:rsidR="00D14150" w:rsidRPr="00D14150" w:rsidRDefault="00153FDC">
          <w:pPr>
            <w:pStyle w:val="21"/>
            <w:rPr>
              <w:rFonts w:cstheme="minorBidi"/>
              <w:noProof/>
            </w:rPr>
          </w:pPr>
          <w:hyperlink w:anchor="_Toc57104214" w:history="1">
            <w:r w:rsidR="00D14150" w:rsidRPr="00D14150">
              <w:rPr>
                <w:rStyle w:val="ae"/>
                <w:noProof/>
                <w:lang w:eastAsia="en-US"/>
              </w:rPr>
              <w:t>5.5.  Предложения по подключению существующих потребителей к источникам централизованного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_Toc57104214 \h </w:instrText>
            </w:r>
            <w:r w:rsidRPr="00D14150">
              <w:rPr>
                <w:noProof/>
                <w:webHidden/>
              </w:rPr>
            </w:r>
            <w:r w:rsidRPr="00D14150">
              <w:rPr>
                <w:noProof/>
                <w:webHidden/>
              </w:rPr>
              <w:fldChar w:fldCharType="separate"/>
            </w:r>
            <w:r w:rsidR="00D14150" w:rsidRPr="00D14150">
              <w:rPr>
                <w:noProof/>
                <w:webHidden/>
              </w:rPr>
              <w:t>30</w:t>
            </w:r>
            <w:r w:rsidRPr="00D14150">
              <w:rPr>
                <w:noProof/>
                <w:webHidden/>
              </w:rPr>
              <w:fldChar w:fldCharType="end"/>
            </w:r>
          </w:hyperlink>
        </w:p>
        <w:p w:rsidR="00D14150" w:rsidRPr="00D14150" w:rsidRDefault="00153FDC">
          <w:pPr>
            <w:pStyle w:val="21"/>
            <w:rPr>
              <w:rFonts w:cstheme="minorBidi"/>
              <w:noProof/>
            </w:rPr>
          </w:pPr>
          <w:hyperlink w:anchor="_Toc57104215" w:history="1">
            <w:r w:rsidR="00D14150" w:rsidRPr="00D14150">
              <w:rPr>
                <w:rStyle w:val="ae"/>
                <w:noProof/>
                <w:lang w:eastAsia="en-US"/>
              </w:rPr>
              <w:t>5.6.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D14150" w:rsidRPr="00D14150">
              <w:rPr>
                <w:noProof/>
                <w:webHidden/>
              </w:rPr>
              <w:tab/>
            </w:r>
            <w:r w:rsidRPr="00D14150">
              <w:rPr>
                <w:noProof/>
                <w:webHidden/>
              </w:rPr>
              <w:fldChar w:fldCharType="begin"/>
            </w:r>
            <w:r w:rsidR="00D14150" w:rsidRPr="00D14150">
              <w:rPr>
                <w:noProof/>
                <w:webHidden/>
              </w:rPr>
              <w:instrText xml:space="preserve"> PAGEREF _Toc57104215 \h </w:instrText>
            </w:r>
            <w:r w:rsidRPr="00D14150">
              <w:rPr>
                <w:noProof/>
                <w:webHidden/>
              </w:rPr>
            </w:r>
            <w:r w:rsidRPr="00D14150">
              <w:rPr>
                <w:noProof/>
                <w:webHidden/>
              </w:rPr>
              <w:fldChar w:fldCharType="separate"/>
            </w:r>
            <w:r w:rsidR="00D14150" w:rsidRPr="00D14150">
              <w:rPr>
                <w:noProof/>
                <w:webHidden/>
              </w:rPr>
              <w:t>30</w:t>
            </w:r>
            <w:r w:rsidRPr="00D14150">
              <w:rPr>
                <w:noProof/>
                <w:webHidden/>
              </w:rPr>
              <w:fldChar w:fldCharType="end"/>
            </w:r>
          </w:hyperlink>
        </w:p>
        <w:p w:rsidR="00D14150" w:rsidRPr="00D14150" w:rsidRDefault="00153FDC">
          <w:pPr>
            <w:pStyle w:val="21"/>
            <w:rPr>
              <w:rFonts w:cstheme="minorBidi"/>
              <w:noProof/>
            </w:rPr>
          </w:pPr>
          <w:hyperlink w:anchor="_Toc57104216" w:history="1">
            <w:r w:rsidR="00D14150" w:rsidRPr="00D14150">
              <w:rPr>
                <w:rStyle w:val="ae"/>
                <w:noProof/>
                <w:lang w:eastAsia="en-US"/>
              </w:rPr>
              <w:t>5.7.  Меры по переоборудованию котельных в источники  комбинированной  выработки  электрической  и тепловой энергии для каждого этапа.</w:t>
            </w:r>
            <w:r w:rsidR="00D14150" w:rsidRPr="00D14150">
              <w:rPr>
                <w:noProof/>
                <w:webHidden/>
              </w:rPr>
              <w:tab/>
            </w:r>
            <w:r w:rsidRPr="00D14150">
              <w:rPr>
                <w:noProof/>
                <w:webHidden/>
              </w:rPr>
              <w:fldChar w:fldCharType="begin"/>
            </w:r>
            <w:r w:rsidR="00D14150" w:rsidRPr="00D14150">
              <w:rPr>
                <w:noProof/>
                <w:webHidden/>
              </w:rPr>
              <w:instrText xml:space="preserve"> PAGEREF _Toc57104216 \h </w:instrText>
            </w:r>
            <w:r w:rsidRPr="00D14150">
              <w:rPr>
                <w:noProof/>
                <w:webHidden/>
              </w:rPr>
            </w:r>
            <w:r w:rsidRPr="00D14150">
              <w:rPr>
                <w:noProof/>
                <w:webHidden/>
              </w:rPr>
              <w:fldChar w:fldCharType="separate"/>
            </w:r>
            <w:r w:rsidR="00D14150" w:rsidRPr="00D14150">
              <w:rPr>
                <w:noProof/>
                <w:webHidden/>
              </w:rPr>
              <w:t>30</w:t>
            </w:r>
            <w:r w:rsidRPr="00D14150">
              <w:rPr>
                <w:noProof/>
                <w:webHidden/>
              </w:rPr>
              <w:fldChar w:fldCharType="end"/>
            </w:r>
          </w:hyperlink>
        </w:p>
        <w:p w:rsidR="00D14150" w:rsidRPr="00D14150" w:rsidRDefault="00153FDC">
          <w:pPr>
            <w:pStyle w:val="21"/>
            <w:rPr>
              <w:rFonts w:cstheme="minorBidi"/>
              <w:noProof/>
            </w:rPr>
          </w:pPr>
          <w:hyperlink w:anchor="_Toc57104217" w:history="1">
            <w:r w:rsidR="00D14150" w:rsidRPr="00D14150">
              <w:rPr>
                <w:rStyle w:val="ae"/>
                <w:noProof/>
                <w:lang w:eastAsia="en-US"/>
              </w:rPr>
              <w:t>5.8.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D14150" w:rsidRPr="00D14150">
              <w:rPr>
                <w:noProof/>
                <w:webHidden/>
              </w:rPr>
              <w:tab/>
            </w:r>
            <w:r w:rsidRPr="00D14150">
              <w:rPr>
                <w:noProof/>
                <w:webHidden/>
              </w:rPr>
              <w:fldChar w:fldCharType="begin"/>
            </w:r>
            <w:r w:rsidR="00D14150" w:rsidRPr="00D14150">
              <w:rPr>
                <w:noProof/>
                <w:webHidden/>
              </w:rPr>
              <w:instrText xml:space="preserve"> PAGEREF _Toc57104217 \h </w:instrText>
            </w:r>
            <w:r w:rsidRPr="00D14150">
              <w:rPr>
                <w:noProof/>
                <w:webHidden/>
              </w:rPr>
            </w:r>
            <w:r w:rsidRPr="00D14150">
              <w:rPr>
                <w:noProof/>
                <w:webHidden/>
              </w:rPr>
              <w:fldChar w:fldCharType="separate"/>
            </w:r>
            <w:r w:rsidR="00D14150" w:rsidRPr="00D14150">
              <w:rPr>
                <w:noProof/>
                <w:webHidden/>
              </w:rPr>
              <w:t>30</w:t>
            </w:r>
            <w:r w:rsidRPr="00D14150">
              <w:rPr>
                <w:noProof/>
                <w:webHidden/>
              </w:rPr>
              <w:fldChar w:fldCharType="end"/>
            </w:r>
          </w:hyperlink>
        </w:p>
        <w:p w:rsidR="00D14150" w:rsidRPr="00D14150" w:rsidRDefault="00153FDC">
          <w:pPr>
            <w:pStyle w:val="21"/>
            <w:rPr>
              <w:rFonts w:cstheme="minorBidi"/>
              <w:noProof/>
            </w:rPr>
          </w:pPr>
          <w:hyperlink w:anchor="_Toc57104218" w:history="1">
            <w:r w:rsidR="00D14150" w:rsidRPr="00D14150">
              <w:rPr>
                <w:rStyle w:val="ae"/>
                <w:noProof/>
                <w:lang w:eastAsia="en-US"/>
              </w:rPr>
              <w:t>5.10.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D14150" w:rsidRPr="00D14150">
              <w:rPr>
                <w:noProof/>
                <w:webHidden/>
              </w:rPr>
              <w:tab/>
            </w:r>
            <w:r w:rsidRPr="00D14150">
              <w:rPr>
                <w:noProof/>
                <w:webHidden/>
              </w:rPr>
              <w:fldChar w:fldCharType="begin"/>
            </w:r>
            <w:r w:rsidR="00D14150" w:rsidRPr="00D14150">
              <w:rPr>
                <w:noProof/>
                <w:webHidden/>
              </w:rPr>
              <w:instrText xml:space="preserve"> PAGEREF _Toc57104218 \h </w:instrText>
            </w:r>
            <w:r w:rsidRPr="00D14150">
              <w:rPr>
                <w:noProof/>
                <w:webHidden/>
              </w:rPr>
            </w:r>
            <w:r w:rsidRPr="00D14150">
              <w:rPr>
                <w:noProof/>
                <w:webHidden/>
              </w:rPr>
              <w:fldChar w:fldCharType="separate"/>
            </w:r>
            <w:r w:rsidR="00D14150" w:rsidRPr="00D14150">
              <w:rPr>
                <w:noProof/>
                <w:webHidden/>
              </w:rPr>
              <w:t>31</w:t>
            </w:r>
            <w:r w:rsidRPr="00D14150">
              <w:rPr>
                <w:noProof/>
                <w:webHidden/>
              </w:rPr>
              <w:fldChar w:fldCharType="end"/>
            </w:r>
          </w:hyperlink>
        </w:p>
        <w:p w:rsidR="00D14150" w:rsidRPr="00D14150" w:rsidRDefault="00153FDC">
          <w:pPr>
            <w:pStyle w:val="21"/>
            <w:rPr>
              <w:rFonts w:cstheme="minorBidi"/>
              <w:noProof/>
            </w:rPr>
          </w:pPr>
          <w:hyperlink w:anchor="_Toc57104219" w:history="1">
            <w:r w:rsidR="00D14150" w:rsidRPr="00D14150">
              <w:rPr>
                <w:rStyle w:val="ae"/>
                <w:noProof/>
                <w:lang w:eastAsia="en-US"/>
              </w:rPr>
              <w:t>5.11.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D14150" w:rsidRPr="00D14150">
              <w:rPr>
                <w:noProof/>
                <w:webHidden/>
              </w:rPr>
              <w:tab/>
            </w:r>
            <w:r w:rsidRPr="00D14150">
              <w:rPr>
                <w:noProof/>
                <w:webHidden/>
              </w:rPr>
              <w:fldChar w:fldCharType="begin"/>
            </w:r>
            <w:r w:rsidR="00D14150" w:rsidRPr="00D14150">
              <w:rPr>
                <w:noProof/>
                <w:webHidden/>
              </w:rPr>
              <w:instrText xml:space="preserve"> PAGEREF _Toc57104219 \h </w:instrText>
            </w:r>
            <w:r w:rsidRPr="00D14150">
              <w:rPr>
                <w:noProof/>
                <w:webHidden/>
              </w:rPr>
            </w:r>
            <w:r w:rsidRPr="00D14150">
              <w:rPr>
                <w:noProof/>
                <w:webHidden/>
              </w:rPr>
              <w:fldChar w:fldCharType="separate"/>
            </w:r>
            <w:r w:rsidR="00D14150" w:rsidRPr="00D14150">
              <w:rPr>
                <w:noProof/>
                <w:webHidden/>
              </w:rPr>
              <w:t>32</w:t>
            </w:r>
            <w:r w:rsidRPr="00D14150">
              <w:rPr>
                <w:noProof/>
                <w:webHidden/>
              </w:rPr>
              <w:fldChar w:fldCharType="end"/>
            </w:r>
          </w:hyperlink>
        </w:p>
        <w:p w:rsidR="00D14150" w:rsidRPr="00D14150" w:rsidRDefault="00153FDC">
          <w:pPr>
            <w:pStyle w:val="13"/>
            <w:rPr>
              <w:rFonts w:cstheme="minorBidi"/>
              <w:noProof/>
            </w:rPr>
          </w:pPr>
          <w:hyperlink w:anchor="_Toc57104220" w:history="1">
            <w:r w:rsidR="00D14150" w:rsidRPr="00D14150">
              <w:rPr>
                <w:rStyle w:val="ae"/>
                <w:noProof/>
                <w:lang w:eastAsia="en-US"/>
              </w:rPr>
              <w:t>6.  Раздел 6 «Предложения по строительству и реконструкции тепловых сетей».</w:t>
            </w:r>
            <w:r w:rsidR="00D14150" w:rsidRPr="00D14150">
              <w:rPr>
                <w:noProof/>
                <w:webHidden/>
              </w:rPr>
              <w:tab/>
            </w:r>
            <w:r w:rsidRPr="00D14150">
              <w:rPr>
                <w:noProof/>
                <w:webHidden/>
              </w:rPr>
              <w:fldChar w:fldCharType="begin"/>
            </w:r>
            <w:r w:rsidR="00D14150" w:rsidRPr="00D14150">
              <w:rPr>
                <w:noProof/>
                <w:webHidden/>
              </w:rPr>
              <w:instrText xml:space="preserve"> PAGEREF _Toc57104220 \h </w:instrText>
            </w:r>
            <w:r w:rsidRPr="00D14150">
              <w:rPr>
                <w:noProof/>
                <w:webHidden/>
              </w:rPr>
            </w:r>
            <w:r w:rsidRPr="00D14150">
              <w:rPr>
                <w:noProof/>
                <w:webHidden/>
              </w:rPr>
              <w:fldChar w:fldCharType="separate"/>
            </w:r>
            <w:r w:rsidR="00D14150" w:rsidRPr="00D14150">
              <w:rPr>
                <w:noProof/>
                <w:webHidden/>
              </w:rPr>
              <w:t>32</w:t>
            </w:r>
            <w:r w:rsidRPr="00D14150">
              <w:rPr>
                <w:noProof/>
                <w:webHidden/>
              </w:rPr>
              <w:fldChar w:fldCharType="end"/>
            </w:r>
          </w:hyperlink>
        </w:p>
        <w:p w:rsidR="00D14150" w:rsidRPr="00D14150" w:rsidRDefault="00153FDC">
          <w:pPr>
            <w:pStyle w:val="21"/>
            <w:rPr>
              <w:rFonts w:cstheme="minorBidi"/>
              <w:noProof/>
            </w:rPr>
          </w:pPr>
          <w:hyperlink w:anchor="_Toc57104221" w:history="1">
            <w:r w:rsidR="00D14150" w:rsidRPr="00D14150">
              <w:rPr>
                <w:rStyle w:val="ae"/>
                <w:noProof/>
                <w:lang w:eastAsia="en-US"/>
              </w:rPr>
              <w:t>6.1.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D14150" w:rsidRPr="00D14150">
              <w:rPr>
                <w:noProof/>
                <w:webHidden/>
              </w:rPr>
              <w:tab/>
            </w:r>
            <w:r w:rsidRPr="00D14150">
              <w:rPr>
                <w:noProof/>
                <w:webHidden/>
              </w:rPr>
              <w:fldChar w:fldCharType="begin"/>
            </w:r>
            <w:r w:rsidR="00D14150" w:rsidRPr="00D14150">
              <w:rPr>
                <w:noProof/>
                <w:webHidden/>
              </w:rPr>
              <w:instrText xml:space="preserve"> PAGEREF _Toc57104221 \h </w:instrText>
            </w:r>
            <w:r w:rsidRPr="00D14150">
              <w:rPr>
                <w:noProof/>
                <w:webHidden/>
              </w:rPr>
            </w:r>
            <w:r w:rsidRPr="00D14150">
              <w:rPr>
                <w:noProof/>
                <w:webHidden/>
              </w:rPr>
              <w:fldChar w:fldCharType="separate"/>
            </w:r>
            <w:r w:rsidR="00D14150" w:rsidRPr="00D14150">
              <w:rPr>
                <w:noProof/>
                <w:webHidden/>
              </w:rPr>
              <w:t>32</w:t>
            </w:r>
            <w:r w:rsidRPr="00D14150">
              <w:rPr>
                <w:noProof/>
                <w:webHidden/>
              </w:rPr>
              <w:fldChar w:fldCharType="end"/>
            </w:r>
          </w:hyperlink>
        </w:p>
        <w:p w:rsidR="00D14150" w:rsidRPr="00D14150" w:rsidRDefault="00153FDC">
          <w:pPr>
            <w:pStyle w:val="21"/>
            <w:rPr>
              <w:rFonts w:cstheme="minorBidi"/>
              <w:noProof/>
            </w:rPr>
          </w:pPr>
          <w:hyperlink w:anchor="_Toc57104222" w:history="1">
            <w:r w:rsidR="00D14150" w:rsidRPr="00D14150">
              <w:rPr>
                <w:rStyle w:val="ae"/>
                <w:noProof/>
                <w:lang w:eastAsia="en-US"/>
              </w:rPr>
              <w:t>6.2.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поселения под жилищную, комплексную или производственную застройку.</w:t>
            </w:r>
            <w:r w:rsidR="00D14150" w:rsidRPr="00D14150">
              <w:rPr>
                <w:noProof/>
                <w:webHidden/>
              </w:rPr>
              <w:tab/>
            </w:r>
            <w:r w:rsidRPr="00D14150">
              <w:rPr>
                <w:noProof/>
                <w:webHidden/>
              </w:rPr>
              <w:fldChar w:fldCharType="begin"/>
            </w:r>
            <w:r w:rsidR="00D14150" w:rsidRPr="00D14150">
              <w:rPr>
                <w:noProof/>
                <w:webHidden/>
              </w:rPr>
              <w:instrText xml:space="preserve"> PAGEREF _Toc57104222 \h </w:instrText>
            </w:r>
            <w:r w:rsidRPr="00D14150">
              <w:rPr>
                <w:noProof/>
                <w:webHidden/>
              </w:rPr>
            </w:r>
            <w:r w:rsidRPr="00D14150">
              <w:rPr>
                <w:noProof/>
                <w:webHidden/>
              </w:rPr>
              <w:fldChar w:fldCharType="separate"/>
            </w:r>
            <w:r w:rsidR="00D14150" w:rsidRPr="00D14150">
              <w:rPr>
                <w:noProof/>
                <w:webHidden/>
              </w:rPr>
              <w:t>33</w:t>
            </w:r>
            <w:r w:rsidRPr="00D14150">
              <w:rPr>
                <w:noProof/>
                <w:webHidden/>
              </w:rPr>
              <w:fldChar w:fldCharType="end"/>
            </w:r>
          </w:hyperlink>
        </w:p>
        <w:p w:rsidR="00D14150" w:rsidRPr="00D14150" w:rsidRDefault="00153FDC">
          <w:pPr>
            <w:pStyle w:val="21"/>
            <w:tabs>
              <w:tab w:val="left" w:pos="660"/>
            </w:tabs>
            <w:rPr>
              <w:rFonts w:cstheme="minorBidi"/>
              <w:noProof/>
            </w:rPr>
          </w:pPr>
          <w:hyperlink w:anchor="_Toc57104223" w:history="1">
            <w:r w:rsidR="00D14150" w:rsidRPr="00D14150">
              <w:rPr>
                <w:rStyle w:val="ae"/>
                <w:noProof/>
              </w:rPr>
              <w:t>•</w:t>
            </w:r>
            <w:r w:rsidR="00D14150" w:rsidRPr="00D14150">
              <w:rPr>
                <w:rFonts w:cstheme="minorBidi"/>
                <w:noProof/>
              </w:rPr>
              <w:tab/>
            </w:r>
            <w:r w:rsidR="00D14150" w:rsidRPr="00D14150">
              <w:rPr>
                <w:rStyle w:val="ae"/>
                <w:noProof/>
              </w:rPr>
              <w:t>Строительство тепловых сетей от существующей теплотрассы до вновь построенной автоматизированной блочно-модульная котельная с.п. Нижне-сортымский 9 МВт.</w:t>
            </w:r>
            <w:r w:rsidR="00D14150" w:rsidRPr="00D14150">
              <w:rPr>
                <w:noProof/>
                <w:webHidden/>
              </w:rPr>
              <w:tab/>
            </w:r>
            <w:r w:rsidRPr="00D14150">
              <w:rPr>
                <w:noProof/>
                <w:webHidden/>
              </w:rPr>
              <w:fldChar w:fldCharType="begin"/>
            </w:r>
            <w:r w:rsidR="00D14150" w:rsidRPr="00D14150">
              <w:rPr>
                <w:noProof/>
                <w:webHidden/>
              </w:rPr>
              <w:instrText xml:space="preserve"> PAGEREF _Toc57104223 \h </w:instrText>
            </w:r>
            <w:r w:rsidRPr="00D14150">
              <w:rPr>
                <w:noProof/>
                <w:webHidden/>
              </w:rPr>
            </w:r>
            <w:r w:rsidRPr="00D14150">
              <w:rPr>
                <w:noProof/>
                <w:webHidden/>
              </w:rPr>
              <w:fldChar w:fldCharType="separate"/>
            </w:r>
            <w:r w:rsidR="00D14150" w:rsidRPr="00D14150">
              <w:rPr>
                <w:noProof/>
                <w:webHidden/>
              </w:rPr>
              <w:t>33</w:t>
            </w:r>
            <w:r w:rsidRPr="00D14150">
              <w:rPr>
                <w:noProof/>
                <w:webHidden/>
              </w:rPr>
              <w:fldChar w:fldCharType="end"/>
            </w:r>
          </w:hyperlink>
        </w:p>
        <w:p w:rsidR="00D14150" w:rsidRPr="00D14150" w:rsidRDefault="00153FDC">
          <w:pPr>
            <w:pStyle w:val="21"/>
            <w:rPr>
              <w:rFonts w:cstheme="minorBidi"/>
              <w:noProof/>
            </w:rPr>
          </w:pPr>
          <w:hyperlink w:anchor="_Toc57104224" w:history="1">
            <w:r w:rsidR="00D14150" w:rsidRPr="00D14150">
              <w:rPr>
                <w:rStyle w:val="ae"/>
                <w:noProof/>
                <w:lang w:eastAsia="en-US"/>
              </w:rPr>
              <w:t>6.3.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_Toc57104224 \h </w:instrText>
            </w:r>
            <w:r w:rsidRPr="00D14150">
              <w:rPr>
                <w:noProof/>
                <w:webHidden/>
              </w:rPr>
            </w:r>
            <w:r w:rsidRPr="00D14150">
              <w:rPr>
                <w:noProof/>
                <w:webHidden/>
              </w:rPr>
              <w:fldChar w:fldCharType="separate"/>
            </w:r>
            <w:r w:rsidR="00D14150" w:rsidRPr="00D14150">
              <w:rPr>
                <w:noProof/>
                <w:webHidden/>
              </w:rPr>
              <w:t>33</w:t>
            </w:r>
            <w:r w:rsidRPr="00D14150">
              <w:rPr>
                <w:noProof/>
                <w:webHidden/>
              </w:rPr>
              <w:fldChar w:fldCharType="end"/>
            </w:r>
          </w:hyperlink>
        </w:p>
        <w:p w:rsidR="00D14150" w:rsidRPr="00D14150" w:rsidRDefault="00153FDC">
          <w:pPr>
            <w:pStyle w:val="21"/>
            <w:rPr>
              <w:rFonts w:cstheme="minorBidi"/>
              <w:noProof/>
            </w:rPr>
          </w:pPr>
          <w:hyperlink w:anchor="_Toc57104225" w:history="1">
            <w:r w:rsidR="00D14150" w:rsidRPr="00D14150">
              <w:rPr>
                <w:rStyle w:val="ae"/>
                <w:noProof/>
                <w:lang w:eastAsia="en-US"/>
              </w:rPr>
              <w:t>6.4.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строительство дополнительных ЦТП и установка ИТП у потребителей.</w:t>
            </w:r>
            <w:r w:rsidR="00D14150" w:rsidRPr="00D14150">
              <w:rPr>
                <w:noProof/>
                <w:webHidden/>
              </w:rPr>
              <w:tab/>
            </w:r>
            <w:r w:rsidRPr="00D14150">
              <w:rPr>
                <w:noProof/>
                <w:webHidden/>
              </w:rPr>
              <w:fldChar w:fldCharType="begin"/>
            </w:r>
            <w:r w:rsidR="00D14150" w:rsidRPr="00D14150">
              <w:rPr>
                <w:noProof/>
                <w:webHidden/>
              </w:rPr>
              <w:instrText xml:space="preserve"> PAGEREF _Toc57104225 \h </w:instrText>
            </w:r>
            <w:r w:rsidRPr="00D14150">
              <w:rPr>
                <w:noProof/>
                <w:webHidden/>
              </w:rPr>
            </w:r>
            <w:r w:rsidRPr="00D14150">
              <w:rPr>
                <w:noProof/>
                <w:webHidden/>
              </w:rPr>
              <w:fldChar w:fldCharType="separate"/>
            </w:r>
            <w:r w:rsidR="00D14150" w:rsidRPr="00D14150">
              <w:rPr>
                <w:noProof/>
                <w:webHidden/>
              </w:rPr>
              <w:t>33</w:t>
            </w:r>
            <w:r w:rsidRPr="00D14150">
              <w:rPr>
                <w:noProof/>
                <w:webHidden/>
              </w:rPr>
              <w:fldChar w:fldCharType="end"/>
            </w:r>
          </w:hyperlink>
        </w:p>
        <w:p w:rsidR="00D14150" w:rsidRPr="00D14150" w:rsidRDefault="00153FDC">
          <w:pPr>
            <w:pStyle w:val="21"/>
            <w:rPr>
              <w:rFonts w:cstheme="minorBidi"/>
              <w:noProof/>
            </w:rPr>
          </w:pPr>
          <w:hyperlink w:anchor="_Toc57104226" w:history="1">
            <w:r w:rsidR="00D14150" w:rsidRPr="00D14150">
              <w:rPr>
                <w:rStyle w:val="ae"/>
                <w:noProof/>
                <w:lang w:eastAsia="en-US"/>
              </w:rPr>
              <w:t>6.5.  Предложения по строительству и реконструкции тепловых сетей для обеспечения нормативной надежности потребителей.</w:t>
            </w:r>
            <w:r w:rsidR="00D14150" w:rsidRPr="00D14150">
              <w:rPr>
                <w:noProof/>
                <w:webHidden/>
              </w:rPr>
              <w:tab/>
            </w:r>
            <w:r w:rsidRPr="00D14150">
              <w:rPr>
                <w:noProof/>
                <w:webHidden/>
              </w:rPr>
              <w:fldChar w:fldCharType="begin"/>
            </w:r>
            <w:r w:rsidR="00D14150" w:rsidRPr="00D14150">
              <w:rPr>
                <w:noProof/>
                <w:webHidden/>
              </w:rPr>
              <w:instrText xml:space="preserve"> PAGEREF _Toc57104226 \h </w:instrText>
            </w:r>
            <w:r w:rsidRPr="00D14150">
              <w:rPr>
                <w:noProof/>
                <w:webHidden/>
              </w:rPr>
            </w:r>
            <w:r w:rsidRPr="00D14150">
              <w:rPr>
                <w:noProof/>
                <w:webHidden/>
              </w:rPr>
              <w:fldChar w:fldCharType="separate"/>
            </w:r>
            <w:r w:rsidR="00D14150" w:rsidRPr="00D14150">
              <w:rPr>
                <w:noProof/>
                <w:webHidden/>
              </w:rPr>
              <w:t>33</w:t>
            </w:r>
            <w:r w:rsidRPr="00D14150">
              <w:rPr>
                <w:noProof/>
                <w:webHidden/>
              </w:rPr>
              <w:fldChar w:fldCharType="end"/>
            </w:r>
          </w:hyperlink>
        </w:p>
        <w:p w:rsidR="00D14150" w:rsidRPr="00D14150" w:rsidRDefault="00153FDC">
          <w:pPr>
            <w:pStyle w:val="13"/>
            <w:rPr>
              <w:rFonts w:cstheme="minorBidi"/>
              <w:noProof/>
            </w:rPr>
          </w:pPr>
          <w:hyperlink w:anchor="_Toc57104228" w:history="1">
            <w:r w:rsidR="00D14150" w:rsidRPr="00D14150">
              <w:rPr>
                <w:rStyle w:val="ae"/>
                <w:noProof/>
                <w:lang w:eastAsia="en-US"/>
              </w:rPr>
              <w:t>7.Раздел 7 «Предложения по переводу открытых систем теплоснабжения (горячего водоснабжения) в закрытые системы горячего водоснабжения».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_Toc57104228 \h </w:instrText>
            </w:r>
            <w:r w:rsidRPr="00D14150">
              <w:rPr>
                <w:noProof/>
                <w:webHidden/>
              </w:rPr>
            </w:r>
            <w:r w:rsidRPr="00D14150">
              <w:rPr>
                <w:noProof/>
                <w:webHidden/>
              </w:rPr>
              <w:fldChar w:fldCharType="separate"/>
            </w:r>
            <w:r w:rsidR="00D14150" w:rsidRPr="00D14150">
              <w:rPr>
                <w:noProof/>
                <w:webHidden/>
              </w:rPr>
              <w:t>34</w:t>
            </w:r>
            <w:r w:rsidRPr="00D14150">
              <w:rPr>
                <w:noProof/>
                <w:webHidden/>
              </w:rPr>
              <w:fldChar w:fldCharType="end"/>
            </w:r>
          </w:hyperlink>
        </w:p>
        <w:p w:rsidR="00D14150" w:rsidRPr="00D14150" w:rsidRDefault="00153FDC">
          <w:pPr>
            <w:pStyle w:val="21"/>
            <w:rPr>
              <w:rFonts w:cstheme="minorBidi"/>
              <w:noProof/>
            </w:rPr>
          </w:pPr>
          <w:hyperlink w:anchor="_Toc57104229" w:history="1">
            <w:r w:rsidR="00D14150" w:rsidRPr="00D14150">
              <w:rPr>
                <w:rStyle w:val="ae"/>
                <w:noProof/>
                <w:lang w:eastAsia="en-US"/>
              </w:rPr>
              <w:t>7.1.  Предложения по переводу существующих открытых систем теплоснабжения (горячего водоснабжения) в закрытые системы теплоснабжения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_Toc57104229 \h </w:instrText>
            </w:r>
            <w:r w:rsidRPr="00D14150">
              <w:rPr>
                <w:noProof/>
                <w:webHidden/>
              </w:rPr>
            </w:r>
            <w:r w:rsidRPr="00D14150">
              <w:rPr>
                <w:noProof/>
                <w:webHidden/>
              </w:rPr>
              <w:fldChar w:fldCharType="separate"/>
            </w:r>
            <w:r w:rsidR="00D14150" w:rsidRPr="00D14150">
              <w:rPr>
                <w:noProof/>
                <w:webHidden/>
              </w:rPr>
              <w:t>34</w:t>
            </w:r>
            <w:r w:rsidRPr="00D14150">
              <w:rPr>
                <w:noProof/>
                <w:webHidden/>
              </w:rPr>
              <w:fldChar w:fldCharType="end"/>
            </w:r>
          </w:hyperlink>
        </w:p>
        <w:p w:rsidR="00D14150" w:rsidRPr="00D14150" w:rsidRDefault="00153FDC">
          <w:pPr>
            <w:pStyle w:val="13"/>
            <w:rPr>
              <w:rFonts w:cstheme="minorBidi"/>
              <w:noProof/>
            </w:rPr>
          </w:pPr>
          <w:hyperlink w:anchor="_Toc57104230" w:history="1">
            <w:r w:rsidR="00D14150" w:rsidRPr="00D14150">
              <w:rPr>
                <w:rStyle w:val="ae"/>
                <w:noProof/>
                <w:lang w:eastAsia="en-US"/>
              </w:rPr>
              <w:t>8.  Раздел 8 «Перспективные топливные балансы».</w:t>
            </w:r>
            <w:r w:rsidR="00D14150" w:rsidRPr="00D14150">
              <w:rPr>
                <w:noProof/>
                <w:webHidden/>
              </w:rPr>
              <w:tab/>
            </w:r>
            <w:r w:rsidRPr="00D14150">
              <w:rPr>
                <w:noProof/>
                <w:webHidden/>
              </w:rPr>
              <w:fldChar w:fldCharType="begin"/>
            </w:r>
            <w:r w:rsidR="00D14150" w:rsidRPr="00D14150">
              <w:rPr>
                <w:noProof/>
                <w:webHidden/>
              </w:rPr>
              <w:instrText xml:space="preserve"> PAGEREF _Toc57104230 \h </w:instrText>
            </w:r>
            <w:r w:rsidRPr="00D14150">
              <w:rPr>
                <w:noProof/>
                <w:webHidden/>
              </w:rPr>
            </w:r>
            <w:r w:rsidRPr="00D14150">
              <w:rPr>
                <w:noProof/>
                <w:webHidden/>
              </w:rPr>
              <w:fldChar w:fldCharType="separate"/>
            </w:r>
            <w:r w:rsidR="00D14150" w:rsidRPr="00D14150">
              <w:rPr>
                <w:noProof/>
                <w:webHidden/>
              </w:rPr>
              <w:t>34</w:t>
            </w:r>
            <w:r w:rsidRPr="00D14150">
              <w:rPr>
                <w:noProof/>
                <w:webHidden/>
              </w:rPr>
              <w:fldChar w:fldCharType="end"/>
            </w:r>
          </w:hyperlink>
        </w:p>
        <w:p w:rsidR="00D14150" w:rsidRPr="00D14150" w:rsidRDefault="00153FDC">
          <w:pPr>
            <w:pStyle w:val="21"/>
            <w:rPr>
              <w:rFonts w:cstheme="minorBidi"/>
              <w:noProof/>
            </w:rPr>
          </w:pPr>
          <w:hyperlink w:anchor="_Toc57104231" w:history="1">
            <w:r w:rsidR="00D14150" w:rsidRPr="00D14150">
              <w:rPr>
                <w:rStyle w:val="ae"/>
                <w:noProof/>
                <w:lang w:eastAsia="en-US"/>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D14150" w:rsidRPr="00D14150">
              <w:rPr>
                <w:noProof/>
                <w:webHidden/>
              </w:rPr>
              <w:tab/>
            </w:r>
            <w:r w:rsidRPr="00D14150">
              <w:rPr>
                <w:noProof/>
                <w:webHidden/>
              </w:rPr>
              <w:fldChar w:fldCharType="begin"/>
            </w:r>
            <w:r w:rsidR="00D14150" w:rsidRPr="00D14150">
              <w:rPr>
                <w:noProof/>
                <w:webHidden/>
              </w:rPr>
              <w:instrText xml:space="preserve"> PAGEREF _Toc57104231 \h </w:instrText>
            </w:r>
            <w:r w:rsidRPr="00D14150">
              <w:rPr>
                <w:noProof/>
                <w:webHidden/>
              </w:rPr>
            </w:r>
            <w:r w:rsidRPr="00D14150">
              <w:rPr>
                <w:noProof/>
                <w:webHidden/>
              </w:rPr>
              <w:fldChar w:fldCharType="separate"/>
            </w:r>
            <w:r w:rsidR="00D14150" w:rsidRPr="00D14150">
              <w:rPr>
                <w:noProof/>
                <w:webHidden/>
              </w:rPr>
              <w:t>34</w:t>
            </w:r>
            <w:r w:rsidRPr="00D14150">
              <w:rPr>
                <w:noProof/>
                <w:webHidden/>
              </w:rPr>
              <w:fldChar w:fldCharType="end"/>
            </w:r>
          </w:hyperlink>
        </w:p>
        <w:p w:rsidR="00D14150" w:rsidRPr="00D14150" w:rsidRDefault="00153FDC">
          <w:pPr>
            <w:pStyle w:val="21"/>
            <w:rPr>
              <w:rFonts w:cstheme="minorBidi"/>
              <w:noProof/>
            </w:rPr>
          </w:pPr>
          <w:hyperlink w:anchor="_Toc57104232" w:history="1">
            <w:r w:rsidR="00D14150" w:rsidRPr="00D14150">
              <w:rPr>
                <w:rStyle w:val="ae"/>
                <w:noProof/>
                <w:lang w:eastAsia="en-US"/>
              </w:rPr>
              <w:t>8.2.  Перспективные топливные балансы для нецентрализованных систем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_Toc57104232 \h </w:instrText>
            </w:r>
            <w:r w:rsidRPr="00D14150">
              <w:rPr>
                <w:noProof/>
                <w:webHidden/>
              </w:rPr>
            </w:r>
            <w:r w:rsidRPr="00D14150">
              <w:rPr>
                <w:noProof/>
                <w:webHidden/>
              </w:rPr>
              <w:fldChar w:fldCharType="separate"/>
            </w:r>
            <w:r w:rsidR="00D14150" w:rsidRPr="00D14150">
              <w:rPr>
                <w:noProof/>
                <w:webHidden/>
              </w:rPr>
              <w:t>35</w:t>
            </w:r>
            <w:r w:rsidRPr="00D14150">
              <w:rPr>
                <w:noProof/>
                <w:webHidden/>
              </w:rPr>
              <w:fldChar w:fldCharType="end"/>
            </w:r>
          </w:hyperlink>
        </w:p>
        <w:p w:rsidR="00D14150" w:rsidRPr="00D14150" w:rsidRDefault="00153FDC">
          <w:pPr>
            <w:pStyle w:val="21"/>
            <w:rPr>
              <w:rFonts w:cstheme="minorBidi"/>
              <w:noProof/>
            </w:rPr>
          </w:pPr>
          <w:hyperlink w:anchor="_Toc57104233" w:history="1">
            <w:r w:rsidR="00D14150" w:rsidRPr="00D14150">
              <w:rPr>
                <w:rStyle w:val="ae"/>
                <w:noProof/>
                <w:lang w:eastAsia="en-US"/>
              </w:rPr>
              <w:t>8.3.  Потребляемые источником тепловой энергии виды топлива, включая местные виды топлива, а также используемые возобновляемые источники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_Toc57104233 \h </w:instrText>
            </w:r>
            <w:r w:rsidRPr="00D14150">
              <w:rPr>
                <w:noProof/>
                <w:webHidden/>
              </w:rPr>
            </w:r>
            <w:r w:rsidRPr="00D14150">
              <w:rPr>
                <w:noProof/>
                <w:webHidden/>
              </w:rPr>
              <w:fldChar w:fldCharType="separate"/>
            </w:r>
            <w:r w:rsidR="00D14150" w:rsidRPr="00D14150">
              <w:rPr>
                <w:noProof/>
                <w:webHidden/>
              </w:rPr>
              <w:t>35</w:t>
            </w:r>
            <w:r w:rsidRPr="00D14150">
              <w:rPr>
                <w:noProof/>
                <w:webHidden/>
              </w:rPr>
              <w:fldChar w:fldCharType="end"/>
            </w:r>
          </w:hyperlink>
        </w:p>
        <w:p w:rsidR="00D14150" w:rsidRPr="00D14150" w:rsidRDefault="00153FDC">
          <w:pPr>
            <w:pStyle w:val="13"/>
            <w:rPr>
              <w:rFonts w:cstheme="minorBidi"/>
              <w:noProof/>
            </w:rPr>
          </w:pPr>
          <w:hyperlink w:anchor="_Toc57104234" w:history="1">
            <w:r w:rsidR="00D14150" w:rsidRPr="00D14150">
              <w:rPr>
                <w:rStyle w:val="ae"/>
                <w:noProof/>
                <w:lang w:eastAsia="en-US"/>
              </w:rPr>
              <w:t>9.  Раздел 9 «Инвестиции в строительство, реконструкцию и техническое перевооружение».</w:t>
            </w:r>
            <w:r w:rsidR="00D14150" w:rsidRPr="00D14150">
              <w:rPr>
                <w:noProof/>
                <w:webHidden/>
              </w:rPr>
              <w:tab/>
            </w:r>
            <w:r w:rsidRPr="00D14150">
              <w:rPr>
                <w:noProof/>
                <w:webHidden/>
              </w:rPr>
              <w:fldChar w:fldCharType="begin"/>
            </w:r>
            <w:r w:rsidR="00D14150" w:rsidRPr="00D14150">
              <w:rPr>
                <w:noProof/>
                <w:webHidden/>
              </w:rPr>
              <w:instrText xml:space="preserve"> PAGEREF _Toc57104234 \h </w:instrText>
            </w:r>
            <w:r w:rsidRPr="00D14150">
              <w:rPr>
                <w:noProof/>
                <w:webHidden/>
              </w:rPr>
            </w:r>
            <w:r w:rsidRPr="00D14150">
              <w:rPr>
                <w:noProof/>
                <w:webHidden/>
              </w:rPr>
              <w:fldChar w:fldCharType="separate"/>
            </w:r>
            <w:r w:rsidR="00D14150" w:rsidRPr="00D14150">
              <w:rPr>
                <w:noProof/>
                <w:webHidden/>
              </w:rPr>
              <w:t>35</w:t>
            </w:r>
            <w:r w:rsidRPr="00D14150">
              <w:rPr>
                <w:noProof/>
                <w:webHidden/>
              </w:rPr>
              <w:fldChar w:fldCharType="end"/>
            </w:r>
          </w:hyperlink>
        </w:p>
        <w:p w:rsidR="00D14150" w:rsidRPr="00D14150" w:rsidRDefault="00153FDC">
          <w:pPr>
            <w:pStyle w:val="13"/>
            <w:rPr>
              <w:rFonts w:cstheme="minorBidi"/>
              <w:noProof/>
            </w:rPr>
          </w:pPr>
          <w:hyperlink w:anchor="_Toc57104235" w:history="1">
            <w:r w:rsidR="00D14150" w:rsidRPr="00D14150">
              <w:rPr>
                <w:rStyle w:val="ae"/>
                <w:noProof/>
                <w:lang w:eastAsia="en-US"/>
              </w:rPr>
              <w:t>9.1.  Предложения по величине необходимых инвестиций в строительство, реконструкцию и техническое перевооружение источников тепловой энергии  и тепловых сетей на каждом этапе.</w:t>
            </w:r>
            <w:r w:rsidR="00D14150" w:rsidRPr="00D14150">
              <w:rPr>
                <w:noProof/>
                <w:webHidden/>
              </w:rPr>
              <w:tab/>
            </w:r>
            <w:r w:rsidRPr="00D14150">
              <w:rPr>
                <w:noProof/>
                <w:webHidden/>
              </w:rPr>
              <w:fldChar w:fldCharType="begin"/>
            </w:r>
            <w:r w:rsidR="00D14150" w:rsidRPr="00D14150">
              <w:rPr>
                <w:noProof/>
                <w:webHidden/>
              </w:rPr>
              <w:instrText xml:space="preserve"> PAGEREF _Toc57104235 \h </w:instrText>
            </w:r>
            <w:r w:rsidRPr="00D14150">
              <w:rPr>
                <w:noProof/>
                <w:webHidden/>
              </w:rPr>
            </w:r>
            <w:r w:rsidRPr="00D14150">
              <w:rPr>
                <w:noProof/>
                <w:webHidden/>
              </w:rPr>
              <w:fldChar w:fldCharType="separate"/>
            </w:r>
            <w:r w:rsidR="00D14150" w:rsidRPr="00D14150">
              <w:rPr>
                <w:noProof/>
                <w:webHidden/>
              </w:rPr>
              <w:t>35</w:t>
            </w:r>
            <w:r w:rsidRPr="00D14150">
              <w:rPr>
                <w:noProof/>
                <w:webHidden/>
              </w:rPr>
              <w:fldChar w:fldCharType="end"/>
            </w:r>
          </w:hyperlink>
        </w:p>
        <w:p w:rsidR="00D14150" w:rsidRPr="00D14150" w:rsidRDefault="00153FDC">
          <w:pPr>
            <w:pStyle w:val="13"/>
            <w:rPr>
              <w:rFonts w:cstheme="minorBidi"/>
              <w:noProof/>
            </w:rPr>
          </w:pPr>
          <w:hyperlink w:anchor="_Toc57104236" w:history="1">
            <w:r w:rsidR="00D14150" w:rsidRPr="00D14150">
              <w:rPr>
                <w:rStyle w:val="ae"/>
                <w:noProof/>
                <w:lang w:eastAsia="en-US"/>
              </w:rPr>
              <w:t>9.3.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sidR="00D14150" w:rsidRPr="00D14150">
              <w:rPr>
                <w:noProof/>
                <w:webHidden/>
              </w:rPr>
              <w:tab/>
            </w:r>
            <w:r w:rsidRPr="00D14150">
              <w:rPr>
                <w:noProof/>
                <w:webHidden/>
              </w:rPr>
              <w:fldChar w:fldCharType="begin"/>
            </w:r>
            <w:r w:rsidR="00D14150" w:rsidRPr="00D14150">
              <w:rPr>
                <w:noProof/>
                <w:webHidden/>
              </w:rPr>
              <w:instrText xml:space="preserve"> PAGEREF _Toc57104236 \h </w:instrText>
            </w:r>
            <w:r w:rsidRPr="00D14150">
              <w:rPr>
                <w:noProof/>
                <w:webHidden/>
              </w:rPr>
            </w:r>
            <w:r w:rsidRPr="00D14150">
              <w:rPr>
                <w:noProof/>
                <w:webHidden/>
              </w:rPr>
              <w:fldChar w:fldCharType="separate"/>
            </w:r>
            <w:r w:rsidR="00D14150" w:rsidRPr="00D14150">
              <w:rPr>
                <w:noProof/>
                <w:webHidden/>
              </w:rPr>
              <w:t>37</w:t>
            </w:r>
            <w:r w:rsidRPr="00D14150">
              <w:rPr>
                <w:noProof/>
                <w:webHidden/>
              </w:rPr>
              <w:fldChar w:fldCharType="end"/>
            </w:r>
          </w:hyperlink>
        </w:p>
        <w:p w:rsidR="00D14150" w:rsidRPr="00D14150" w:rsidRDefault="00153FDC">
          <w:pPr>
            <w:pStyle w:val="13"/>
            <w:rPr>
              <w:rFonts w:cstheme="minorBidi"/>
              <w:noProof/>
            </w:rPr>
          </w:pPr>
          <w:hyperlink w:anchor="_Toc57104237" w:history="1">
            <w:r w:rsidR="00D14150" w:rsidRPr="00D14150">
              <w:rPr>
                <w:rStyle w:val="ae"/>
                <w:noProof/>
                <w:lang w:eastAsia="en-US"/>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D14150" w:rsidRPr="00D14150">
              <w:rPr>
                <w:noProof/>
                <w:webHidden/>
              </w:rPr>
              <w:tab/>
            </w:r>
            <w:r w:rsidRPr="00D14150">
              <w:rPr>
                <w:noProof/>
                <w:webHidden/>
              </w:rPr>
              <w:fldChar w:fldCharType="begin"/>
            </w:r>
            <w:r w:rsidR="00D14150" w:rsidRPr="00D14150">
              <w:rPr>
                <w:noProof/>
                <w:webHidden/>
              </w:rPr>
              <w:instrText xml:space="preserve"> PAGEREF _Toc57104237 \h </w:instrText>
            </w:r>
            <w:r w:rsidRPr="00D14150">
              <w:rPr>
                <w:noProof/>
                <w:webHidden/>
              </w:rPr>
            </w:r>
            <w:r w:rsidRPr="00D14150">
              <w:rPr>
                <w:noProof/>
                <w:webHidden/>
              </w:rPr>
              <w:fldChar w:fldCharType="separate"/>
            </w:r>
            <w:r w:rsidR="00D14150" w:rsidRPr="00D14150">
              <w:rPr>
                <w:noProof/>
                <w:webHidden/>
              </w:rPr>
              <w:t>37</w:t>
            </w:r>
            <w:r w:rsidRPr="00D14150">
              <w:rPr>
                <w:noProof/>
                <w:webHidden/>
              </w:rPr>
              <w:fldChar w:fldCharType="end"/>
            </w:r>
          </w:hyperlink>
        </w:p>
        <w:p w:rsidR="00D14150" w:rsidRPr="00D14150" w:rsidRDefault="00153FDC">
          <w:pPr>
            <w:pStyle w:val="13"/>
            <w:rPr>
              <w:rFonts w:cstheme="minorBidi"/>
              <w:noProof/>
            </w:rPr>
          </w:pPr>
          <w:hyperlink w:anchor="_Toc57104238" w:history="1">
            <w:r w:rsidR="00D14150" w:rsidRPr="00D14150">
              <w:rPr>
                <w:rStyle w:val="ae"/>
                <w:noProof/>
                <w:lang w:eastAsia="en-US"/>
              </w:rPr>
              <w:t>9.5.  Оценка эффективности инвестиций по отдельным предложениям.</w:t>
            </w:r>
            <w:r w:rsidR="00D14150" w:rsidRPr="00D14150">
              <w:rPr>
                <w:noProof/>
                <w:webHidden/>
              </w:rPr>
              <w:tab/>
            </w:r>
            <w:r w:rsidRPr="00D14150">
              <w:rPr>
                <w:noProof/>
                <w:webHidden/>
              </w:rPr>
              <w:fldChar w:fldCharType="begin"/>
            </w:r>
            <w:r w:rsidR="00D14150" w:rsidRPr="00D14150">
              <w:rPr>
                <w:noProof/>
                <w:webHidden/>
              </w:rPr>
              <w:instrText xml:space="preserve"> PAGEREF _Toc57104238 \h </w:instrText>
            </w:r>
            <w:r w:rsidRPr="00D14150">
              <w:rPr>
                <w:noProof/>
                <w:webHidden/>
              </w:rPr>
            </w:r>
            <w:r w:rsidRPr="00D14150">
              <w:rPr>
                <w:noProof/>
                <w:webHidden/>
              </w:rPr>
              <w:fldChar w:fldCharType="separate"/>
            </w:r>
            <w:r w:rsidR="00D14150" w:rsidRPr="00D14150">
              <w:rPr>
                <w:noProof/>
                <w:webHidden/>
              </w:rPr>
              <w:t>37</w:t>
            </w:r>
            <w:r w:rsidRPr="00D14150">
              <w:rPr>
                <w:noProof/>
                <w:webHidden/>
              </w:rPr>
              <w:fldChar w:fldCharType="end"/>
            </w:r>
          </w:hyperlink>
        </w:p>
        <w:p w:rsidR="00D14150" w:rsidRPr="00D14150" w:rsidRDefault="00153FDC">
          <w:pPr>
            <w:pStyle w:val="13"/>
            <w:rPr>
              <w:rFonts w:cstheme="minorBidi"/>
              <w:noProof/>
            </w:rPr>
          </w:pPr>
          <w:hyperlink w:anchor="_Toc57104239" w:history="1">
            <w:r w:rsidR="00D14150" w:rsidRPr="00D14150">
              <w:rPr>
                <w:rStyle w:val="ae"/>
                <w:noProof/>
                <w:lang w:eastAsia="en-US"/>
              </w:rPr>
              <w:t>10.  Раздел 10 «Решение об определении единой теплоснабжающей организации (организаций)».</w:t>
            </w:r>
            <w:r w:rsidR="00D14150" w:rsidRPr="00D14150">
              <w:rPr>
                <w:noProof/>
                <w:webHidden/>
              </w:rPr>
              <w:tab/>
            </w:r>
            <w:r w:rsidRPr="00D14150">
              <w:rPr>
                <w:noProof/>
                <w:webHidden/>
              </w:rPr>
              <w:fldChar w:fldCharType="begin"/>
            </w:r>
            <w:r w:rsidR="00D14150" w:rsidRPr="00D14150">
              <w:rPr>
                <w:noProof/>
                <w:webHidden/>
              </w:rPr>
              <w:instrText xml:space="preserve"> PAGEREF _Toc57104239 \h </w:instrText>
            </w:r>
            <w:r w:rsidRPr="00D14150">
              <w:rPr>
                <w:noProof/>
                <w:webHidden/>
              </w:rPr>
            </w:r>
            <w:r w:rsidRPr="00D14150">
              <w:rPr>
                <w:noProof/>
                <w:webHidden/>
              </w:rPr>
              <w:fldChar w:fldCharType="separate"/>
            </w:r>
            <w:r w:rsidR="00D14150" w:rsidRPr="00D14150">
              <w:rPr>
                <w:noProof/>
                <w:webHidden/>
              </w:rPr>
              <w:t>37</w:t>
            </w:r>
            <w:r w:rsidRPr="00D14150">
              <w:rPr>
                <w:noProof/>
                <w:webHidden/>
              </w:rPr>
              <w:fldChar w:fldCharType="end"/>
            </w:r>
          </w:hyperlink>
        </w:p>
        <w:p w:rsidR="00D14150" w:rsidRPr="00D14150" w:rsidRDefault="00153FDC">
          <w:pPr>
            <w:pStyle w:val="13"/>
            <w:rPr>
              <w:rFonts w:cstheme="minorBidi"/>
              <w:noProof/>
            </w:rPr>
          </w:pPr>
          <w:hyperlink w:anchor="_Toc57104240" w:history="1">
            <w:r w:rsidR="00D14150" w:rsidRPr="00D14150">
              <w:rPr>
                <w:rStyle w:val="ae"/>
                <w:noProof/>
                <w:lang w:eastAsia="en-US"/>
              </w:rPr>
              <w:t>10.1.  Решение об определении единой теплоснабжающей организации (организаций);</w:t>
            </w:r>
            <w:r w:rsidR="00D14150" w:rsidRPr="00D14150">
              <w:rPr>
                <w:noProof/>
                <w:webHidden/>
              </w:rPr>
              <w:tab/>
            </w:r>
            <w:r w:rsidRPr="00D14150">
              <w:rPr>
                <w:noProof/>
                <w:webHidden/>
              </w:rPr>
              <w:fldChar w:fldCharType="begin"/>
            </w:r>
            <w:r w:rsidR="00D14150" w:rsidRPr="00D14150">
              <w:rPr>
                <w:noProof/>
                <w:webHidden/>
              </w:rPr>
              <w:instrText xml:space="preserve"> PAGEREF _Toc57104240 \h </w:instrText>
            </w:r>
            <w:r w:rsidRPr="00D14150">
              <w:rPr>
                <w:noProof/>
                <w:webHidden/>
              </w:rPr>
            </w:r>
            <w:r w:rsidRPr="00D14150">
              <w:rPr>
                <w:noProof/>
                <w:webHidden/>
              </w:rPr>
              <w:fldChar w:fldCharType="separate"/>
            </w:r>
            <w:r w:rsidR="00D14150" w:rsidRPr="00D14150">
              <w:rPr>
                <w:noProof/>
                <w:webHidden/>
              </w:rPr>
              <w:t>37</w:t>
            </w:r>
            <w:r w:rsidRPr="00D14150">
              <w:rPr>
                <w:noProof/>
                <w:webHidden/>
              </w:rPr>
              <w:fldChar w:fldCharType="end"/>
            </w:r>
          </w:hyperlink>
        </w:p>
        <w:p w:rsidR="00D14150" w:rsidRPr="00D14150" w:rsidRDefault="00153FDC">
          <w:pPr>
            <w:pStyle w:val="13"/>
            <w:rPr>
              <w:rFonts w:cstheme="minorBidi"/>
              <w:noProof/>
            </w:rPr>
          </w:pPr>
          <w:hyperlink w:anchor="_Toc57104241" w:history="1">
            <w:r w:rsidR="00D14150" w:rsidRPr="00D14150">
              <w:rPr>
                <w:rStyle w:val="ae"/>
                <w:noProof/>
                <w:lang w:eastAsia="en-US"/>
              </w:rPr>
              <w:t>10.3.  Основания, в том числе критерии, в соответствии с которыми теплоснабжающая организация определена единой теплоснабжающей организацией;</w:t>
            </w:r>
            <w:r w:rsidR="00D14150" w:rsidRPr="00D14150">
              <w:rPr>
                <w:noProof/>
                <w:webHidden/>
              </w:rPr>
              <w:tab/>
            </w:r>
            <w:r w:rsidRPr="00D14150">
              <w:rPr>
                <w:noProof/>
                <w:webHidden/>
              </w:rPr>
              <w:fldChar w:fldCharType="begin"/>
            </w:r>
            <w:r w:rsidR="00D14150" w:rsidRPr="00D14150">
              <w:rPr>
                <w:noProof/>
                <w:webHidden/>
              </w:rPr>
              <w:instrText xml:space="preserve"> PAGEREF _Toc57104241 \h </w:instrText>
            </w:r>
            <w:r w:rsidRPr="00D14150">
              <w:rPr>
                <w:noProof/>
                <w:webHidden/>
              </w:rPr>
            </w:r>
            <w:r w:rsidRPr="00D14150">
              <w:rPr>
                <w:noProof/>
                <w:webHidden/>
              </w:rPr>
              <w:fldChar w:fldCharType="separate"/>
            </w:r>
            <w:r w:rsidR="00D14150" w:rsidRPr="00D14150">
              <w:rPr>
                <w:noProof/>
                <w:webHidden/>
              </w:rPr>
              <w:t>38</w:t>
            </w:r>
            <w:r w:rsidRPr="00D14150">
              <w:rPr>
                <w:noProof/>
                <w:webHidden/>
              </w:rPr>
              <w:fldChar w:fldCharType="end"/>
            </w:r>
          </w:hyperlink>
        </w:p>
        <w:p w:rsidR="00D14150" w:rsidRPr="00D14150" w:rsidRDefault="00153FDC">
          <w:pPr>
            <w:pStyle w:val="13"/>
            <w:rPr>
              <w:rFonts w:cstheme="minorBidi"/>
              <w:noProof/>
            </w:rPr>
          </w:pPr>
          <w:hyperlink w:anchor="_Toc57104242" w:history="1">
            <w:r w:rsidR="00D14150" w:rsidRPr="00D14150">
              <w:rPr>
                <w:rStyle w:val="ae"/>
                <w:noProof/>
                <w:lang w:eastAsia="en-US"/>
              </w:rPr>
              <w:t>10.4. Информация о поданных теплоснабжающими организациями  заявках  на  присвоение  статуса  единой теплоснабжающей организации</w:t>
            </w:r>
            <w:r w:rsidR="00D14150" w:rsidRPr="00D14150">
              <w:rPr>
                <w:noProof/>
                <w:webHidden/>
              </w:rPr>
              <w:tab/>
            </w:r>
            <w:r w:rsidRPr="00D14150">
              <w:rPr>
                <w:noProof/>
                <w:webHidden/>
              </w:rPr>
              <w:fldChar w:fldCharType="begin"/>
            </w:r>
            <w:r w:rsidR="00D14150" w:rsidRPr="00D14150">
              <w:rPr>
                <w:noProof/>
                <w:webHidden/>
              </w:rPr>
              <w:instrText xml:space="preserve"> PAGEREF _Toc57104242 \h </w:instrText>
            </w:r>
            <w:r w:rsidRPr="00D14150">
              <w:rPr>
                <w:noProof/>
                <w:webHidden/>
              </w:rPr>
            </w:r>
            <w:r w:rsidRPr="00D14150">
              <w:rPr>
                <w:noProof/>
                <w:webHidden/>
              </w:rPr>
              <w:fldChar w:fldCharType="separate"/>
            </w:r>
            <w:r w:rsidR="00D14150" w:rsidRPr="00D14150">
              <w:rPr>
                <w:noProof/>
                <w:webHidden/>
              </w:rPr>
              <w:t>41</w:t>
            </w:r>
            <w:r w:rsidRPr="00D14150">
              <w:rPr>
                <w:noProof/>
                <w:webHidden/>
              </w:rPr>
              <w:fldChar w:fldCharType="end"/>
            </w:r>
          </w:hyperlink>
        </w:p>
        <w:p w:rsidR="00D14150" w:rsidRPr="00D14150" w:rsidRDefault="00153FDC">
          <w:pPr>
            <w:pStyle w:val="13"/>
            <w:rPr>
              <w:rFonts w:cstheme="minorBidi"/>
              <w:noProof/>
            </w:rPr>
          </w:pPr>
          <w:hyperlink w:anchor="_Toc57104243" w:history="1">
            <w:r w:rsidR="00D14150" w:rsidRPr="00D14150">
              <w:rPr>
                <w:rStyle w:val="ae"/>
                <w:noProof/>
                <w:lang w:eastAsia="en-US"/>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поселения.</w:t>
            </w:r>
            <w:r w:rsidR="00D14150" w:rsidRPr="00D14150">
              <w:rPr>
                <w:noProof/>
                <w:webHidden/>
              </w:rPr>
              <w:tab/>
            </w:r>
            <w:r w:rsidRPr="00D14150">
              <w:rPr>
                <w:noProof/>
                <w:webHidden/>
              </w:rPr>
              <w:fldChar w:fldCharType="begin"/>
            </w:r>
            <w:r w:rsidR="00D14150" w:rsidRPr="00D14150">
              <w:rPr>
                <w:noProof/>
                <w:webHidden/>
              </w:rPr>
              <w:instrText xml:space="preserve"> PAGEREF _Toc57104243 \h </w:instrText>
            </w:r>
            <w:r w:rsidRPr="00D14150">
              <w:rPr>
                <w:noProof/>
                <w:webHidden/>
              </w:rPr>
            </w:r>
            <w:r w:rsidRPr="00D14150">
              <w:rPr>
                <w:noProof/>
                <w:webHidden/>
              </w:rPr>
              <w:fldChar w:fldCharType="separate"/>
            </w:r>
            <w:r w:rsidR="00D14150" w:rsidRPr="00D14150">
              <w:rPr>
                <w:noProof/>
                <w:webHidden/>
              </w:rPr>
              <w:t>42</w:t>
            </w:r>
            <w:r w:rsidRPr="00D14150">
              <w:rPr>
                <w:noProof/>
                <w:webHidden/>
              </w:rPr>
              <w:fldChar w:fldCharType="end"/>
            </w:r>
          </w:hyperlink>
        </w:p>
        <w:p w:rsidR="00D14150" w:rsidRPr="00D14150" w:rsidRDefault="00153FDC">
          <w:pPr>
            <w:pStyle w:val="13"/>
            <w:rPr>
              <w:rFonts w:cstheme="minorBidi"/>
              <w:noProof/>
            </w:rPr>
          </w:pPr>
          <w:hyperlink w:anchor="_Toc57104244" w:history="1">
            <w:r w:rsidR="00D14150" w:rsidRPr="00D14150">
              <w:rPr>
                <w:rStyle w:val="ae"/>
                <w:noProof/>
                <w:lang w:eastAsia="en-US"/>
              </w:rPr>
              <w:t>11.  Раздел 11 «Решения о распределении тепловой нагрузки между источниками тепловой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_Toc57104244 \h </w:instrText>
            </w:r>
            <w:r w:rsidRPr="00D14150">
              <w:rPr>
                <w:noProof/>
                <w:webHidden/>
              </w:rPr>
            </w:r>
            <w:r w:rsidRPr="00D14150">
              <w:rPr>
                <w:noProof/>
                <w:webHidden/>
              </w:rPr>
              <w:fldChar w:fldCharType="separate"/>
            </w:r>
            <w:r w:rsidR="00D14150" w:rsidRPr="00D14150">
              <w:rPr>
                <w:noProof/>
                <w:webHidden/>
              </w:rPr>
              <w:t>42</w:t>
            </w:r>
            <w:r w:rsidRPr="00D14150">
              <w:rPr>
                <w:noProof/>
                <w:webHidden/>
              </w:rPr>
              <w:fldChar w:fldCharType="end"/>
            </w:r>
          </w:hyperlink>
        </w:p>
        <w:p w:rsidR="00D14150" w:rsidRPr="00D14150" w:rsidRDefault="00153FDC">
          <w:pPr>
            <w:pStyle w:val="13"/>
            <w:rPr>
              <w:rFonts w:cstheme="minorBidi"/>
              <w:noProof/>
            </w:rPr>
          </w:pPr>
          <w:hyperlink w:anchor="_Toc57104245" w:history="1">
            <w:r w:rsidR="00D14150" w:rsidRPr="00D14150">
              <w:rPr>
                <w:rStyle w:val="ae"/>
                <w:noProof/>
                <w:lang w:eastAsia="en-US"/>
              </w:rPr>
              <w:t>12.  Раздел 12 «Решения по бесхозяйным тепловым сетям».</w:t>
            </w:r>
            <w:r w:rsidR="00D14150" w:rsidRPr="00D14150">
              <w:rPr>
                <w:noProof/>
                <w:webHidden/>
              </w:rPr>
              <w:tab/>
            </w:r>
            <w:r w:rsidRPr="00D14150">
              <w:rPr>
                <w:noProof/>
                <w:webHidden/>
              </w:rPr>
              <w:fldChar w:fldCharType="begin"/>
            </w:r>
            <w:r w:rsidR="00D14150" w:rsidRPr="00D14150">
              <w:rPr>
                <w:noProof/>
                <w:webHidden/>
              </w:rPr>
              <w:instrText xml:space="preserve"> PAGEREF _Toc57104245 \h </w:instrText>
            </w:r>
            <w:r w:rsidRPr="00D14150">
              <w:rPr>
                <w:noProof/>
                <w:webHidden/>
              </w:rPr>
            </w:r>
            <w:r w:rsidRPr="00D14150">
              <w:rPr>
                <w:noProof/>
                <w:webHidden/>
              </w:rPr>
              <w:fldChar w:fldCharType="separate"/>
            </w:r>
            <w:r w:rsidR="00D14150" w:rsidRPr="00D14150">
              <w:rPr>
                <w:noProof/>
                <w:webHidden/>
              </w:rPr>
              <w:t>43</w:t>
            </w:r>
            <w:r w:rsidRPr="00D14150">
              <w:rPr>
                <w:noProof/>
                <w:webHidden/>
              </w:rPr>
              <w:fldChar w:fldCharType="end"/>
            </w:r>
          </w:hyperlink>
        </w:p>
        <w:p w:rsidR="00D14150" w:rsidRPr="00D14150" w:rsidRDefault="00153FDC">
          <w:pPr>
            <w:pStyle w:val="13"/>
            <w:rPr>
              <w:rFonts w:cstheme="minorBidi"/>
              <w:noProof/>
            </w:rPr>
          </w:pPr>
          <w:hyperlink w:anchor="_Toc57104246" w:history="1">
            <w:r w:rsidR="00D14150" w:rsidRPr="00D14150">
              <w:rPr>
                <w:rStyle w:val="ae"/>
                <w:noProof/>
                <w:lang w:eastAsia="en-US"/>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поселения».</w:t>
            </w:r>
            <w:r w:rsidR="00D14150" w:rsidRPr="00D14150">
              <w:rPr>
                <w:noProof/>
                <w:webHidden/>
              </w:rPr>
              <w:tab/>
            </w:r>
            <w:r w:rsidRPr="00D14150">
              <w:rPr>
                <w:noProof/>
                <w:webHidden/>
              </w:rPr>
              <w:fldChar w:fldCharType="begin"/>
            </w:r>
            <w:r w:rsidR="00D14150" w:rsidRPr="00D14150">
              <w:rPr>
                <w:noProof/>
                <w:webHidden/>
              </w:rPr>
              <w:instrText xml:space="preserve"> PAGEREF _Toc57104246 \h </w:instrText>
            </w:r>
            <w:r w:rsidRPr="00D14150">
              <w:rPr>
                <w:noProof/>
                <w:webHidden/>
              </w:rPr>
            </w:r>
            <w:r w:rsidRPr="00D14150">
              <w:rPr>
                <w:noProof/>
                <w:webHidden/>
              </w:rPr>
              <w:fldChar w:fldCharType="separate"/>
            </w:r>
            <w:r w:rsidR="00D14150" w:rsidRPr="00D14150">
              <w:rPr>
                <w:noProof/>
                <w:webHidden/>
              </w:rPr>
              <w:t>43</w:t>
            </w:r>
            <w:r w:rsidRPr="00D14150">
              <w:rPr>
                <w:noProof/>
                <w:webHidden/>
              </w:rPr>
              <w:fldChar w:fldCharType="end"/>
            </w:r>
          </w:hyperlink>
        </w:p>
        <w:p w:rsidR="00D14150" w:rsidRPr="00D14150" w:rsidRDefault="00153FDC">
          <w:pPr>
            <w:pStyle w:val="13"/>
            <w:rPr>
              <w:rFonts w:cstheme="minorBidi"/>
              <w:noProof/>
            </w:rPr>
          </w:pPr>
          <w:hyperlink w:anchor="_Toc57104247" w:history="1">
            <w:r w:rsidR="00D14150" w:rsidRPr="00D14150">
              <w:rPr>
                <w:rStyle w:val="ae"/>
                <w:noProof/>
                <w:lang w:eastAsia="en-US"/>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_Toc57104247 \h </w:instrText>
            </w:r>
            <w:r w:rsidRPr="00D14150">
              <w:rPr>
                <w:noProof/>
                <w:webHidden/>
              </w:rPr>
            </w:r>
            <w:r w:rsidRPr="00D14150">
              <w:rPr>
                <w:noProof/>
                <w:webHidden/>
              </w:rPr>
              <w:fldChar w:fldCharType="separate"/>
            </w:r>
            <w:r w:rsidR="00D14150" w:rsidRPr="00D14150">
              <w:rPr>
                <w:noProof/>
                <w:webHidden/>
              </w:rPr>
              <w:t>43</w:t>
            </w:r>
            <w:r w:rsidRPr="00D14150">
              <w:rPr>
                <w:noProof/>
                <w:webHidden/>
              </w:rPr>
              <w:fldChar w:fldCharType="end"/>
            </w:r>
          </w:hyperlink>
        </w:p>
        <w:p w:rsidR="00D14150" w:rsidRPr="00D14150" w:rsidRDefault="00153FDC">
          <w:pPr>
            <w:pStyle w:val="13"/>
            <w:rPr>
              <w:rFonts w:cstheme="minorBidi"/>
              <w:noProof/>
            </w:rPr>
          </w:pPr>
          <w:hyperlink w:anchor="_Toc57104248" w:history="1">
            <w:r w:rsidR="00D14150" w:rsidRPr="00D14150">
              <w:rPr>
                <w:rStyle w:val="ae"/>
                <w:noProof/>
                <w:lang w:eastAsia="en-US"/>
              </w:rPr>
              <w:t>13.2.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_Toc57104248 \h </w:instrText>
            </w:r>
            <w:r w:rsidRPr="00D14150">
              <w:rPr>
                <w:noProof/>
                <w:webHidden/>
              </w:rPr>
            </w:r>
            <w:r w:rsidRPr="00D14150">
              <w:rPr>
                <w:noProof/>
                <w:webHidden/>
              </w:rPr>
              <w:fldChar w:fldCharType="separate"/>
            </w:r>
            <w:r w:rsidR="00D14150" w:rsidRPr="00D14150">
              <w:rPr>
                <w:noProof/>
                <w:webHidden/>
              </w:rPr>
              <w:t>44</w:t>
            </w:r>
            <w:r w:rsidRPr="00D14150">
              <w:rPr>
                <w:noProof/>
                <w:webHidden/>
              </w:rPr>
              <w:fldChar w:fldCharType="end"/>
            </w:r>
          </w:hyperlink>
        </w:p>
        <w:p w:rsidR="00D14150" w:rsidRPr="00D14150" w:rsidRDefault="00153FDC">
          <w:pPr>
            <w:pStyle w:val="13"/>
            <w:rPr>
              <w:rFonts w:cstheme="minorBidi"/>
              <w:noProof/>
            </w:rPr>
          </w:pPr>
          <w:hyperlink w:anchor="_Toc57104249" w:history="1">
            <w:r w:rsidR="00D14150" w:rsidRPr="00D14150">
              <w:rPr>
                <w:rStyle w:val="ae"/>
                <w:noProof/>
                <w:lang w:eastAsia="en-US"/>
              </w:rPr>
              <w:t>13.3.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_Toc57104249 \h </w:instrText>
            </w:r>
            <w:r w:rsidRPr="00D14150">
              <w:rPr>
                <w:noProof/>
                <w:webHidden/>
              </w:rPr>
            </w:r>
            <w:r w:rsidRPr="00D14150">
              <w:rPr>
                <w:noProof/>
                <w:webHidden/>
              </w:rPr>
              <w:fldChar w:fldCharType="separate"/>
            </w:r>
            <w:r w:rsidR="00D14150" w:rsidRPr="00D14150">
              <w:rPr>
                <w:noProof/>
                <w:webHidden/>
              </w:rPr>
              <w:t>44</w:t>
            </w:r>
            <w:r w:rsidRPr="00D14150">
              <w:rPr>
                <w:noProof/>
                <w:webHidden/>
              </w:rPr>
              <w:fldChar w:fldCharType="end"/>
            </w:r>
          </w:hyperlink>
        </w:p>
        <w:p w:rsidR="00D14150" w:rsidRPr="00D14150" w:rsidRDefault="00153FDC">
          <w:pPr>
            <w:pStyle w:val="13"/>
            <w:rPr>
              <w:rFonts w:cstheme="minorBidi"/>
              <w:noProof/>
            </w:rPr>
          </w:pPr>
          <w:hyperlink w:anchor="_Toc57104250" w:history="1">
            <w:r w:rsidR="00D14150" w:rsidRPr="00D14150">
              <w:rPr>
                <w:rStyle w:val="ae"/>
                <w:noProof/>
                <w:lang w:eastAsia="en-US"/>
              </w:rPr>
              <w:t>13.4.Предложения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D14150" w:rsidRPr="00D14150">
              <w:rPr>
                <w:noProof/>
                <w:webHidden/>
              </w:rPr>
              <w:tab/>
            </w:r>
            <w:r w:rsidRPr="00D14150">
              <w:rPr>
                <w:noProof/>
                <w:webHidden/>
              </w:rPr>
              <w:fldChar w:fldCharType="begin"/>
            </w:r>
            <w:r w:rsidR="00D14150" w:rsidRPr="00D14150">
              <w:rPr>
                <w:noProof/>
                <w:webHidden/>
              </w:rPr>
              <w:instrText xml:space="preserve"> PAGEREF _Toc57104250 \h </w:instrText>
            </w:r>
            <w:r w:rsidRPr="00D14150">
              <w:rPr>
                <w:noProof/>
                <w:webHidden/>
              </w:rPr>
            </w:r>
            <w:r w:rsidRPr="00D14150">
              <w:rPr>
                <w:noProof/>
                <w:webHidden/>
              </w:rPr>
              <w:fldChar w:fldCharType="separate"/>
            </w:r>
            <w:r w:rsidR="00D14150" w:rsidRPr="00D14150">
              <w:rPr>
                <w:noProof/>
                <w:webHidden/>
              </w:rPr>
              <w:t>44</w:t>
            </w:r>
            <w:r w:rsidRPr="00D14150">
              <w:rPr>
                <w:noProof/>
                <w:webHidden/>
              </w:rPr>
              <w:fldChar w:fldCharType="end"/>
            </w:r>
          </w:hyperlink>
        </w:p>
        <w:p w:rsidR="00D14150" w:rsidRPr="00D14150" w:rsidRDefault="00153FDC">
          <w:pPr>
            <w:pStyle w:val="13"/>
            <w:rPr>
              <w:rFonts w:cstheme="minorBidi"/>
              <w:noProof/>
            </w:rPr>
          </w:pPr>
          <w:hyperlink w:anchor="_Toc57104251" w:history="1">
            <w:r w:rsidR="00D14150" w:rsidRPr="00D14150">
              <w:rPr>
                <w:rStyle w:val="ae"/>
                <w:noProof/>
                <w:lang w:eastAsia="en-US"/>
              </w:rPr>
              <w:t>13.5.  Описание решений (вырабатываемых с учетом положений утвержденной схемы водоснабжения поселения, городского поселения) о развитии соответствующей системы водоснабжения в части, относящейся к системам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_Toc57104251 \h </w:instrText>
            </w:r>
            <w:r w:rsidRPr="00D14150">
              <w:rPr>
                <w:noProof/>
                <w:webHidden/>
              </w:rPr>
            </w:r>
            <w:r w:rsidRPr="00D14150">
              <w:rPr>
                <w:noProof/>
                <w:webHidden/>
              </w:rPr>
              <w:fldChar w:fldCharType="separate"/>
            </w:r>
            <w:r w:rsidR="00D14150" w:rsidRPr="00D14150">
              <w:rPr>
                <w:noProof/>
                <w:webHidden/>
              </w:rPr>
              <w:t>45</w:t>
            </w:r>
            <w:r w:rsidRPr="00D14150">
              <w:rPr>
                <w:noProof/>
                <w:webHidden/>
              </w:rPr>
              <w:fldChar w:fldCharType="end"/>
            </w:r>
          </w:hyperlink>
        </w:p>
        <w:p w:rsidR="00D14150" w:rsidRPr="00D14150" w:rsidRDefault="00153FDC">
          <w:pPr>
            <w:pStyle w:val="13"/>
            <w:rPr>
              <w:rFonts w:cstheme="minorBidi"/>
              <w:noProof/>
            </w:rPr>
          </w:pPr>
          <w:hyperlink w:anchor="_Toc57104252" w:history="1">
            <w:r w:rsidR="00D14150" w:rsidRPr="00D14150">
              <w:rPr>
                <w:rStyle w:val="ae"/>
                <w:noProof/>
                <w:lang w:eastAsia="en-US"/>
              </w:rPr>
              <w:t>13.7.  Предложения по корректировке утвержденной (разработке) схемы  водоснабжения  поселения,  городского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D14150" w:rsidRPr="00D14150">
              <w:rPr>
                <w:noProof/>
                <w:webHidden/>
              </w:rPr>
              <w:tab/>
            </w:r>
            <w:r w:rsidRPr="00D14150">
              <w:rPr>
                <w:noProof/>
                <w:webHidden/>
              </w:rPr>
              <w:fldChar w:fldCharType="begin"/>
            </w:r>
            <w:r w:rsidR="00D14150" w:rsidRPr="00D14150">
              <w:rPr>
                <w:noProof/>
                <w:webHidden/>
              </w:rPr>
              <w:instrText xml:space="preserve"> PAGEREF _Toc57104252 \h </w:instrText>
            </w:r>
            <w:r w:rsidRPr="00D14150">
              <w:rPr>
                <w:noProof/>
                <w:webHidden/>
              </w:rPr>
            </w:r>
            <w:r w:rsidRPr="00D14150">
              <w:rPr>
                <w:noProof/>
                <w:webHidden/>
              </w:rPr>
              <w:fldChar w:fldCharType="separate"/>
            </w:r>
            <w:r w:rsidR="00D14150" w:rsidRPr="00D14150">
              <w:rPr>
                <w:noProof/>
                <w:webHidden/>
              </w:rPr>
              <w:t>45</w:t>
            </w:r>
            <w:r w:rsidRPr="00D14150">
              <w:rPr>
                <w:noProof/>
                <w:webHidden/>
              </w:rPr>
              <w:fldChar w:fldCharType="end"/>
            </w:r>
          </w:hyperlink>
        </w:p>
        <w:p w:rsidR="00D14150" w:rsidRPr="00D14150" w:rsidRDefault="00153FDC">
          <w:pPr>
            <w:pStyle w:val="13"/>
            <w:rPr>
              <w:rFonts w:cstheme="minorBidi"/>
              <w:noProof/>
            </w:rPr>
          </w:pPr>
          <w:hyperlink w:anchor="_Toc57104253" w:history="1">
            <w:r w:rsidR="00D14150" w:rsidRPr="00D14150">
              <w:rPr>
                <w:rStyle w:val="ae"/>
                <w:noProof/>
                <w:lang w:eastAsia="en-US"/>
              </w:rPr>
              <w:t>14.  Раздел 14 «Индикаторы развития систем теплоснабжения поселения, городского поселения».</w:t>
            </w:r>
            <w:r w:rsidR="00D14150" w:rsidRPr="00D14150">
              <w:rPr>
                <w:noProof/>
                <w:webHidden/>
              </w:rPr>
              <w:tab/>
            </w:r>
            <w:r w:rsidRPr="00D14150">
              <w:rPr>
                <w:noProof/>
                <w:webHidden/>
              </w:rPr>
              <w:fldChar w:fldCharType="begin"/>
            </w:r>
            <w:r w:rsidR="00D14150" w:rsidRPr="00D14150">
              <w:rPr>
                <w:noProof/>
                <w:webHidden/>
              </w:rPr>
              <w:instrText xml:space="preserve"> PAGEREF _Toc57104253 \h </w:instrText>
            </w:r>
            <w:r w:rsidRPr="00D14150">
              <w:rPr>
                <w:noProof/>
                <w:webHidden/>
              </w:rPr>
            </w:r>
            <w:r w:rsidRPr="00D14150">
              <w:rPr>
                <w:noProof/>
                <w:webHidden/>
              </w:rPr>
              <w:fldChar w:fldCharType="separate"/>
            </w:r>
            <w:r w:rsidR="00D14150" w:rsidRPr="00D14150">
              <w:rPr>
                <w:noProof/>
                <w:webHidden/>
              </w:rPr>
              <w:t>45</w:t>
            </w:r>
            <w:r w:rsidRPr="00D14150">
              <w:rPr>
                <w:noProof/>
                <w:webHidden/>
              </w:rPr>
              <w:fldChar w:fldCharType="end"/>
            </w:r>
          </w:hyperlink>
        </w:p>
        <w:p w:rsidR="00D14150" w:rsidRPr="00D14150" w:rsidRDefault="00153FDC">
          <w:pPr>
            <w:pStyle w:val="21"/>
            <w:rPr>
              <w:rFonts w:cstheme="minorBidi"/>
              <w:noProof/>
            </w:rPr>
          </w:pPr>
          <w:hyperlink w:anchor="_Toc57104254" w:history="1">
            <w:r w:rsidR="00D14150" w:rsidRPr="00D14150">
              <w:rPr>
                <w:rStyle w:val="ae"/>
                <w:bCs/>
                <w:noProof/>
              </w:rPr>
              <w:t>Книга 15. Ценовые (тарифные) последствия.</w:t>
            </w:r>
            <w:r w:rsidR="00D14150" w:rsidRPr="00D14150">
              <w:rPr>
                <w:noProof/>
                <w:webHidden/>
              </w:rPr>
              <w:tab/>
            </w:r>
            <w:r w:rsidRPr="00D14150">
              <w:rPr>
                <w:noProof/>
                <w:webHidden/>
              </w:rPr>
              <w:fldChar w:fldCharType="begin"/>
            </w:r>
            <w:r w:rsidR="00D14150" w:rsidRPr="00D14150">
              <w:rPr>
                <w:noProof/>
                <w:webHidden/>
              </w:rPr>
              <w:instrText xml:space="preserve"> PAGEREF _Toc57104254 \h </w:instrText>
            </w:r>
            <w:r w:rsidRPr="00D14150">
              <w:rPr>
                <w:noProof/>
                <w:webHidden/>
              </w:rPr>
            </w:r>
            <w:r w:rsidRPr="00D14150">
              <w:rPr>
                <w:noProof/>
                <w:webHidden/>
              </w:rPr>
              <w:fldChar w:fldCharType="separate"/>
            </w:r>
            <w:r w:rsidR="00D14150" w:rsidRPr="00D14150">
              <w:rPr>
                <w:noProof/>
                <w:webHidden/>
              </w:rPr>
              <w:t>46</w:t>
            </w:r>
            <w:r w:rsidRPr="00D14150">
              <w:rPr>
                <w:noProof/>
                <w:webHidden/>
              </w:rPr>
              <w:fldChar w:fldCharType="end"/>
            </w:r>
          </w:hyperlink>
        </w:p>
        <w:p w:rsidR="00D14150" w:rsidRPr="00D14150" w:rsidRDefault="00153FDC">
          <w:pPr>
            <w:pStyle w:val="21"/>
            <w:rPr>
              <w:rFonts w:cstheme="minorBidi"/>
              <w:noProof/>
            </w:rPr>
          </w:pPr>
          <w:hyperlink w:anchor="_Toc57104255" w:history="1">
            <w:r w:rsidR="00D14150" w:rsidRPr="00D14150">
              <w:rPr>
                <w:rStyle w:val="ae"/>
                <w:bCs/>
                <w:noProof/>
              </w:rPr>
              <w:t>15.1. Часть 1. Тарифно-балансовые расчетные модели теплоснабжения потребителей по каждой системе теплоснабжения по каждому из сценариев Ценовые последствия могут изменяться в зависимости от условий социально-экономического развития в сельском поселении   Нижнесортымский.Быстрый возврат инвестиций  возможен при увеличении тарифа для потребителей,но установление тарифа это решение не только ресурсо-снабжающей  организации.</w:t>
            </w:r>
            <w:r w:rsidR="00D14150" w:rsidRPr="00D14150">
              <w:rPr>
                <w:noProof/>
                <w:webHidden/>
              </w:rPr>
              <w:tab/>
            </w:r>
            <w:r w:rsidRPr="00D14150">
              <w:rPr>
                <w:noProof/>
                <w:webHidden/>
              </w:rPr>
              <w:fldChar w:fldCharType="begin"/>
            </w:r>
            <w:r w:rsidR="00D14150" w:rsidRPr="00D14150">
              <w:rPr>
                <w:noProof/>
                <w:webHidden/>
              </w:rPr>
              <w:instrText xml:space="preserve"> PAGEREF _Toc57104255 \h </w:instrText>
            </w:r>
            <w:r w:rsidRPr="00D14150">
              <w:rPr>
                <w:noProof/>
                <w:webHidden/>
              </w:rPr>
            </w:r>
            <w:r w:rsidRPr="00D14150">
              <w:rPr>
                <w:noProof/>
                <w:webHidden/>
              </w:rPr>
              <w:fldChar w:fldCharType="separate"/>
            </w:r>
            <w:r w:rsidR="00D14150" w:rsidRPr="00D14150">
              <w:rPr>
                <w:noProof/>
                <w:webHidden/>
              </w:rPr>
              <w:t>46</w:t>
            </w:r>
            <w:r w:rsidRPr="00D14150">
              <w:rPr>
                <w:noProof/>
                <w:webHidden/>
              </w:rPr>
              <w:fldChar w:fldCharType="end"/>
            </w:r>
          </w:hyperlink>
        </w:p>
        <w:p w:rsidR="006F0EC4" w:rsidRPr="00501F2C" w:rsidRDefault="00153FDC" w:rsidP="00094DB6">
          <w:pPr>
            <w:tabs>
              <w:tab w:val="right" w:leader="dot" w:pos="9356"/>
            </w:tabs>
            <w:ind w:right="565"/>
            <w:jc w:val="left"/>
            <w:rPr>
              <w:sz w:val="24"/>
            </w:rPr>
          </w:pPr>
          <w:r w:rsidRPr="00D14150">
            <w:rPr>
              <w:bCs/>
              <w:sz w:val="24"/>
            </w:rPr>
            <w:fldChar w:fldCharType="end"/>
          </w:r>
        </w:p>
      </w:sdtContent>
    </w:sdt>
    <w:p w:rsidR="006F0EC4" w:rsidRPr="00501F2C" w:rsidRDefault="006F0EC4" w:rsidP="00B85CFA">
      <w:pPr>
        <w:tabs>
          <w:tab w:val="right" w:leader="dot" w:pos="9356"/>
        </w:tabs>
        <w:ind w:right="565"/>
        <w:rPr>
          <w:sz w:val="24"/>
        </w:rPr>
      </w:pPr>
    </w:p>
    <w:p w:rsidR="006E4C79" w:rsidRPr="006E4C79" w:rsidRDefault="006E4C79" w:rsidP="002A0B09">
      <w:pPr>
        <w:pStyle w:val="10"/>
        <w:rPr>
          <w:b w:val="0"/>
          <w:sz w:val="32"/>
        </w:rPr>
      </w:pPr>
      <w:bookmarkStart w:id="0" w:name="_Toc41230845"/>
      <w:bookmarkStart w:id="1" w:name="_Toc57104185"/>
      <w:bookmarkStart w:id="2" w:name="bookmark0"/>
      <w:r w:rsidRPr="006E4C79">
        <w:rPr>
          <w:sz w:val="32"/>
        </w:rPr>
        <w:lastRenderedPageBreak/>
        <w:t>Общие сведения</w:t>
      </w:r>
      <w:bookmarkEnd w:id="0"/>
      <w:bookmarkEnd w:id="1"/>
    </w:p>
    <w:p w:rsidR="006E4C79" w:rsidRPr="006E4C79" w:rsidRDefault="006E4C79" w:rsidP="006E4C79">
      <w:pPr>
        <w:spacing w:line="360" w:lineRule="auto"/>
        <w:ind w:firstLine="709"/>
        <w:rPr>
          <w:color w:val="000000"/>
          <w:sz w:val="27"/>
          <w:szCs w:val="27"/>
        </w:rPr>
      </w:pPr>
      <w:r w:rsidRPr="006E4C79">
        <w:rPr>
          <w:szCs w:val="20"/>
        </w:rPr>
        <w:t xml:space="preserve">Схема теплоснабжения </w:t>
      </w:r>
      <w:r w:rsidR="002514F2">
        <w:rPr>
          <w:color w:val="000000"/>
          <w:sz w:val="27"/>
          <w:szCs w:val="27"/>
        </w:rPr>
        <w:t xml:space="preserve"> </w:t>
      </w:r>
      <w:r w:rsidR="00446033">
        <w:rPr>
          <w:color w:val="000000"/>
          <w:sz w:val="27"/>
          <w:szCs w:val="27"/>
        </w:rPr>
        <w:t>МО с.п.</w:t>
      </w:r>
      <w:r w:rsidR="002514F2">
        <w:rPr>
          <w:color w:val="000000"/>
          <w:sz w:val="27"/>
          <w:szCs w:val="27"/>
        </w:rPr>
        <w:t xml:space="preserve"> Нижнесортымский</w:t>
      </w:r>
      <w:r w:rsidR="009013AC">
        <w:rPr>
          <w:color w:val="000000"/>
          <w:sz w:val="27"/>
          <w:szCs w:val="27"/>
        </w:rPr>
        <w:t xml:space="preserve"> </w:t>
      </w:r>
      <w:r w:rsidRPr="006E4C79">
        <w:rPr>
          <w:szCs w:val="20"/>
        </w:rPr>
        <w:t xml:space="preserve">на период до </w:t>
      </w:r>
      <w:r w:rsidR="008763FA">
        <w:rPr>
          <w:szCs w:val="20"/>
        </w:rPr>
        <w:t>20</w:t>
      </w:r>
      <w:r w:rsidR="009013AC">
        <w:rPr>
          <w:szCs w:val="20"/>
        </w:rPr>
        <w:t>2</w:t>
      </w:r>
      <w:r w:rsidR="00446033">
        <w:rPr>
          <w:szCs w:val="20"/>
        </w:rPr>
        <w:t>9</w:t>
      </w:r>
      <w:r w:rsidRPr="006E4C79">
        <w:rPr>
          <w:szCs w:val="20"/>
        </w:rPr>
        <w:t xml:space="preserve"> года (далее - Схема теплоснабжения) выполнена во исполнение требований Федерального Закона № 190-ФЗ «О теплоснабжении» от 09.06.2010, устанавливающего статус схемы теплоснабжения как документа, содержащего </w:t>
      </w:r>
      <w:proofErr w:type="spellStart"/>
      <w:r w:rsidRPr="006E4C79">
        <w:rPr>
          <w:szCs w:val="20"/>
        </w:rPr>
        <w:t>предпроектные</w:t>
      </w:r>
      <w:proofErr w:type="spellEnd"/>
      <w:r w:rsidRPr="006E4C79">
        <w:rPr>
          <w:szCs w:val="20"/>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2"/>
    </w:p>
    <w:p w:rsidR="006E4C79" w:rsidRPr="006E4C79" w:rsidRDefault="006E4C79" w:rsidP="006E4C79">
      <w:pPr>
        <w:spacing w:line="360" w:lineRule="auto"/>
        <w:ind w:firstLine="680"/>
        <w:rPr>
          <w:szCs w:val="20"/>
        </w:rPr>
      </w:pPr>
      <w:r w:rsidRPr="006E4C79">
        <w:rPr>
          <w:b/>
          <w:i/>
          <w:szCs w:val="20"/>
        </w:rPr>
        <w:t>Целью разработки Схемы теплоснабжения</w:t>
      </w:r>
      <w:r w:rsidRPr="006E4C79">
        <w:rPr>
          <w:szCs w:val="20"/>
        </w:rPr>
        <w:t xml:space="preserve"> является удовлетворение спроса на тепловую энергию, теплоноситель и обеспечение надежного теплоснабжения наиболее экономичным способом при минимальном вредном воздействии на окружающую среду, экономическое стимулирование развития и внедрения энергосберегающих технологий.</w:t>
      </w:r>
    </w:p>
    <w:p w:rsidR="006E4C79" w:rsidRPr="006E4C79" w:rsidRDefault="006E4C79" w:rsidP="006E4C79">
      <w:pPr>
        <w:spacing w:line="360" w:lineRule="auto"/>
        <w:ind w:firstLine="680"/>
        <w:rPr>
          <w:szCs w:val="20"/>
        </w:rPr>
      </w:pPr>
      <w:r w:rsidRPr="006E4C79">
        <w:rPr>
          <w:szCs w:val="20"/>
        </w:rPr>
        <w:t>Работа выполнена с учетом требований:</w:t>
      </w:r>
    </w:p>
    <w:p w:rsidR="006E4C79" w:rsidRPr="006E4C79" w:rsidRDefault="006E4C79" w:rsidP="006E4C79">
      <w:pPr>
        <w:spacing w:line="360" w:lineRule="auto"/>
        <w:ind w:firstLine="680"/>
        <w:rPr>
          <w:szCs w:val="20"/>
        </w:rPr>
      </w:pPr>
      <w:r w:rsidRPr="006E4C79">
        <w:rPr>
          <w:szCs w:val="20"/>
        </w:rPr>
        <w:t>•</w:t>
      </w:r>
      <w:r w:rsidRPr="006E4C79">
        <w:rPr>
          <w:szCs w:val="20"/>
        </w:rPr>
        <w:tab/>
        <w:t>Федерального закона от 27 июля 2010 года N 190-ФЗ «О тепло</w:t>
      </w:r>
      <w:r w:rsidRPr="006E4C79">
        <w:rPr>
          <w:szCs w:val="20"/>
        </w:rPr>
        <w:softHyphen/>
        <w:t>снабжении»;</w:t>
      </w:r>
    </w:p>
    <w:p w:rsidR="006E4C79" w:rsidRPr="006E4C79" w:rsidRDefault="006E4C79" w:rsidP="006E4C79">
      <w:pPr>
        <w:spacing w:line="360" w:lineRule="auto"/>
        <w:ind w:firstLine="680"/>
        <w:rPr>
          <w:szCs w:val="20"/>
        </w:rPr>
      </w:pPr>
      <w:r w:rsidRPr="006E4C79">
        <w:rPr>
          <w:szCs w:val="20"/>
        </w:rPr>
        <w:t>•</w:t>
      </w:r>
      <w:r w:rsidRPr="006E4C79">
        <w:rPr>
          <w:szCs w:val="20"/>
        </w:rPr>
        <w:tab/>
        <w:t xml:space="preserve">Федерального закона от 23 ноября 2009 года N 261-ФЗ «Об энергосбережении </w:t>
      </w:r>
      <w:proofErr w:type="gramStart"/>
      <w:r w:rsidRPr="006E4C79">
        <w:rPr>
          <w:szCs w:val="20"/>
        </w:rPr>
        <w:t>и</w:t>
      </w:r>
      <w:proofErr w:type="gramEnd"/>
      <w:r w:rsidRPr="006E4C79">
        <w:rPr>
          <w:szCs w:val="20"/>
        </w:rPr>
        <w:t xml:space="preserve"> о повышении эффективности, и о внесении изменений в отдельные законодательные акты Российской Федерации»;</w:t>
      </w:r>
    </w:p>
    <w:p w:rsidR="006E4C79" w:rsidRPr="006E4C79" w:rsidRDefault="006E4C79" w:rsidP="006E4C79">
      <w:pPr>
        <w:spacing w:line="360" w:lineRule="auto"/>
        <w:ind w:firstLine="680"/>
        <w:rPr>
          <w:szCs w:val="20"/>
        </w:rPr>
      </w:pPr>
      <w:r w:rsidRPr="006E4C79">
        <w:rPr>
          <w:szCs w:val="20"/>
        </w:rPr>
        <w:t>•</w:t>
      </w:r>
      <w:r w:rsidRPr="006E4C79">
        <w:rPr>
          <w:szCs w:val="20"/>
        </w:rPr>
        <w:tab/>
        <w:t>Постановления Правительства Российской Федерации от 22 февраля 2012 года N 154 «О требованиях к схемам теплоснабжения, порядку их разработки и утверждения» и на основе:</w:t>
      </w:r>
    </w:p>
    <w:p w:rsidR="006E4C79" w:rsidRDefault="006E4C79" w:rsidP="006E4C79">
      <w:pPr>
        <w:spacing w:line="360" w:lineRule="auto"/>
        <w:ind w:firstLine="680"/>
        <w:rPr>
          <w:szCs w:val="20"/>
        </w:rPr>
      </w:pPr>
      <w:r w:rsidRPr="006E4C79">
        <w:rPr>
          <w:szCs w:val="20"/>
        </w:rPr>
        <w:t>•</w:t>
      </w:r>
      <w:r w:rsidRPr="006E4C79">
        <w:rPr>
          <w:szCs w:val="20"/>
        </w:rPr>
        <w:tab/>
        <w:t xml:space="preserve">Исходных данных и материалов, полученных от администрации </w:t>
      </w:r>
      <w:r w:rsidR="009013AC" w:rsidRPr="009013AC">
        <w:rPr>
          <w:szCs w:val="20"/>
        </w:rPr>
        <w:t>сельско</w:t>
      </w:r>
      <w:r w:rsidR="009013AC">
        <w:rPr>
          <w:szCs w:val="20"/>
        </w:rPr>
        <w:t>го</w:t>
      </w:r>
      <w:r w:rsidR="009013AC" w:rsidRPr="009013AC">
        <w:rPr>
          <w:szCs w:val="20"/>
        </w:rPr>
        <w:t xml:space="preserve"> поселени</w:t>
      </w:r>
      <w:r w:rsidR="009013AC">
        <w:rPr>
          <w:szCs w:val="20"/>
        </w:rPr>
        <w:t>я</w:t>
      </w:r>
      <w:r w:rsidR="009013AC" w:rsidRPr="009013AC">
        <w:rPr>
          <w:szCs w:val="20"/>
        </w:rPr>
        <w:t xml:space="preserve"> Нижнесортымский</w:t>
      </w:r>
      <w:r w:rsidRPr="006E4C79">
        <w:rPr>
          <w:szCs w:val="20"/>
        </w:rPr>
        <w:t>, основн</w:t>
      </w:r>
      <w:r>
        <w:rPr>
          <w:szCs w:val="20"/>
        </w:rPr>
        <w:t>ой</w:t>
      </w:r>
      <w:r w:rsidRPr="006E4C79">
        <w:rPr>
          <w:szCs w:val="20"/>
        </w:rPr>
        <w:t xml:space="preserve"> теплоснабжающ</w:t>
      </w:r>
      <w:r>
        <w:rPr>
          <w:szCs w:val="20"/>
        </w:rPr>
        <w:t>ей</w:t>
      </w:r>
      <w:r w:rsidRPr="006E4C79">
        <w:rPr>
          <w:szCs w:val="20"/>
        </w:rPr>
        <w:t xml:space="preserve"> организаци</w:t>
      </w:r>
      <w:r>
        <w:rPr>
          <w:szCs w:val="20"/>
        </w:rPr>
        <w:t>и</w:t>
      </w:r>
    </w:p>
    <w:p w:rsidR="006E4C79" w:rsidRDefault="006E4C79" w:rsidP="006E4C79">
      <w:pPr>
        <w:spacing w:line="360" w:lineRule="auto"/>
        <w:ind w:firstLine="680"/>
        <w:rPr>
          <w:szCs w:val="20"/>
        </w:rPr>
      </w:pPr>
    </w:p>
    <w:p w:rsidR="006E4C79" w:rsidRDefault="006E4C79" w:rsidP="006E4C79">
      <w:pPr>
        <w:spacing w:line="360" w:lineRule="auto"/>
        <w:ind w:firstLine="680"/>
        <w:rPr>
          <w:szCs w:val="20"/>
        </w:rPr>
      </w:pPr>
    </w:p>
    <w:p w:rsidR="006E4C79" w:rsidRPr="006E4C79" w:rsidRDefault="006E4C79" w:rsidP="006E4C79">
      <w:pPr>
        <w:spacing w:line="360" w:lineRule="auto"/>
        <w:ind w:firstLine="680"/>
        <w:rPr>
          <w:szCs w:val="20"/>
        </w:rPr>
      </w:pPr>
      <w:r w:rsidRPr="006E4C79">
        <w:rPr>
          <w:szCs w:val="20"/>
        </w:rPr>
        <w:t>.</w:t>
      </w:r>
    </w:p>
    <w:p w:rsidR="00DA4E5F" w:rsidRPr="00C95D25" w:rsidRDefault="006E4C79" w:rsidP="002A0B09">
      <w:pPr>
        <w:pStyle w:val="10"/>
        <w:rPr>
          <w:b w:val="0"/>
          <w:szCs w:val="28"/>
        </w:rPr>
      </w:pPr>
      <w:bookmarkStart w:id="3" w:name="_Toc57104186"/>
      <w:r w:rsidRPr="00C95D25">
        <w:rPr>
          <w:szCs w:val="28"/>
        </w:rPr>
        <w:lastRenderedPageBreak/>
        <w:t>Введение</w:t>
      </w:r>
      <w:bookmarkEnd w:id="3"/>
    </w:p>
    <w:p w:rsidR="00BD7AE2" w:rsidRDefault="00C95D25" w:rsidP="0026737D">
      <w:pPr>
        <w:ind w:left="-284" w:firstLine="567"/>
        <w:rPr>
          <w:szCs w:val="28"/>
        </w:rPr>
      </w:pPr>
      <w:r>
        <w:rPr>
          <w:szCs w:val="28"/>
        </w:rPr>
        <w:t xml:space="preserve">         Географическое положение</w:t>
      </w:r>
      <w:r w:rsidRPr="00C95D25">
        <w:rPr>
          <w:szCs w:val="28"/>
        </w:rPr>
        <w:t xml:space="preserve">      </w:t>
      </w:r>
      <w:r w:rsidR="00446033">
        <w:rPr>
          <w:szCs w:val="28"/>
        </w:rPr>
        <w:t xml:space="preserve">МО с.п. </w:t>
      </w:r>
      <w:r w:rsidR="0026737D" w:rsidRPr="0026737D">
        <w:rPr>
          <w:szCs w:val="28"/>
        </w:rPr>
        <w:t xml:space="preserve"> Нижнесортымский</w:t>
      </w:r>
      <w:r w:rsidR="0026737D">
        <w:rPr>
          <w:szCs w:val="28"/>
        </w:rPr>
        <w:t>.</w:t>
      </w:r>
    </w:p>
    <w:p w:rsidR="0026737D" w:rsidRPr="0026737D" w:rsidRDefault="0026737D" w:rsidP="0026737D">
      <w:pPr>
        <w:ind w:left="-284" w:firstLine="567"/>
        <w:rPr>
          <w:szCs w:val="28"/>
        </w:rPr>
      </w:pPr>
    </w:p>
    <w:p w:rsidR="009013AC" w:rsidRPr="009013AC" w:rsidRDefault="009013AC" w:rsidP="009013AC">
      <w:pPr>
        <w:spacing w:line="276" w:lineRule="auto"/>
        <w:ind w:left="284" w:right="20"/>
        <w:rPr>
          <w:color w:val="000000"/>
          <w:szCs w:val="28"/>
        </w:rPr>
      </w:pPr>
      <w:r w:rsidRPr="009013AC">
        <w:rPr>
          <w:color w:val="000000"/>
          <w:szCs w:val="28"/>
        </w:rPr>
        <w:t xml:space="preserve">Нижнесортымский — посёлок в </w:t>
      </w:r>
      <w:proofErr w:type="spellStart"/>
      <w:r w:rsidRPr="009013AC">
        <w:rPr>
          <w:color w:val="000000"/>
          <w:szCs w:val="28"/>
        </w:rPr>
        <w:t>Сургутском</w:t>
      </w:r>
      <w:proofErr w:type="spellEnd"/>
      <w:r w:rsidRPr="009013AC">
        <w:rPr>
          <w:color w:val="000000"/>
          <w:szCs w:val="28"/>
        </w:rPr>
        <w:t xml:space="preserve"> </w:t>
      </w:r>
      <w:proofErr w:type="gramStart"/>
      <w:r w:rsidRPr="009013AC">
        <w:rPr>
          <w:color w:val="000000"/>
          <w:szCs w:val="28"/>
        </w:rPr>
        <w:t>районе</w:t>
      </w:r>
      <w:proofErr w:type="gramEnd"/>
      <w:r w:rsidRPr="009013AC">
        <w:rPr>
          <w:color w:val="000000"/>
          <w:szCs w:val="28"/>
        </w:rPr>
        <w:t xml:space="preserve"> Ханты-Мансийского </w:t>
      </w:r>
      <w:proofErr w:type="spellStart"/>
      <w:r w:rsidRPr="009013AC">
        <w:rPr>
          <w:color w:val="000000"/>
          <w:szCs w:val="28"/>
        </w:rPr>
        <w:t>авто-номного</w:t>
      </w:r>
      <w:proofErr w:type="spellEnd"/>
      <w:r w:rsidRPr="009013AC">
        <w:rPr>
          <w:color w:val="000000"/>
          <w:szCs w:val="28"/>
        </w:rPr>
        <w:t xml:space="preserve"> </w:t>
      </w:r>
      <w:proofErr w:type="spellStart"/>
      <w:r w:rsidRPr="009013AC">
        <w:rPr>
          <w:color w:val="000000"/>
          <w:szCs w:val="28"/>
        </w:rPr>
        <w:t>округа-Югра</w:t>
      </w:r>
      <w:proofErr w:type="spellEnd"/>
      <w:r w:rsidRPr="009013AC">
        <w:rPr>
          <w:color w:val="000000"/>
          <w:szCs w:val="28"/>
        </w:rPr>
        <w:t xml:space="preserve"> Тюменской области. Он образует одноимённое сельское поселение. Поселок расположен в 190 км от районного центра г. Сургута, в междуречье рек Пим и </w:t>
      </w:r>
      <w:proofErr w:type="spellStart"/>
      <w:r w:rsidRPr="009013AC">
        <w:rPr>
          <w:color w:val="000000"/>
          <w:szCs w:val="28"/>
        </w:rPr>
        <w:t>Ехмынгъявин</w:t>
      </w:r>
      <w:proofErr w:type="spellEnd"/>
      <w:r w:rsidRPr="009013AC">
        <w:rPr>
          <w:color w:val="000000"/>
          <w:szCs w:val="28"/>
        </w:rPr>
        <w:t xml:space="preserve"> недалеко от их слияния. Река Пим в </w:t>
      </w:r>
      <w:proofErr w:type="gramStart"/>
      <w:r w:rsidRPr="009013AC">
        <w:rPr>
          <w:color w:val="000000"/>
          <w:szCs w:val="28"/>
        </w:rPr>
        <w:t>районе</w:t>
      </w:r>
      <w:proofErr w:type="gramEnd"/>
      <w:r w:rsidRPr="009013AC">
        <w:rPr>
          <w:color w:val="000000"/>
          <w:szCs w:val="28"/>
        </w:rPr>
        <w:t xml:space="preserve"> размещения поселка не судоходна.</w:t>
      </w:r>
    </w:p>
    <w:p w:rsidR="009013AC" w:rsidRDefault="009013AC" w:rsidP="009013AC">
      <w:pPr>
        <w:spacing w:line="276" w:lineRule="auto"/>
        <w:ind w:left="284" w:right="20"/>
        <w:rPr>
          <w:color w:val="000000"/>
          <w:szCs w:val="28"/>
        </w:rPr>
      </w:pPr>
      <w:r w:rsidRPr="009013AC">
        <w:rPr>
          <w:color w:val="000000"/>
          <w:szCs w:val="28"/>
        </w:rPr>
        <w:t xml:space="preserve">Площадь сельского поселения 1548,93 га, постоянное население </w:t>
      </w:r>
      <w:r w:rsidR="00EB62A2" w:rsidRPr="00EB62A2">
        <w:rPr>
          <w:color w:val="000000"/>
          <w:szCs w:val="28"/>
        </w:rPr>
        <w:t>12 651</w:t>
      </w:r>
      <w:r w:rsidRPr="009013AC">
        <w:rPr>
          <w:color w:val="000000"/>
          <w:szCs w:val="28"/>
        </w:rPr>
        <w:t>человек (по данным за 20</w:t>
      </w:r>
      <w:r w:rsidR="006116CE">
        <w:rPr>
          <w:color w:val="000000"/>
          <w:szCs w:val="28"/>
        </w:rPr>
        <w:t>20</w:t>
      </w:r>
      <w:r w:rsidRPr="009013AC">
        <w:rPr>
          <w:color w:val="000000"/>
          <w:szCs w:val="28"/>
        </w:rPr>
        <w:t xml:space="preserve"> г.). Центр сельского поселения — поселок Нижнесортымский. Других постоянных населенных пунктов нет. </w:t>
      </w:r>
    </w:p>
    <w:p w:rsidR="009013AC" w:rsidRDefault="009013AC" w:rsidP="009013AC">
      <w:pPr>
        <w:spacing w:line="276" w:lineRule="auto"/>
        <w:ind w:left="284" w:right="20"/>
        <w:rPr>
          <w:color w:val="000000"/>
          <w:szCs w:val="28"/>
        </w:rPr>
      </w:pPr>
    </w:p>
    <w:p w:rsidR="00BD7AE2" w:rsidRPr="00BD7AE2" w:rsidRDefault="00A145C8" w:rsidP="009013AC">
      <w:pPr>
        <w:spacing w:line="276" w:lineRule="auto"/>
        <w:ind w:left="284" w:right="20"/>
        <w:rPr>
          <w:color w:val="000000"/>
          <w:szCs w:val="28"/>
        </w:rPr>
      </w:pPr>
      <w:r>
        <w:rPr>
          <w:szCs w:val="28"/>
          <w:lang/>
        </w:rPr>
        <w:t xml:space="preserve"> </w:t>
      </w:r>
      <w:r w:rsidR="009013AC" w:rsidRPr="009013AC">
        <w:rPr>
          <w:szCs w:val="28"/>
          <w:lang/>
        </w:rPr>
        <w:t xml:space="preserve">Границы </w:t>
      </w:r>
      <w:r w:rsidR="00446033">
        <w:rPr>
          <w:szCs w:val="28"/>
          <w:lang/>
        </w:rPr>
        <w:t>МО с.п.</w:t>
      </w:r>
      <w:r w:rsidR="009013AC" w:rsidRPr="009013AC">
        <w:rPr>
          <w:szCs w:val="28"/>
          <w:lang/>
        </w:rPr>
        <w:t xml:space="preserve"> Нижнесортымский показаны на рис.1.1.</w:t>
      </w:r>
      <w:r>
        <w:rPr>
          <w:color w:val="000000"/>
          <w:szCs w:val="28"/>
        </w:rPr>
        <w:t xml:space="preserve"> </w:t>
      </w:r>
    </w:p>
    <w:p w:rsidR="00BD7AE2" w:rsidRPr="00BD7AE2" w:rsidRDefault="00BD7AE2" w:rsidP="00501F2C">
      <w:pPr>
        <w:spacing w:line="276" w:lineRule="auto"/>
        <w:ind w:left="284" w:right="20" w:firstLine="425"/>
        <w:rPr>
          <w:szCs w:val="28"/>
          <w:lang/>
        </w:rPr>
      </w:pPr>
      <w:r w:rsidRPr="00BD7AE2">
        <w:rPr>
          <w:szCs w:val="28"/>
          <w:lang/>
        </w:rPr>
        <w:t xml:space="preserve">     </w:t>
      </w:r>
    </w:p>
    <w:p w:rsidR="00103A80" w:rsidRDefault="00103A80" w:rsidP="00103A80">
      <w:pPr>
        <w:shd w:val="clear" w:color="auto" w:fill="FFFFFF"/>
        <w:tabs>
          <w:tab w:val="left" w:pos="1134"/>
        </w:tabs>
        <w:spacing w:after="360" w:line="276" w:lineRule="auto"/>
        <w:ind w:left="567" w:right="567" w:firstLine="142"/>
        <w:rPr>
          <w:color w:val="000000"/>
          <w:szCs w:val="28"/>
        </w:rPr>
      </w:pPr>
      <w:r>
        <w:rPr>
          <w:noProof/>
        </w:rPr>
        <w:drawing>
          <wp:inline distT="0" distB="0" distL="0" distR="0">
            <wp:extent cx="5457825" cy="52101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0">
                              <a14:imgEffect>
                                <a14:sharpenSoften amount="50000"/>
                              </a14:imgEffect>
                              <a14:imgEffect>
                                <a14:colorTemperature colorTemp="7200"/>
                              </a14:imgEffect>
                              <a14:imgEffect>
                                <a14:saturation sat="300000"/>
                              </a14:imgEffect>
                              <a14:imgEffect>
                                <a14:brightnessContrast contrast="-20000"/>
                              </a14:imgEffect>
                            </a14:imgLayer>
                          </a14:imgProps>
                        </a:ext>
                      </a:extLst>
                    </a:blip>
                    <a:stretch>
                      <a:fillRect/>
                    </a:stretch>
                  </pic:blipFill>
                  <pic:spPr>
                    <a:xfrm>
                      <a:off x="0" y="0"/>
                      <a:ext cx="5457825" cy="5210175"/>
                    </a:xfrm>
                    <a:prstGeom prst="rect">
                      <a:avLst/>
                    </a:prstGeom>
                  </pic:spPr>
                </pic:pic>
              </a:graphicData>
            </a:graphic>
          </wp:inline>
        </w:drawing>
      </w:r>
    </w:p>
    <w:p w:rsidR="00BD7AE2" w:rsidRPr="00BD7AE2" w:rsidRDefault="00BD7AE2" w:rsidP="0026737D">
      <w:pPr>
        <w:shd w:val="clear" w:color="auto" w:fill="FFFFFF"/>
        <w:tabs>
          <w:tab w:val="left" w:pos="1134"/>
        </w:tabs>
        <w:spacing w:after="360" w:line="276" w:lineRule="auto"/>
        <w:ind w:left="567" w:right="567" w:firstLine="284"/>
        <w:rPr>
          <w:color w:val="000000"/>
          <w:szCs w:val="28"/>
        </w:rPr>
      </w:pPr>
      <w:r w:rsidRPr="00BD7AE2">
        <w:rPr>
          <w:color w:val="000000"/>
          <w:szCs w:val="28"/>
        </w:rPr>
        <w:t>Рисунок</w:t>
      </w:r>
      <w:proofErr w:type="gramStart"/>
      <w:r w:rsidRPr="00BD7AE2">
        <w:rPr>
          <w:color w:val="000000"/>
          <w:szCs w:val="28"/>
        </w:rPr>
        <w:t>1</w:t>
      </w:r>
      <w:proofErr w:type="gramEnd"/>
      <w:r w:rsidRPr="00BD7AE2">
        <w:rPr>
          <w:color w:val="000000"/>
          <w:szCs w:val="28"/>
        </w:rPr>
        <w:t xml:space="preserve">.1.1. Границы </w:t>
      </w:r>
      <w:r w:rsidR="00446033" w:rsidRPr="00446033">
        <w:rPr>
          <w:color w:val="000000"/>
          <w:szCs w:val="28"/>
        </w:rPr>
        <w:t xml:space="preserve">МО с.п. </w:t>
      </w:r>
      <w:r w:rsidR="00446033">
        <w:rPr>
          <w:color w:val="000000"/>
          <w:szCs w:val="28"/>
        </w:rPr>
        <w:t xml:space="preserve"> </w:t>
      </w:r>
      <w:r w:rsidR="00EB62A2" w:rsidRPr="00EB62A2">
        <w:rPr>
          <w:color w:val="000000"/>
          <w:szCs w:val="28"/>
        </w:rPr>
        <w:t>Нижнесортымский</w:t>
      </w:r>
    </w:p>
    <w:p w:rsidR="00C95D25" w:rsidRPr="00C95D25" w:rsidRDefault="00C95D25" w:rsidP="00501F2C">
      <w:pPr>
        <w:spacing w:line="276" w:lineRule="auto"/>
        <w:ind w:firstLine="567"/>
        <w:rPr>
          <w:szCs w:val="28"/>
        </w:rPr>
      </w:pPr>
      <w:r w:rsidRPr="00C95D25">
        <w:rPr>
          <w:szCs w:val="28"/>
        </w:rPr>
        <w:lastRenderedPageBreak/>
        <w:t xml:space="preserve">     </w:t>
      </w:r>
    </w:p>
    <w:p w:rsidR="006116CE" w:rsidRPr="006116CE" w:rsidRDefault="006116CE" w:rsidP="006116CE">
      <w:pPr>
        <w:spacing w:line="276" w:lineRule="auto"/>
        <w:ind w:firstLine="567"/>
        <w:rPr>
          <w:szCs w:val="28"/>
        </w:rPr>
      </w:pPr>
      <w:r w:rsidRPr="006116CE">
        <w:rPr>
          <w:szCs w:val="28"/>
        </w:rPr>
        <w:t xml:space="preserve">По климатическому районированию территории, район строительства </w:t>
      </w:r>
      <w:proofErr w:type="spellStart"/>
      <w:proofErr w:type="gramStart"/>
      <w:r w:rsidRPr="006116CE">
        <w:rPr>
          <w:szCs w:val="28"/>
        </w:rPr>
        <w:t>отно-сится</w:t>
      </w:r>
      <w:proofErr w:type="spellEnd"/>
      <w:proofErr w:type="gramEnd"/>
      <w:r w:rsidRPr="006116CE">
        <w:rPr>
          <w:szCs w:val="28"/>
        </w:rPr>
        <w:t xml:space="preserve"> к I климатическому району, подрайону I Д.</w:t>
      </w:r>
    </w:p>
    <w:p w:rsidR="006116CE" w:rsidRPr="006116CE" w:rsidRDefault="006116CE" w:rsidP="006116CE">
      <w:pPr>
        <w:spacing w:line="276" w:lineRule="auto"/>
        <w:ind w:firstLine="567"/>
        <w:rPr>
          <w:szCs w:val="28"/>
        </w:rPr>
      </w:pPr>
      <w:r w:rsidRPr="006116CE">
        <w:rPr>
          <w:szCs w:val="28"/>
        </w:rPr>
        <w:t>Климат резко континентальный. Зима суровая, холодная и продолжительная, лето короткое, теплое. Наблюдаются поздние весенние и ранние осенние заморозки, резкие колебания температуры в течение года и суток. Многолетняя средняя годовая температура равна – 3,4°С.</w:t>
      </w:r>
    </w:p>
    <w:p w:rsidR="006116CE" w:rsidRPr="006116CE" w:rsidRDefault="006116CE" w:rsidP="006116CE">
      <w:pPr>
        <w:spacing w:line="276" w:lineRule="auto"/>
        <w:ind w:firstLine="567"/>
        <w:rPr>
          <w:szCs w:val="28"/>
        </w:rPr>
      </w:pPr>
      <w:r w:rsidRPr="006116CE">
        <w:rPr>
          <w:szCs w:val="28"/>
        </w:rPr>
        <w:tab/>
        <w:t xml:space="preserve">Зима продолжительная - 7-8 месяцев, средняя температура самого холодного месяца (января) - минус 22°С, абсолютный минимум приходится на декабрь - минус 57°С. </w:t>
      </w:r>
    </w:p>
    <w:p w:rsidR="006116CE" w:rsidRPr="006116CE" w:rsidRDefault="006116CE" w:rsidP="006116CE">
      <w:pPr>
        <w:spacing w:line="276" w:lineRule="auto"/>
        <w:ind w:firstLine="567"/>
        <w:rPr>
          <w:szCs w:val="28"/>
        </w:rPr>
      </w:pPr>
      <w:r w:rsidRPr="006116CE">
        <w:rPr>
          <w:szCs w:val="28"/>
        </w:rPr>
        <w:tab/>
        <w:t>Расчетная температура для проектирования массивных ограждающих конструкций и отопления (температура наиболее холодной пятидневки) = – 43°С. Расчетная температура для проектирования легких ограждающих конструкций (температура наиболее холодных суток) равна – 48°С.</w:t>
      </w:r>
    </w:p>
    <w:p w:rsidR="006116CE" w:rsidRPr="006116CE" w:rsidRDefault="006116CE" w:rsidP="006116CE">
      <w:pPr>
        <w:spacing w:line="276" w:lineRule="auto"/>
        <w:ind w:firstLine="567"/>
        <w:rPr>
          <w:szCs w:val="28"/>
        </w:rPr>
      </w:pPr>
      <w:r w:rsidRPr="006116CE">
        <w:rPr>
          <w:szCs w:val="28"/>
        </w:rPr>
        <w:tab/>
        <w:t xml:space="preserve">Расчетная температура наиболее холодного периода (зимняя </w:t>
      </w:r>
      <w:proofErr w:type="spellStart"/>
      <w:proofErr w:type="gramStart"/>
      <w:r w:rsidRPr="006116CE">
        <w:rPr>
          <w:szCs w:val="28"/>
        </w:rPr>
        <w:t>вентиляцион-ная</w:t>
      </w:r>
      <w:proofErr w:type="spellEnd"/>
      <w:proofErr w:type="gramEnd"/>
      <w:r w:rsidRPr="006116CE">
        <w:rPr>
          <w:szCs w:val="28"/>
        </w:rPr>
        <w:t>) равна – 28°С.</w:t>
      </w:r>
    </w:p>
    <w:p w:rsidR="006116CE" w:rsidRPr="006116CE" w:rsidRDefault="006116CE" w:rsidP="006116CE">
      <w:pPr>
        <w:spacing w:line="276" w:lineRule="auto"/>
        <w:ind w:firstLine="567"/>
        <w:rPr>
          <w:szCs w:val="28"/>
        </w:rPr>
      </w:pPr>
      <w:r w:rsidRPr="006116CE">
        <w:rPr>
          <w:szCs w:val="28"/>
        </w:rPr>
        <w:tab/>
        <w:t>Продолжительность отопительного периода (число дней с температурой ниже +8°С) составляет 257 дней. Средняя температура отопительного периода равна – 9,9°С.</w:t>
      </w:r>
    </w:p>
    <w:p w:rsidR="006116CE" w:rsidRDefault="006116CE" w:rsidP="006116CE">
      <w:pPr>
        <w:spacing w:line="276" w:lineRule="auto"/>
        <w:ind w:firstLine="567"/>
        <w:rPr>
          <w:szCs w:val="28"/>
        </w:rPr>
      </w:pPr>
      <w:r w:rsidRPr="006116CE">
        <w:rPr>
          <w:szCs w:val="28"/>
        </w:rPr>
        <w:tab/>
        <w:t>По данным наблюдений метеостанции Сургут, температура на песчаной почве колеблется от –62°С в декабре до +49°С в июне и августе.</w:t>
      </w:r>
    </w:p>
    <w:p w:rsidR="006116CE" w:rsidRDefault="003F681D" w:rsidP="00501F2C">
      <w:pPr>
        <w:spacing w:line="276" w:lineRule="auto"/>
        <w:ind w:firstLine="567"/>
        <w:rPr>
          <w:szCs w:val="28"/>
        </w:rPr>
      </w:pPr>
      <w:r w:rsidRPr="003F681D">
        <w:rPr>
          <w:szCs w:val="28"/>
        </w:rPr>
        <w:t xml:space="preserve">Краткое описание системы теплоснабжения </w:t>
      </w:r>
      <w:r w:rsidR="00D14150" w:rsidRPr="00D14150">
        <w:rPr>
          <w:szCs w:val="28"/>
        </w:rPr>
        <w:t xml:space="preserve">МО с.п. </w:t>
      </w:r>
      <w:r w:rsidR="00D14150">
        <w:rPr>
          <w:szCs w:val="28"/>
        </w:rPr>
        <w:t xml:space="preserve">   </w:t>
      </w:r>
      <w:r w:rsidR="006116CE" w:rsidRPr="006116CE">
        <w:rPr>
          <w:szCs w:val="28"/>
        </w:rPr>
        <w:t>Нижнесортымский</w:t>
      </w:r>
      <w:r w:rsidR="006116CE">
        <w:rPr>
          <w:szCs w:val="28"/>
        </w:rPr>
        <w:t>.</w:t>
      </w:r>
      <w:r w:rsidR="006116CE" w:rsidRPr="006116CE">
        <w:rPr>
          <w:szCs w:val="28"/>
        </w:rPr>
        <w:tab/>
      </w:r>
    </w:p>
    <w:p w:rsidR="000F6312" w:rsidRPr="000F6312" w:rsidRDefault="006116CE" w:rsidP="000F6312">
      <w:pPr>
        <w:spacing w:line="276" w:lineRule="auto"/>
        <w:ind w:firstLine="567"/>
        <w:rPr>
          <w:szCs w:val="28"/>
        </w:rPr>
      </w:pPr>
      <w:r w:rsidRPr="006116CE">
        <w:rPr>
          <w:szCs w:val="28"/>
        </w:rPr>
        <w:t xml:space="preserve">Система  теплоснабжения  в  </w:t>
      </w:r>
      <w:r w:rsidR="00446033" w:rsidRPr="00446033">
        <w:rPr>
          <w:szCs w:val="28"/>
        </w:rPr>
        <w:t xml:space="preserve">МО с.п. </w:t>
      </w:r>
      <w:r w:rsidRPr="006116CE">
        <w:rPr>
          <w:szCs w:val="28"/>
        </w:rPr>
        <w:t>Нижнесортымский  полностью    централизованная.</w:t>
      </w:r>
      <w:r w:rsidR="003F681D" w:rsidRPr="003F681D">
        <w:rPr>
          <w:szCs w:val="28"/>
        </w:rPr>
        <w:t xml:space="preserve"> </w:t>
      </w:r>
      <w:r w:rsidR="000F6312" w:rsidRPr="000F6312">
        <w:rPr>
          <w:szCs w:val="28"/>
        </w:rPr>
        <w:tab/>
        <w:t>На территории поселения действу</w:t>
      </w:r>
      <w:r w:rsidR="00446033">
        <w:rPr>
          <w:szCs w:val="28"/>
        </w:rPr>
        <w:t>ю</w:t>
      </w:r>
      <w:r w:rsidR="000F6312" w:rsidRPr="000F6312">
        <w:rPr>
          <w:szCs w:val="28"/>
        </w:rPr>
        <w:t xml:space="preserve">т две теплоснабжающие организации: </w:t>
      </w:r>
    </w:p>
    <w:p w:rsidR="000F6312" w:rsidRPr="000F6312" w:rsidRDefault="000F6312" w:rsidP="000F6312">
      <w:pPr>
        <w:spacing w:line="276" w:lineRule="auto"/>
        <w:ind w:firstLine="567"/>
        <w:rPr>
          <w:szCs w:val="28"/>
        </w:rPr>
      </w:pPr>
      <w:r w:rsidRPr="000F6312">
        <w:rPr>
          <w:szCs w:val="28"/>
        </w:rPr>
        <w:tab/>
      </w:r>
      <w:proofErr w:type="gramStart"/>
      <w:r w:rsidRPr="000F6312">
        <w:rPr>
          <w:szCs w:val="28"/>
        </w:rPr>
        <w:t xml:space="preserve">-Муниципальное унитарное предприятие «Управление </w:t>
      </w:r>
      <w:proofErr w:type="spellStart"/>
      <w:r w:rsidRPr="000F6312">
        <w:rPr>
          <w:szCs w:val="28"/>
        </w:rPr>
        <w:t>тепловодоснабжения</w:t>
      </w:r>
      <w:proofErr w:type="spellEnd"/>
      <w:r w:rsidRPr="000F6312">
        <w:rPr>
          <w:szCs w:val="28"/>
        </w:rPr>
        <w:t xml:space="preserve"> и водоотведения «Сибиряк» муниципального образования сельское поселение Нижнесортымский (МУП «УТВиВ «Сибиряк» МО с.п.</w:t>
      </w:r>
      <w:proofErr w:type="gramEnd"/>
      <w:r w:rsidRPr="000F6312">
        <w:rPr>
          <w:szCs w:val="28"/>
        </w:rPr>
        <w:t xml:space="preserve"> Нижнесортымский): </w:t>
      </w:r>
      <w:proofErr w:type="spellStart"/>
      <w:r w:rsidRPr="000F6312">
        <w:rPr>
          <w:szCs w:val="28"/>
        </w:rPr>
        <w:t>ХМАО-Югра</w:t>
      </w:r>
      <w:proofErr w:type="spellEnd"/>
      <w:r w:rsidRPr="000F6312">
        <w:rPr>
          <w:szCs w:val="28"/>
        </w:rPr>
        <w:t>, Сургутский район, п. Нижнесортымский, пер. Таёжный, дом 4;</w:t>
      </w:r>
    </w:p>
    <w:p w:rsidR="000F6312" w:rsidRPr="000F6312" w:rsidRDefault="000F6312" w:rsidP="000F6312">
      <w:pPr>
        <w:spacing w:line="276" w:lineRule="auto"/>
        <w:ind w:firstLine="567"/>
        <w:rPr>
          <w:szCs w:val="28"/>
        </w:rPr>
      </w:pPr>
      <w:r w:rsidRPr="000F6312">
        <w:rPr>
          <w:szCs w:val="28"/>
        </w:rPr>
        <w:tab/>
        <w:t>- Нефтегазодобывающее управление «</w:t>
      </w:r>
      <w:proofErr w:type="spellStart"/>
      <w:r w:rsidRPr="000F6312">
        <w:rPr>
          <w:szCs w:val="28"/>
        </w:rPr>
        <w:t>Нижнесортымскнефть</w:t>
      </w:r>
      <w:proofErr w:type="spellEnd"/>
      <w:r w:rsidRPr="000F6312">
        <w:rPr>
          <w:szCs w:val="28"/>
        </w:rPr>
        <w:t xml:space="preserve">» </w:t>
      </w:r>
      <w:r w:rsidR="00446033" w:rsidRPr="00446033">
        <w:rPr>
          <w:szCs w:val="28"/>
        </w:rPr>
        <w:t>публично</w:t>
      </w:r>
      <w:r w:rsidR="00446033">
        <w:rPr>
          <w:szCs w:val="28"/>
        </w:rPr>
        <w:t>го</w:t>
      </w:r>
      <w:r w:rsidRPr="000F6312">
        <w:rPr>
          <w:szCs w:val="28"/>
        </w:rPr>
        <w:t xml:space="preserve"> акционерного общества «</w:t>
      </w:r>
      <w:proofErr w:type="spellStart"/>
      <w:r w:rsidRPr="000F6312">
        <w:rPr>
          <w:szCs w:val="28"/>
        </w:rPr>
        <w:t>Сургутнефтегаз</w:t>
      </w:r>
      <w:proofErr w:type="spellEnd"/>
      <w:r w:rsidRPr="000F6312">
        <w:rPr>
          <w:szCs w:val="28"/>
        </w:rPr>
        <w:t>» (НГДУ «</w:t>
      </w:r>
      <w:proofErr w:type="spellStart"/>
      <w:r w:rsidRPr="000F6312">
        <w:rPr>
          <w:szCs w:val="28"/>
        </w:rPr>
        <w:t>Нижнесортымскнефть</w:t>
      </w:r>
      <w:proofErr w:type="spellEnd"/>
      <w:r w:rsidRPr="000F6312">
        <w:rPr>
          <w:szCs w:val="28"/>
        </w:rPr>
        <w:t xml:space="preserve">» </w:t>
      </w:r>
      <w:r w:rsidR="00446033">
        <w:rPr>
          <w:szCs w:val="28"/>
        </w:rPr>
        <w:t>П</w:t>
      </w:r>
      <w:r w:rsidRPr="000F6312">
        <w:rPr>
          <w:szCs w:val="28"/>
        </w:rPr>
        <w:t>АО «</w:t>
      </w:r>
      <w:proofErr w:type="spellStart"/>
      <w:r w:rsidRPr="000F6312">
        <w:rPr>
          <w:szCs w:val="28"/>
        </w:rPr>
        <w:t>Сургутнефтегаз</w:t>
      </w:r>
      <w:proofErr w:type="spellEnd"/>
      <w:r w:rsidRPr="000F6312">
        <w:rPr>
          <w:szCs w:val="28"/>
        </w:rPr>
        <w:t xml:space="preserve">»): </w:t>
      </w:r>
      <w:proofErr w:type="spellStart"/>
      <w:r w:rsidRPr="000F6312">
        <w:rPr>
          <w:szCs w:val="28"/>
        </w:rPr>
        <w:t>ХМАО-Югра</w:t>
      </w:r>
      <w:proofErr w:type="spellEnd"/>
      <w:r w:rsidRPr="000F6312">
        <w:rPr>
          <w:szCs w:val="28"/>
        </w:rPr>
        <w:t>, Сургутский район, п. Нижнесортымский,     ул. Энтузиастов, дом 12.</w:t>
      </w:r>
    </w:p>
    <w:p w:rsidR="000F6312" w:rsidRPr="000F6312" w:rsidRDefault="000F6312" w:rsidP="000F6312">
      <w:pPr>
        <w:spacing w:line="276" w:lineRule="auto"/>
        <w:ind w:firstLine="567"/>
        <w:rPr>
          <w:szCs w:val="28"/>
        </w:rPr>
      </w:pPr>
      <w:r w:rsidRPr="000F6312">
        <w:rPr>
          <w:szCs w:val="28"/>
        </w:rPr>
        <w:tab/>
        <w:t>Котельная МУП «УТВиВ «Сибиряк» МО с.п. Нижнесортымский   обеспечивает тепловую нагрузку жилых и общественных зданий.</w:t>
      </w:r>
    </w:p>
    <w:p w:rsidR="003F681D" w:rsidRDefault="000F6312" w:rsidP="000F6312">
      <w:pPr>
        <w:spacing w:line="276" w:lineRule="auto"/>
        <w:ind w:firstLine="567"/>
        <w:rPr>
          <w:szCs w:val="28"/>
        </w:rPr>
      </w:pPr>
      <w:r w:rsidRPr="000F6312">
        <w:rPr>
          <w:szCs w:val="28"/>
        </w:rPr>
        <w:tab/>
        <w:t>Котельные НГДУ «</w:t>
      </w:r>
      <w:proofErr w:type="spellStart"/>
      <w:r w:rsidRPr="000F6312">
        <w:rPr>
          <w:szCs w:val="28"/>
        </w:rPr>
        <w:t>Нижнесортымскнефть</w:t>
      </w:r>
      <w:proofErr w:type="spellEnd"/>
      <w:r w:rsidRPr="000F6312">
        <w:rPr>
          <w:szCs w:val="28"/>
        </w:rPr>
        <w:t xml:space="preserve">» </w:t>
      </w:r>
      <w:r w:rsidR="00446033">
        <w:rPr>
          <w:szCs w:val="28"/>
        </w:rPr>
        <w:t>П</w:t>
      </w:r>
      <w:r w:rsidRPr="000F6312">
        <w:rPr>
          <w:szCs w:val="28"/>
        </w:rPr>
        <w:t>АО «</w:t>
      </w:r>
      <w:proofErr w:type="spellStart"/>
      <w:r w:rsidRPr="000F6312">
        <w:rPr>
          <w:szCs w:val="28"/>
        </w:rPr>
        <w:t>Сургутнефтегаз</w:t>
      </w:r>
      <w:proofErr w:type="spellEnd"/>
      <w:r w:rsidRPr="000F6312">
        <w:rPr>
          <w:szCs w:val="28"/>
        </w:rPr>
        <w:t xml:space="preserve">» используется для отопления </w:t>
      </w:r>
      <w:proofErr w:type="spellStart"/>
      <w:r w:rsidRPr="000F6312">
        <w:rPr>
          <w:szCs w:val="28"/>
        </w:rPr>
        <w:t>промзоны</w:t>
      </w:r>
      <w:proofErr w:type="spellEnd"/>
      <w:r w:rsidRPr="000F6312">
        <w:rPr>
          <w:szCs w:val="28"/>
        </w:rPr>
        <w:t xml:space="preserve"> п. Нижнесортымский.</w:t>
      </w:r>
    </w:p>
    <w:p w:rsidR="000F6312" w:rsidRPr="000F6312" w:rsidRDefault="000F6312" w:rsidP="000F6312">
      <w:pPr>
        <w:spacing w:line="276" w:lineRule="auto"/>
        <w:ind w:firstLine="567"/>
        <w:rPr>
          <w:szCs w:val="28"/>
        </w:rPr>
      </w:pPr>
      <w:r w:rsidRPr="000F6312">
        <w:rPr>
          <w:szCs w:val="28"/>
        </w:rPr>
        <w:t xml:space="preserve">Передача тепловой энергии для нужд отопления и ГВС от котельной МУП «УТВиВ «Сибиряк» к потребителям  осуществляется  по  системе  существующих  </w:t>
      </w:r>
      <w:r w:rsidRPr="000F6312">
        <w:rPr>
          <w:szCs w:val="28"/>
        </w:rPr>
        <w:lastRenderedPageBreak/>
        <w:t>магистральных  и  распределительных тепловых сетей суммарной протяженностью 34 116,84 м. в двухтрубном исполнении.</w:t>
      </w:r>
    </w:p>
    <w:p w:rsidR="00562571" w:rsidRPr="00562571" w:rsidRDefault="000F6312" w:rsidP="00562571">
      <w:pPr>
        <w:spacing w:line="276" w:lineRule="auto"/>
        <w:ind w:firstLine="567"/>
        <w:rPr>
          <w:szCs w:val="28"/>
        </w:rPr>
      </w:pPr>
      <w:r w:rsidRPr="000F6312">
        <w:rPr>
          <w:szCs w:val="28"/>
        </w:rPr>
        <w:t>Котельные НГДУ «</w:t>
      </w:r>
      <w:proofErr w:type="spellStart"/>
      <w:r w:rsidRPr="000F6312">
        <w:rPr>
          <w:szCs w:val="28"/>
        </w:rPr>
        <w:t>Нижнесортымскнефть</w:t>
      </w:r>
      <w:proofErr w:type="spellEnd"/>
      <w:r w:rsidRPr="000F6312">
        <w:rPr>
          <w:szCs w:val="28"/>
        </w:rPr>
        <w:t xml:space="preserve">» </w:t>
      </w:r>
      <w:r w:rsidR="00446033">
        <w:rPr>
          <w:szCs w:val="28"/>
        </w:rPr>
        <w:t>П</w:t>
      </w:r>
      <w:r w:rsidRPr="000F6312">
        <w:rPr>
          <w:szCs w:val="28"/>
        </w:rPr>
        <w:t>АО «</w:t>
      </w:r>
      <w:proofErr w:type="spellStart"/>
      <w:r w:rsidRPr="000F6312">
        <w:rPr>
          <w:szCs w:val="28"/>
        </w:rPr>
        <w:t>Сургутнефтегаз</w:t>
      </w:r>
      <w:proofErr w:type="spellEnd"/>
      <w:r w:rsidRPr="000F6312">
        <w:rPr>
          <w:szCs w:val="28"/>
        </w:rPr>
        <w:t xml:space="preserve">» используется для отопления </w:t>
      </w:r>
      <w:proofErr w:type="spellStart"/>
      <w:r w:rsidRPr="000F6312">
        <w:rPr>
          <w:szCs w:val="28"/>
        </w:rPr>
        <w:t>промзоны</w:t>
      </w:r>
      <w:proofErr w:type="spellEnd"/>
      <w:r w:rsidRPr="000F6312">
        <w:rPr>
          <w:szCs w:val="28"/>
        </w:rPr>
        <w:t xml:space="preserve"> п. Нижнесортымский.</w:t>
      </w:r>
      <w:r w:rsidR="00562571" w:rsidRPr="00562571">
        <w:t xml:space="preserve"> </w:t>
      </w:r>
      <w:r w:rsidR="00562571" w:rsidRPr="00562571">
        <w:rPr>
          <w:szCs w:val="28"/>
        </w:rPr>
        <w:t>Из них:</w:t>
      </w:r>
    </w:p>
    <w:p w:rsidR="007861DA" w:rsidRPr="007861DA" w:rsidRDefault="007861DA" w:rsidP="007861DA">
      <w:pPr>
        <w:spacing w:line="276" w:lineRule="auto"/>
        <w:ind w:firstLine="567"/>
        <w:rPr>
          <w:szCs w:val="28"/>
        </w:rPr>
      </w:pPr>
      <w:r w:rsidRPr="007861DA">
        <w:rPr>
          <w:szCs w:val="28"/>
        </w:rPr>
        <w:t>Из них:</w:t>
      </w:r>
    </w:p>
    <w:p w:rsidR="007861DA" w:rsidRPr="007861DA" w:rsidRDefault="007861DA" w:rsidP="007861DA">
      <w:pPr>
        <w:spacing w:line="276" w:lineRule="auto"/>
        <w:ind w:firstLine="567"/>
        <w:rPr>
          <w:szCs w:val="28"/>
        </w:rPr>
      </w:pPr>
      <w:r w:rsidRPr="007861DA">
        <w:rPr>
          <w:szCs w:val="28"/>
        </w:rPr>
        <w:t>- сети теплоснабжения – 45 234,92 м (в однотрубном исполнении);</w:t>
      </w:r>
    </w:p>
    <w:p w:rsidR="007861DA" w:rsidRDefault="007861DA" w:rsidP="007861DA">
      <w:pPr>
        <w:spacing w:line="276" w:lineRule="auto"/>
        <w:ind w:firstLine="567"/>
        <w:rPr>
          <w:szCs w:val="28"/>
        </w:rPr>
      </w:pPr>
      <w:r w:rsidRPr="007861DA">
        <w:rPr>
          <w:szCs w:val="28"/>
        </w:rPr>
        <w:t>- сети ГВС – 22 998,76 м (в однотрубном исполнении).</w:t>
      </w:r>
    </w:p>
    <w:p w:rsidR="00562571" w:rsidRPr="00562571" w:rsidRDefault="00562571" w:rsidP="007861DA">
      <w:pPr>
        <w:spacing w:line="276" w:lineRule="auto"/>
        <w:ind w:firstLine="567"/>
        <w:rPr>
          <w:szCs w:val="28"/>
        </w:rPr>
      </w:pPr>
      <w:r w:rsidRPr="00562571">
        <w:rPr>
          <w:szCs w:val="28"/>
        </w:rPr>
        <w:t>Тепловые сети теплоснабжения выполнены в двухтрубном исполнении – подающий и обратный трубопроводы.</w:t>
      </w:r>
    </w:p>
    <w:p w:rsidR="00562571" w:rsidRPr="00562571" w:rsidRDefault="00562571" w:rsidP="00562571">
      <w:pPr>
        <w:spacing w:line="276" w:lineRule="auto"/>
        <w:ind w:firstLine="567"/>
        <w:rPr>
          <w:szCs w:val="28"/>
        </w:rPr>
      </w:pPr>
      <w:r w:rsidRPr="00562571">
        <w:rPr>
          <w:szCs w:val="28"/>
        </w:rPr>
        <w:t>Сети ГВС также имеют двухтрубное исполнение – подающий и циркуляционный трубопроводы.</w:t>
      </w:r>
    </w:p>
    <w:p w:rsidR="00562571" w:rsidRPr="00562571" w:rsidRDefault="00562571" w:rsidP="00562571">
      <w:pPr>
        <w:spacing w:line="276" w:lineRule="auto"/>
        <w:ind w:firstLine="567"/>
        <w:rPr>
          <w:szCs w:val="28"/>
        </w:rPr>
      </w:pPr>
      <w:r w:rsidRPr="00562571">
        <w:rPr>
          <w:szCs w:val="28"/>
        </w:rPr>
        <w:t xml:space="preserve">Горячим водоснабжением потребители обеспечиваются 350 </w:t>
      </w:r>
      <w:proofErr w:type="spellStart"/>
      <w:r w:rsidRPr="00562571">
        <w:rPr>
          <w:szCs w:val="28"/>
        </w:rPr>
        <w:t>сут</w:t>
      </w:r>
      <w:proofErr w:type="gramStart"/>
      <w:r w:rsidRPr="00562571">
        <w:rPr>
          <w:szCs w:val="28"/>
        </w:rPr>
        <w:t>.г</w:t>
      </w:r>
      <w:proofErr w:type="gramEnd"/>
      <w:r w:rsidRPr="00562571">
        <w:rPr>
          <w:szCs w:val="28"/>
        </w:rPr>
        <w:t>од</w:t>
      </w:r>
      <w:proofErr w:type="spellEnd"/>
      <w:r w:rsidRPr="00562571">
        <w:rPr>
          <w:szCs w:val="28"/>
        </w:rPr>
        <w:t>.</w:t>
      </w:r>
    </w:p>
    <w:p w:rsidR="00562571" w:rsidRPr="00562571" w:rsidRDefault="00562571" w:rsidP="00562571">
      <w:pPr>
        <w:spacing w:line="276" w:lineRule="auto"/>
        <w:ind w:firstLine="567"/>
        <w:rPr>
          <w:szCs w:val="28"/>
        </w:rPr>
      </w:pPr>
      <w:r w:rsidRPr="00562571">
        <w:rPr>
          <w:szCs w:val="28"/>
        </w:rPr>
        <w:t>Система теплоснабжения - закрытого типа.</w:t>
      </w:r>
    </w:p>
    <w:p w:rsidR="000F6312" w:rsidRPr="000F6312" w:rsidRDefault="00562571" w:rsidP="00562571">
      <w:pPr>
        <w:spacing w:line="276" w:lineRule="auto"/>
        <w:ind w:firstLine="567"/>
        <w:rPr>
          <w:szCs w:val="28"/>
        </w:rPr>
      </w:pPr>
      <w:r w:rsidRPr="00562571">
        <w:rPr>
          <w:szCs w:val="28"/>
        </w:rPr>
        <w:t xml:space="preserve">Прокладка теплопроводов - подземная </w:t>
      </w:r>
      <w:proofErr w:type="spellStart"/>
      <w:r w:rsidRPr="00562571">
        <w:rPr>
          <w:szCs w:val="28"/>
        </w:rPr>
        <w:t>бесканальная</w:t>
      </w:r>
      <w:proofErr w:type="spellEnd"/>
      <w:r w:rsidRPr="00562571">
        <w:rPr>
          <w:szCs w:val="28"/>
        </w:rPr>
        <w:t>, частично (до ЦТП) – надземная.</w:t>
      </w:r>
    </w:p>
    <w:p w:rsidR="000F6312" w:rsidRDefault="000F6312" w:rsidP="000F6312">
      <w:pPr>
        <w:spacing w:line="276" w:lineRule="auto"/>
        <w:ind w:firstLine="567"/>
        <w:rPr>
          <w:szCs w:val="28"/>
        </w:rPr>
      </w:pPr>
      <w:r w:rsidRPr="000F6312">
        <w:rPr>
          <w:szCs w:val="28"/>
        </w:rPr>
        <w:t>От котельной НГДУ «</w:t>
      </w:r>
      <w:proofErr w:type="spellStart"/>
      <w:r w:rsidRPr="000F6312">
        <w:rPr>
          <w:szCs w:val="28"/>
        </w:rPr>
        <w:t>Нижнесортымскнефть</w:t>
      </w:r>
      <w:proofErr w:type="spellEnd"/>
      <w:r w:rsidRPr="000F6312">
        <w:rPr>
          <w:szCs w:val="28"/>
        </w:rPr>
        <w:t>» проложены двухтрубные  тепловые сети (только на отопление).</w:t>
      </w:r>
    </w:p>
    <w:p w:rsidR="000F6312" w:rsidRPr="003F681D" w:rsidRDefault="000F6312" w:rsidP="000F6312">
      <w:pPr>
        <w:spacing w:line="276" w:lineRule="auto"/>
        <w:ind w:firstLine="567"/>
        <w:rPr>
          <w:szCs w:val="28"/>
        </w:rPr>
      </w:pPr>
    </w:p>
    <w:p w:rsidR="00C04AD0" w:rsidRDefault="00C04AD0" w:rsidP="00DA4E5F">
      <w:pPr>
        <w:jc w:val="left"/>
        <w:rPr>
          <w:szCs w:val="28"/>
        </w:rPr>
      </w:pPr>
    </w:p>
    <w:p w:rsidR="00C04AD0" w:rsidRDefault="00C04AD0" w:rsidP="00DA4E5F">
      <w:pPr>
        <w:jc w:val="left"/>
        <w:rPr>
          <w:szCs w:val="28"/>
        </w:rPr>
      </w:pPr>
    </w:p>
    <w:p w:rsidR="000F6312" w:rsidRDefault="000F6312" w:rsidP="00C63C76">
      <w:pPr>
        <w:ind w:left="284"/>
        <w:jc w:val="left"/>
        <w:rPr>
          <w:szCs w:val="28"/>
        </w:rPr>
      </w:pPr>
      <w:r>
        <w:rPr>
          <w:noProof/>
          <w:szCs w:val="28"/>
        </w:rPr>
        <w:drawing>
          <wp:inline distT="0" distB="0" distL="0" distR="0">
            <wp:extent cx="5932170" cy="375539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2">
                              <a14:imgEffect>
                                <a14:sharpenSoften amount="50000"/>
                              </a14:imgEffect>
                              <a14:imgEffect>
                                <a14:colorTemperature colorTemp="11200"/>
                              </a14:imgEffect>
                              <a14:imgEffect>
                                <a14:saturation sat="66000"/>
                              </a14:imgEffect>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2170" cy="3755390"/>
                    </a:xfrm>
                    <a:prstGeom prst="rect">
                      <a:avLst/>
                    </a:prstGeom>
                    <a:noFill/>
                  </pic:spPr>
                </pic:pic>
              </a:graphicData>
            </a:graphic>
          </wp:inline>
        </w:drawing>
      </w:r>
    </w:p>
    <w:p w:rsidR="000F6312" w:rsidRDefault="000F6312" w:rsidP="00DA4E5F">
      <w:pPr>
        <w:jc w:val="left"/>
        <w:rPr>
          <w:szCs w:val="28"/>
        </w:rPr>
      </w:pPr>
    </w:p>
    <w:p w:rsidR="007067D3" w:rsidRDefault="00C63C76" w:rsidP="00DA4E5F">
      <w:pPr>
        <w:jc w:val="left"/>
        <w:rPr>
          <w:szCs w:val="28"/>
        </w:rPr>
      </w:pPr>
      <w:r>
        <w:rPr>
          <w:szCs w:val="28"/>
        </w:rPr>
        <w:t xml:space="preserve">  </w:t>
      </w:r>
      <w:r w:rsidR="00C04AD0" w:rsidRPr="00C04AD0">
        <w:rPr>
          <w:szCs w:val="28"/>
        </w:rPr>
        <w:t>Рис. 1.1.</w:t>
      </w:r>
      <w:r w:rsidR="00ED73E9">
        <w:rPr>
          <w:szCs w:val="28"/>
        </w:rPr>
        <w:t>2</w:t>
      </w:r>
      <w:r w:rsidR="00C04AD0" w:rsidRPr="00C04AD0">
        <w:rPr>
          <w:szCs w:val="28"/>
        </w:rPr>
        <w:t xml:space="preserve">. Существующая схема теплоснабжения  </w:t>
      </w:r>
      <w:r w:rsidR="00446033">
        <w:rPr>
          <w:szCs w:val="28"/>
        </w:rPr>
        <w:t>МО с.п.</w:t>
      </w:r>
      <w:r w:rsidR="000F6312" w:rsidRPr="000F6312">
        <w:rPr>
          <w:szCs w:val="28"/>
        </w:rPr>
        <w:t xml:space="preserve"> </w:t>
      </w:r>
      <w:r>
        <w:rPr>
          <w:szCs w:val="28"/>
        </w:rPr>
        <w:t xml:space="preserve">  </w:t>
      </w:r>
      <w:r w:rsidR="000F6312" w:rsidRPr="000F6312">
        <w:rPr>
          <w:szCs w:val="28"/>
        </w:rPr>
        <w:t>Нижнесортымский</w:t>
      </w:r>
      <w:r w:rsidR="00C04AD0" w:rsidRPr="00C04AD0">
        <w:rPr>
          <w:szCs w:val="28"/>
        </w:rPr>
        <w:t xml:space="preserve">.     </w:t>
      </w:r>
    </w:p>
    <w:p w:rsidR="00C116D1" w:rsidRDefault="00C63C76" w:rsidP="00DA4E5F">
      <w:pPr>
        <w:jc w:val="left"/>
        <w:rPr>
          <w:szCs w:val="28"/>
        </w:rPr>
      </w:pPr>
      <w:r>
        <w:rPr>
          <w:szCs w:val="28"/>
        </w:rPr>
        <w:t xml:space="preserve"> </w:t>
      </w:r>
    </w:p>
    <w:p w:rsidR="00C116D1" w:rsidRDefault="00C116D1" w:rsidP="00DA4E5F">
      <w:pPr>
        <w:jc w:val="left"/>
        <w:rPr>
          <w:szCs w:val="28"/>
        </w:rPr>
      </w:pPr>
    </w:p>
    <w:p w:rsidR="00C116D1" w:rsidRDefault="00C116D1" w:rsidP="00DA4E5F">
      <w:pPr>
        <w:jc w:val="left"/>
        <w:rPr>
          <w:szCs w:val="28"/>
        </w:rPr>
      </w:pPr>
    </w:p>
    <w:p w:rsidR="007067D3" w:rsidRPr="002A0B09" w:rsidRDefault="007067D3" w:rsidP="002A0B09">
      <w:pPr>
        <w:pStyle w:val="10"/>
        <w:spacing w:line="276" w:lineRule="auto"/>
        <w:rPr>
          <w:rFonts w:ascii="Times New Roman" w:hAnsi="Times New Roman" w:cs="Times New Roman"/>
          <w:b w:val="0"/>
          <w:szCs w:val="28"/>
        </w:rPr>
      </w:pPr>
      <w:bookmarkStart w:id="4" w:name="_Toc57104187"/>
      <w:r w:rsidRPr="002A0B09">
        <w:rPr>
          <w:rFonts w:ascii="Times New Roman" w:hAnsi="Times New Roman" w:cs="Times New Roman"/>
          <w:szCs w:val="28"/>
        </w:rPr>
        <w:t xml:space="preserve">1.  Раздел 1 «Показатели существующего и перспективного спроса на тепловую энергию (мощность) и теплоноситель в установленных </w:t>
      </w:r>
      <w:proofErr w:type="gramStart"/>
      <w:r w:rsidRPr="002A0B09">
        <w:rPr>
          <w:rFonts w:ascii="Times New Roman" w:hAnsi="Times New Roman" w:cs="Times New Roman"/>
          <w:szCs w:val="28"/>
        </w:rPr>
        <w:t>границах</w:t>
      </w:r>
      <w:proofErr w:type="gramEnd"/>
      <w:r w:rsidRPr="002A0B09">
        <w:rPr>
          <w:rFonts w:ascii="Times New Roman" w:hAnsi="Times New Roman" w:cs="Times New Roman"/>
          <w:szCs w:val="28"/>
        </w:rPr>
        <w:t xml:space="preserve"> территории поселения, городского поселения».</w:t>
      </w:r>
      <w:bookmarkEnd w:id="4"/>
      <w:r w:rsidRPr="002A0B09">
        <w:rPr>
          <w:rFonts w:ascii="Times New Roman" w:hAnsi="Times New Roman" w:cs="Times New Roman"/>
          <w:szCs w:val="28"/>
        </w:rPr>
        <w:t xml:space="preserve"> </w:t>
      </w:r>
    </w:p>
    <w:p w:rsidR="007067D3" w:rsidRPr="002A0B09" w:rsidRDefault="007067D3" w:rsidP="002A0B09">
      <w:pPr>
        <w:spacing w:line="276" w:lineRule="auto"/>
        <w:jc w:val="left"/>
        <w:rPr>
          <w:b/>
          <w:szCs w:val="28"/>
        </w:rPr>
      </w:pPr>
      <w:r w:rsidRPr="002A0B09">
        <w:rPr>
          <w:b/>
          <w:szCs w:val="28"/>
        </w:rPr>
        <w:t>1.1.Площадь строительных фондов и приросты площади строительных фондов по расчетным элементам территориального деления</w:t>
      </w:r>
      <w:proofErr w:type="gramStart"/>
      <w:r w:rsidRPr="002A0B09">
        <w:rPr>
          <w:b/>
          <w:szCs w:val="28"/>
        </w:rPr>
        <w:t xml:space="preserve"> </w:t>
      </w:r>
      <w:r w:rsidR="007E2990">
        <w:rPr>
          <w:b/>
          <w:szCs w:val="28"/>
        </w:rPr>
        <w:t>.</w:t>
      </w:r>
      <w:proofErr w:type="gramEnd"/>
    </w:p>
    <w:p w:rsidR="002A739D" w:rsidRDefault="002A739D" w:rsidP="003B3478">
      <w:pPr>
        <w:ind w:left="284" w:right="140"/>
        <w:rPr>
          <w:szCs w:val="28"/>
        </w:rPr>
      </w:pPr>
      <w:r>
        <w:rPr>
          <w:szCs w:val="28"/>
        </w:rPr>
        <w:t xml:space="preserve">     </w:t>
      </w:r>
      <w:r w:rsidR="00432494" w:rsidRPr="00432494">
        <w:rPr>
          <w:szCs w:val="28"/>
        </w:rPr>
        <w:t>Планом развития поселения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w:t>
      </w:r>
      <w:r w:rsidRPr="002A739D">
        <w:rPr>
          <w:szCs w:val="28"/>
        </w:rPr>
        <w:t>.</w:t>
      </w:r>
    </w:p>
    <w:p w:rsidR="00432494" w:rsidRDefault="00432494" w:rsidP="003B3478">
      <w:pPr>
        <w:ind w:left="284" w:right="140"/>
        <w:rPr>
          <w:szCs w:val="28"/>
        </w:rPr>
      </w:pPr>
    </w:p>
    <w:p w:rsidR="00432494" w:rsidRDefault="00432494" w:rsidP="003B3478">
      <w:pPr>
        <w:ind w:left="284" w:right="140"/>
        <w:rPr>
          <w:szCs w:val="28"/>
        </w:rPr>
      </w:pPr>
    </w:p>
    <w:p w:rsidR="00432494" w:rsidRPr="00432494" w:rsidRDefault="00432494" w:rsidP="00432494">
      <w:pPr>
        <w:spacing w:line="360" w:lineRule="auto"/>
        <w:ind w:left="1400"/>
        <w:contextualSpacing/>
        <w:jc w:val="center"/>
        <w:rPr>
          <w:b/>
          <w:sz w:val="26"/>
          <w:szCs w:val="26"/>
        </w:rPr>
      </w:pPr>
      <w:r w:rsidRPr="00432494">
        <w:rPr>
          <w:b/>
          <w:sz w:val="26"/>
          <w:szCs w:val="26"/>
        </w:rPr>
        <w:t>Планируемая жилая застройка</w:t>
      </w:r>
    </w:p>
    <w:p w:rsidR="00432494" w:rsidRPr="00432494" w:rsidRDefault="00562571" w:rsidP="00432494">
      <w:pPr>
        <w:spacing w:before="120" w:line="360" w:lineRule="auto"/>
        <w:ind w:firstLine="680"/>
        <w:rPr>
          <w:szCs w:val="20"/>
          <w:highlight w:val="green"/>
        </w:rPr>
      </w:pPr>
      <w:r>
        <w:rPr>
          <w:szCs w:val="20"/>
        </w:rPr>
        <w:t xml:space="preserve">                                                                                                  </w:t>
      </w:r>
      <w:r w:rsidRPr="00562571">
        <w:rPr>
          <w:szCs w:val="20"/>
        </w:rPr>
        <w:t>Таблица 1.</w:t>
      </w:r>
      <w:r>
        <w:rPr>
          <w:szCs w:val="20"/>
        </w:rPr>
        <w:t>1</w:t>
      </w:r>
      <w:r w:rsidRPr="00562571">
        <w:rPr>
          <w:szCs w:val="20"/>
        </w:rPr>
        <w:t>.1</w:t>
      </w:r>
    </w:p>
    <w:tbl>
      <w:tblPr>
        <w:tblStyle w:val="65"/>
        <w:tblW w:w="10031" w:type="dxa"/>
        <w:tblLayout w:type="fixed"/>
        <w:tblLook w:val="04A0"/>
      </w:tblPr>
      <w:tblGrid>
        <w:gridCol w:w="1086"/>
        <w:gridCol w:w="3275"/>
        <w:gridCol w:w="2410"/>
        <w:gridCol w:w="1842"/>
        <w:gridCol w:w="1418"/>
      </w:tblGrid>
      <w:tr w:rsidR="00432494" w:rsidRPr="00432494" w:rsidTr="00C16CBF">
        <w:trPr>
          <w:trHeight w:val="290"/>
        </w:trPr>
        <w:tc>
          <w:tcPr>
            <w:tcW w:w="10031" w:type="dxa"/>
            <w:gridSpan w:val="5"/>
            <w:noWrap/>
            <w:hideMark/>
          </w:tcPr>
          <w:p w:rsidR="00432494" w:rsidRPr="00432494" w:rsidRDefault="00432494" w:rsidP="00432494">
            <w:pPr>
              <w:rPr>
                <w:bCs/>
                <w:sz w:val="24"/>
              </w:rPr>
            </w:pPr>
            <w:r w:rsidRPr="00432494">
              <w:rPr>
                <w:bCs/>
                <w:sz w:val="24"/>
              </w:rPr>
              <w:t>Перечень потребителей тепловой энергии, планируемых к подключению в следующую пятилетку</w:t>
            </w:r>
          </w:p>
        </w:tc>
      </w:tr>
      <w:tr w:rsidR="00432494" w:rsidRPr="00432494" w:rsidTr="00C16CBF">
        <w:trPr>
          <w:trHeight w:val="304"/>
        </w:trPr>
        <w:tc>
          <w:tcPr>
            <w:tcW w:w="1086" w:type="dxa"/>
            <w:noWrap/>
            <w:hideMark/>
          </w:tcPr>
          <w:p w:rsidR="00432494" w:rsidRPr="00432494" w:rsidRDefault="00432494" w:rsidP="00432494">
            <w:pPr>
              <w:rPr>
                <w:b/>
                <w:bCs/>
                <w:sz w:val="24"/>
              </w:rPr>
            </w:pPr>
          </w:p>
        </w:tc>
        <w:tc>
          <w:tcPr>
            <w:tcW w:w="3275" w:type="dxa"/>
            <w:noWrap/>
            <w:hideMark/>
          </w:tcPr>
          <w:p w:rsidR="00432494" w:rsidRPr="00432494" w:rsidRDefault="00432494" w:rsidP="00432494">
            <w:pPr>
              <w:rPr>
                <w:sz w:val="24"/>
              </w:rPr>
            </w:pPr>
          </w:p>
        </w:tc>
        <w:tc>
          <w:tcPr>
            <w:tcW w:w="2410" w:type="dxa"/>
            <w:noWrap/>
            <w:hideMark/>
          </w:tcPr>
          <w:p w:rsidR="00432494" w:rsidRPr="00432494" w:rsidRDefault="00432494" w:rsidP="00432494">
            <w:pPr>
              <w:rPr>
                <w:sz w:val="24"/>
              </w:rPr>
            </w:pPr>
            <w:r w:rsidRPr="00432494">
              <w:rPr>
                <w:sz w:val="24"/>
              </w:rPr>
              <w:t> </w:t>
            </w:r>
          </w:p>
        </w:tc>
        <w:tc>
          <w:tcPr>
            <w:tcW w:w="1842" w:type="dxa"/>
            <w:noWrap/>
            <w:hideMark/>
          </w:tcPr>
          <w:p w:rsidR="00432494" w:rsidRPr="00432494" w:rsidRDefault="00432494" w:rsidP="00432494">
            <w:pPr>
              <w:rPr>
                <w:sz w:val="24"/>
              </w:rPr>
            </w:pPr>
          </w:p>
        </w:tc>
        <w:tc>
          <w:tcPr>
            <w:tcW w:w="1418" w:type="dxa"/>
            <w:noWrap/>
            <w:hideMark/>
          </w:tcPr>
          <w:p w:rsidR="00432494" w:rsidRPr="00432494" w:rsidRDefault="00432494" w:rsidP="00432494">
            <w:pPr>
              <w:rPr>
                <w:sz w:val="24"/>
              </w:rPr>
            </w:pPr>
          </w:p>
        </w:tc>
      </w:tr>
      <w:tr w:rsidR="00432494" w:rsidRPr="00432494" w:rsidTr="00C16CBF">
        <w:trPr>
          <w:trHeight w:val="870"/>
        </w:trPr>
        <w:tc>
          <w:tcPr>
            <w:tcW w:w="1086" w:type="dxa"/>
            <w:vMerge w:val="restart"/>
            <w:hideMark/>
          </w:tcPr>
          <w:p w:rsidR="00432494" w:rsidRPr="00432494" w:rsidRDefault="00432494" w:rsidP="00432494">
            <w:pPr>
              <w:rPr>
                <w:sz w:val="24"/>
              </w:rPr>
            </w:pPr>
            <w:r w:rsidRPr="00432494">
              <w:rPr>
                <w:sz w:val="24"/>
              </w:rPr>
              <w:t>Номер абонента</w:t>
            </w:r>
          </w:p>
        </w:tc>
        <w:tc>
          <w:tcPr>
            <w:tcW w:w="3275" w:type="dxa"/>
            <w:vMerge w:val="restart"/>
            <w:hideMark/>
          </w:tcPr>
          <w:p w:rsidR="00432494" w:rsidRPr="00432494" w:rsidRDefault="00432494" w:rsidP="00432494">
            <w:pPr>
              <w:rPr>
                <w:sz w:val="24"/>
              </w:rPr>
            </w:pPr>
            <w:r w:rsidRPr="00432494">
              <w:rPr>
                <w:sz w:val="24"/>
              </w:rPr>
              <w:t>Адресная привязка</w:t>
            </w:r>
          </w:p>
        </w:tc>
        <w:tc>
          <w:tcPr>
            <w:tcW w:w="2410" w:type="dxa"/>
            <w:vMerge w:val="restart"/>
            <w:hideMark/>
          </w:tcPr>
          <w:p w:rsidR="00432494" w:rsidRPr="00432494" w:rsidRDefault="00432494" w:rsidP="00432494">
            <w:pPr>
              <w:rPr>
                <w:sz w:val="24"/>
              </w:rPr>
            </w:pPr>
            <w:r w:rsidRPr="00432494">
              <w:rPr>
                <w:sz w:val="24"/>
              </w:rPr>
              <w:t>Источник тепловой энергии</w:t>
            </w:r>
          </w:p>
        </w:tc>
        <w:tc>
          <w:tcPr>
            <w:tcW w:w="1842" w:type="dxa"/>
            <w:vMerge w:val="restart"/>
            <w:hideMark/>
          </w:tcPr>
          <w:p w:rsidR="00432494" w:rsidRPr="00432494" w:rsidRDefault="00432494" w:rsidP="00432494">
            <w:pPr>
              <w:rPr>
                <w:sz w:val="24"/>
              </w:rPr>
            </w:pPr>
            <w:r w:rsidRPr="00432494">
              <w:rPr>
                <w:sz w:val="24"/>
              </w:rPr>
              <w:t>Год планируемого подключения</w:t>
            </w:r>
          </w:p>
        </w:tc>
        <w:tc>
          <w:tcPr>
            <w:tcW w:w="1418" w:type="dxa"/>
            <w:vMerge w:val="restart"/>
            <w:hideMark/>
          </w:tcPr>
          <w:p w:rsidR="00432494" w:rsidRPr="00432494" w:rsidRDefault="00432494" w:rsidP="00432494">
            <w:pPr>
              <w:rPr>
                <w:sz w:val="24"/>
              </w:rPr>
            </w:pPr>
            <w:r w:rsidRPr="00432494">
              <w:rPr>
                <w:sz w:val="24"/>
              </w:rPr>
              <w:t>Подключенная тепловая нагрузка, Гкал/час</w:t>
            </w:r>
          </w:p>
        </w:tc>
      </w:tr>
      <w:tr w:rsidR="00432494" w:rsidRPr="00432494" w:rsidTr="00C16CBF">
        <w:trPr>
          <w:trHeight w:val="507"/>
        </w:trPr>
        <w:tc>
          <w:tcPr>
            <w:tcW w:w="1086" w:type="dxa"/>
            <w:vMerge/>
            <w:hideMark/>
          </w:tcPr>
          <w:p w:rsidR="00432494" w:rsidRPr="00432494" w:rsidRDefault="00432494" w:rsidP="00432494">
            <w:pPr>
              <w:rPr>
                <w:sz w:val="24"/>
              </w:rPr>
            </w:pPr>
          </w:p>
        </w:tc>
        <w:tc>
          <w:tcPr>
            <w:tcW w:w="3275" w:type="dxa"/>
            <w:vMerge/>
            <w:hideMark/>
          </w:tcPr>
          <w:p w:rsidR="00432494" w:rsidRPr="00432494" w:rsidRDefault="00432494" w:rsidP="00432494">
            <w:pPr>
              <w:rPr>
                <w:sz w:val="24"/>
              </w:rPr>
            </w:pPr>
          </w:p>
        </w:tc>
        <w:tc>
          <w:tcPr>
            <w:tcW w:w="2410" w:type="dxa"/>
            <w:vMerge/>
            <w:hideMark/>
          </w:tcPr>
          <w:p w:rsidR="00432494" w:rsidRPr="00432494" w:rsidRDefault="00432494" w:rsidP="00432494">
            <w:pPr>
              <w:rPr>
                <w:sz w:val="24"/>
              </w:rPr>
            </w:pPr>
          </w:p>
        </w:tc>
        <w:tc>
          <w:tcPr>
            <w:tcW w:w="1842" w:type="dxa"/>
            <w:vMerge/>
            <w:hideMark/>
          </w:tcPr>
          <w:p w:rsidR="00432494" w:rsidRPr="00432494" w:rsidRDefault="00432494" w:rsidP="00432494">
            <w:pPr>
              <w:rPr>
                <w:sz w:val="24"/>
              </w:rPr>
            </w:pPr>
          </w:p>
        </w:tc>
        <w:tc>
          <w:tcPr>
            <w:tcW w:w="1418" w:type="dxa"/>
            <w:vMerge/>
            <w:hideMark/>
          </w:tcPr>
          <w:p w:rsidR="00432494" w:rsidRPr="00432494" w:rsidRDefault="00432494" w:rsidP="00432494">
            <w:pPr>
              <w:rPr>
                <w:sz w:val="24"/>
              </w:rPr>
            </w:pPr>
          </w:p>
        </w:tc>
      </w:tr>
      <w:tr w:rsidR="00432494" w:rsidRPr="00432494" w:rsidTr="00C16CBF">
        <w:trPr>
          <w:trHeight w:val="1341"/>
        </w:trPr>
        <w:tc>
          <w:tcPr>
            <w:tcW w:w="1086" w:type="dxa"/>
            <w:noWrap/>
            <w:hideMark/>
          </w:tcPr>
          <w:p w:rsidR="00432494" w:rsidRPr="00432494" w:rsidRDefault="00432494" w:rsidP="00432494">
            <w:pPr>
              <w:rPr>
                <w:sz w:val="24"/>
              </w:rPr>
            </w:pPr>
            <w:r w:rsidRPr="00432494">
              <w:rPr>
                <w:sz w:val="24"/>
              </w:rPr>
              <w:t>1</w:t>
            </w:r>
          </w:p>
        </w:tc>
        <w:tc>
          <w:tcPr>
            <w:tcW w:w="3275" w:type="dxa"/>
            <w:hideMark/>
          </w:tcPr>
          <w:p w:rsidR="00432494" w:rsidRPr="00432494" w:rsidRDefault="00432494" w:rsidP="00432494">
            <w:pPr>
              <w:rPr>
                <w:sz w:val="24"/>
              </w:rPr>
            </w:pPr>
            <w:r w:rsidRPr="00432494">
              <w:rPr>
                <w:sz w:val="24"/>
              </w:rPr>
              <w:t xml:space="preserve">Школа на 1100 учащихся п. Нижнесортымский, </w:t>
            </w:r>
            <w:proofErr w:type="spellStart"/>
            <w:r w:rsidRPr="00432494">
              <w:rPr>
                <w:sz w:val="24"/>
              </w:rPr>
              <w:t>мкр</w:t>
            </w:r>
            <w:proofErr w:type="spellEnd"/>
            <w:r w:rsidRPr="00432494">
              <w:rPr>
                <w:sz w:val="24"/>
              </w:rPr>
              <w:t>. №6</w:t>
            </w:r>
          </w:p>
        </w:tc>
        <w:tc>
          <w:tcPr>
            <w:tcW w:w="2410" w:type="dxa"/>
            <w:hideMark/>
          </w:tcPr>
          <w:p w:rsidR="00432494" w:rsidRPr="00432494" w:rsidRDefault="00432494" w:rsidP="00432494">
            <w:pPr>
              <w:rPr>
                <w:sz w:val="24"/>
              </w:rPr>
            </w:pPr>
            <w:r w:rsidRPr="00432494">
              <w:rPr>
                <w:sz w:val="24"/>
              </w:rPr>
              <w:t>Автоматизированная блочно-модульная котельная с.п. Нижнесортымский 9 МВт</w:t>
            </w:r>
          </w:p>
        </w:tc>
        <w:tc>
          <w:tcPr>
            <w:tcW w:w="1842" w:type="dxa"/>
            <w:noWrap/>
            <w:hideMark/>
          </w:tcPr>
          <w:p w:rsidR="00432494" w:rsidRPr="00432494" w:rsidRDefault="00432494" w:rsidP="00432494">
            <w:pPr>
              <w:jc w:val="center"/>
              <w:rPr>
                <w:sz w:val="24"/>
              </w:rPr>
            </w:pPr>
            <w:r w:rsidRPr="00432494">
              <w:rPr>
                <w:sz w:val="24"/>
              </w:rPr>
              <w:t>2022</w:t>
            </w:r>
          </w:p>
        </w:tc>
        <w:tc>
          <w:tcPr>
            <w:tcW w:w="1418" w:type="dxa"/>
            <w:noWrap/>
            <w:hideMark/>
          </w:tcPr>
          <w:p w:rsidR="00432494" w:rsidRPr="00432494" w:rsidRDefault="00432494" w:rsidP="00432494">
            <w:pPr>
              <w:rPr>
                <w:sz w:val="24"/>
              </w:rPr>
            </w:pPr>
            <w:r w:rsidRPr="00432494">
              <w:rPr>
                <w:sz w:val="24"/>
              </w:rPr>
              <w:t>2,6000</w:t>
            </w:r>
          </w:p>
        </w:tc>
      </w:tr>
      <w:tr w:rsidR="00432494" w:rsidRPr="00432494" w:rsidTr="00C16CBF">
        <w:trPr>
          <w:trHeight w:val="1545"/>
        </w:trPr>
        <w:tc>
          <w:tcPr>
            <w:tcW w:w="1086" w:type="dxa"/>
            <w:noWrap/>
            <w:hideMark/>
          </w:tcPr>
          <w:p w:rsidR="00432494" w:rsidRPr="00432494" w:rsidRDefault="00432494" w:rsidP="00432494">
            <w:pPr>
              <w:rPr>
                <w:sz w:val="24"/>
              </w:rPr>
            </w:pPr>
            <w:r w:rsidRPr="00432494">
              <w:rPr>
                <w:sz w:val="24"/>
              </w:rPr>
              <w:t>2</w:t>
            </w:r>
          </w:p>
        </w:tc>
        <w:tc>
          <w:tcPr>
            <w:tcW w:w="3275" w:type="dxa"/>
            <w:hideMark/>
          </w:tcPr>
          <w:p w:rsidR="00432494" w:rsidRPr="00432494" w:rsidRDefault="00432494" w:rsidP="00614990">
            <w:pPr>
              <w:rPr>
                <w:sz w:val="24"/>
              </w:rPr>
            </w:pPr>
            <w:r w:rsidRPr="00432494">
              <w:rPr>
                <w:sz w:val="24"/>
              </w:rPr>
              <w:t xml:space="preserve">Мноквартирный3-х секционный 5-ти этажный жилой дом в </w:t>
            </w:r>
            <w:proofErr w:type="gramStart"/>
            <w:r w:rsidRPr="00432494">
              <w:rPr>
                <w:sz w:val="24"/>
              </w:rPr>
              <w:t>микрорайоне</w:t>
            </w:r>
            <w:proofErr w:type="gramEnd"/>
            <w:r w:rsidRPr="00432494">
              <w:rPr>
                <w:sz w:val="24"/>
              </w:rPr>
              <w:t xml:space="preserve"> №12 п. </w:t>
            </w:r>
            <w:proofErr w:type="spellStart"/>
            <w:r w:rsidRPr="00432494">
              <w:rPr>
                <w:sz w:val="24"/>
              </w:rPr>
              <w:t>Нижнесортмский</w:t>
            </w:r>
            <w:proofErr w:type="spellEnd"/>
            <w:r w:rsidRPr="00432494">
              <w:rPr>
                <w:sz w:val="24"/>
              </w:rPr>
              <w:t xml:space="preserve">" </w:t>
            </w:r>
          </w:p>
        </w:tc>
        <w:tc>
          <w:tcPr>
            <w:tcW w:w="2410" w:type="dxa"/>
            <w:hideMark/>
          </w:tcPr>
          <w:p w:rsidR="00432494" w:rsidRPr="00432494" w:rsidRDefault="00432494" w:rsidP="00432494">
            <w:pPr>
              <w:rPr>
                <w:sz w:val="24"/>
              </w:rPr>
            </w:pPr>
            <w:r w:rsidRPr="00432494">
              <w:rPr>
                <w:sz w:val="24"/>
              </w:rPr>
              <w:t>Автоматизированная блочно-модульная котельная с.п. Нижнесортымский 9 МВт</w:t>
            </w:r>
          </w:p>
        </w:tc>
        <w:tc>
          <w:tcPr>
            <w:tcW w:w="1842" w:type="dxa"/>
            <w:noWrap/>
            <w:hideMark/>
          </w:tcPr>
          <w:p w:rsidR="00432494" w:rsidRPr="00432494" w:rsidRDefault="00432494" w:rsidP="00432494">
            <w:pPr>
              <w:jc w:val="center"/>
              <w:rPr>
                <w:sz w:val="24"/>
              </w:rPr>
            </w:pPr>
            <w:r w:rsidRPr="00432494">
              <w:rPr>
                <w:sz w:val="24"/>
              </w:rPr>
              <w:t>2022</w:t>
            </w:r>
          </w:p>
        </w:tc>
        <w:tc>
          <w:tcPr>
            <w:tcW w:w="1418" w:type="dxa"/>
            <w:noWrap/>
            <w:hideMark/>
          </w:tcPr>
          <w:p w:rsidR="00432494" w:rsidRDefault="00432494" w:rsidP="00432494">
            <w:pPr>
              <w:rPr>
                <w:sz w:val="24"/>
              </w:rPr>
            </w:pPr>
            <w:r w:rsidRPr="00432494">
              <w:rPr>
                <w:sz w:val="24"/>
              </w:rPr>
              <w:t>0,4300</w:t>
            </w:r>
          </w:p>
          <w:p w:rsidR="00446033" w:rsidRPr="00432494" w:rsidRDefault="00446033" w:rsidP="00432494">
            <w:pPr>
              <w:rPr>
                <w:sz w:val="24"/>
              </w:rPr>
            </w:pPr>
          </w:p>
        </w:tc>
      </w:tr>
      <w:tr w:rsidR="00614990" w:rsidRPr="00432494" w:rsidTr="00C16CBF">
        <w:trPr>
          <w:trHeight w:val="1545"/>
        </w:trPr>
        <w:tc>
          <w:tcPr>
            <w:tcW w:w="1086" w:type="dxa"/>
            <w:noWrap/>
          </w:tcPr>
          <w:p w:rsidR="00614990" w:rsidRPr="00432494" w:rsidRDefault="00614990" w:rsidP="00432494">
            <w:pPr>
              <w:rPr>
                <w:sz w:val="24"/>
              </w:rPr>
            </w:pPr>
            <w:r>
              <w:rPr>
                <w:sz w:val="24"/>
              </w:rPr>
              <w:t>3</w:t>
            </w:r>
          </w:p>
        </w:tc>
        <w:tc>
          <w:tcPr>
            <w:tcW w:w="3275" w:type="dxa"/>
          </w:tcPr>
          <w:p w:rsidR="00614990" w:rsidRPr="00432494" w:rsidRDefault="00614990" w:rsidP="00614990">
            <w:pPr>
              <w:rPr>
                <w:sz w:val="24"/>
              </w:rPr>
            </w:pPr>
            <w:r w:rsidRPr="00446033">
              <w:rPr>
                <w:sz w:val="24"/>
              </w:rPr>
              <w:t xml:space="preserve">Дошкольное, начальное и среднее общее </w:t>
            </w:r>
            <w:proofErr w:type="spellStart"/>
            <w:r w:rsidRPr="00446033">
              <w:rPr>
                <w:sz w:val="24"/>
              </w:rPr>
              <w:t>образо-вание</w:t>
            </w:r>
            <w:proofErr w:type="spellEnd"/>
            <w:r w:rsidRPr="00446033">
              <w:rPr>
                <w:sz w:val="24"/>
              </w:rPr>
              <w:t xml:space="preserve">» </w:t>
            </w:r>
            <w:proofErr w:type="gramStart"/>
            <w:r w:rsidRPr="00446033">
              <w:rPr>
                <w:sz w:val="24"/>
              </w:rPr>
              <w:t>планируемый</w:t>
            </w:r>
            <w:proofErr w:type="gramEnd"/>
            <w:r w:rsidRPr="00446033">
              <w:rPr>
                <w:sz w:val="24"/>
              </w:rPr>
              <w:t xml:space="preserve"> к </w:t>
            </w:r>
            <w:proofErr w:type="spellStart"/>
            <w:r w:rsidRPr="00446033">
              <w:rPr>
                <w:sz w:val="24"/>
              </w:rPr>
              <w:t>строи-тельству</w:t>
            </w:r>
            <w:proofErr w:type="spellEnd"/>
            <w:r w:rsidRPr="00446033">
              <w:rPr>
                <w:sz w:val="24"/>
              </w:rPr>
              <w:t xml:space="preserve"> на земельном участке расположенный по адресу: </w:t>
            </w:r>
            <w:proofErr w:type="spellStart"/>
            <w:r w:rsidRPr="00446033">
              <w:rPr>
                <w:sz w:val="24"/>
              </w:rPr>
              <w:t>ХМАО-Югра</w:t>
            </w:r>
            <w:proofErr w:type="spellEnd"/>
            <w:r w:rsidRPr="00446033">
              <w:rPr>
                <w:sz w:val="24"/>
              </w:rPr>
              <w:t xml:space="preserve">, </w:t>
            </w:r>
            <w:proofErr w:type="spellStart"/>
            <w:r w:rsidRPr="00446033">
              <w:rPr>
                <w:sz w:val="24"/>
              </w:rPr>
              <w:t>Сур-гутский</w:t>
            </w:r>
            <w:proofErr w:type="spellEnd"/>
            <w:r w:rsidRPr="00446033">
              <w:rPr>
                <w:sz w:val="24"/>
              </w:rPr>
              <w:t xml:space="preserve"> район, с.п. </w:t>
            </w:r>
            <w:proofErr w:type="spellStart"/>
            <w:r w:rsidRPr="00446033">
              <w:rPr>
                <w:sz w:val="24"/>
              </w:rPr>
              <w:t>Нижне-сортымский</w:t>
            </w:r>
            <w:proofErr w:type="spellEnd"/>
            <w:r w:rsidRPr="00446033">
              <w:rPr>
                <w:sz w:val="24"/>
              </w:rPr>
              <w:t xml:space="preserve">, ул. </w:t>
            </w:r>
            <w:proofErr w:type="gramStart"/>
            <w:r w:rsidRPr="00446033">
              <w:rPr>
                <w:sz w:val="24"/>
              </w:rPr>
              <w:t>Северная</w:t>
            </w:r>
            <w:proofErr w:type="gramEnd"/>
            <w:r w:rsidRPr="00446033">
              <w:rPr>
                <w:sz w:val="24"/>
              </w:rPr>
              <w:t>, микрорайон №5.</w:t>
            </w:r>
          </w:p>
        </w:tc>
        <w:tc>
          <w:tcPr>
            <w:tcW w:w="2410" w:type="dxa"/>
          </w:tcPr>
          <w:p w:rsidR="00614990" w:rsidRPr="00614990" w:rsidRDefault="00614990" w:rsidP="00D14150">
            <w:pPr>
              <w:rPr>
                <w:sz w:val="24"/>
              </w:rPr>
            </w:pPr>
            <w:r w:rsidRPr="00614990">
              <w:rPr>
                <w:sz w:val="24"/>
              </w:rPr>
              <w:t>Не определен</w:t>
            </w:r>
          </w:p>
        </w:tc>
        <w:tc>
          <w:tcPr>
            <w:tcW w:w="1842" w:type="dxa"/>
            <w:noWrap/>
          </w:tcPr>
          <w:p w:rsidR="00614990" w:rsidRPr="00614990" w:rsidRDefault="00614990" w:rsidP="00D14150">
            <w:pPr>
              <w:jc w:val="center"/>
              <w:rPr>
                <w:sz w:val="24"/>
              </w:rPr>
            </w:pPr>
            <w:r w:rsidRPr="00614990">
              <w:rPr>
                <w:sz w:val="24"/>
              </w:rPr>
              <w:t>Информация отсутствует</w:t>
            </w:r>
          </w:p>
        </w:tc>
        <w:tc>
          <w:tcPr>
            <w:tcW w:w="1418" w:type="dxa"/>
            <w:noWrap/>
          </w:tcPr>
          <w:p w:rsidR="00614990" w:rsidRPr="00614990" w:rsidRDefault="00614990" w:rsidP="00D14150">
            <w:pPr>
              <w:jc w:val="center"/>
              <w:rPr>
                <w:sz w:val="24"/>
              </w:rPr>
            </w:pPr>
            <w:r w:rsidRPr="00614990">
              <w:rPr>
                <w:sz w:val="24"/>
              </w:rPr>
              <w:t>Информация отсутствует</w:t>
            </w:r>
          </w:p>
        </w:tc>
      </w:tr>
      <w:tr w:rsidR="00432494" w:rsidRPr="00432494" w:rsidTr="00C16CBF">
        <w:trPr>
          <w:trHeight w:val="304"/>
        </w:trPr>
        <w:tc>
          <w:tcPr>
            <w:tcW w:w="1086" w:type="dxa"/>
            <w:noWrap/>
            <w:hideMark/>
          </w:tcPr>
          <w:p w:rsidR="00432494" w:rsidRPr="00432494" w:rsidRDefault="00432494" w:rsidP="00432494">
            <w:pPr>
              <w:rPr>
                <w:sz w:val="24"/>
              </w:rPr>
            </w:pPr>
            <w:r w:rsidRPr="00432494">
              <w:rPr>
                <w:sz w:val="24"/>
              </w:rPr>
              <w:t> </w:t>
            </w:r>
          </w:p>
        </w:tc>
        <w:tc>
          <w:tcPr>
            <w:tcW w:w="3275" w:type="dxa"/>
            <w:noWrap/>
            <w:hideMark/>
          </w:tcPr>
          <w:p w:rsidR="00432494" w:rsidRPr="00432494" w:rsidRDefault="00432494" w:rsidP="00432494">
            <w:pPr>
              <w:rPr>
                <w:bCs/>
                <w:sz w:val="24"/>
              </w:rPr>
            </w:pPr>
            <w:r w:rsidRPr="00432494">
              <w:rPr>
                <w:bCs/>
                <w:sz w:val="24"/>
              </w:rPr>
              <w:t>ВСЕГО:</w:t>
            </w:r>
          </w:p>
        </w:tc>
        <w:tc>
          <w:tcPr>
            <w:tcW w:w="2410" w:type="dxa"/>
            <w:noWrap/>
            <w:hideMark/>
          </w:tcPr>
          <w:p w:rsidR="00432494" w:rsidRPr="00432494" w:rsidRDefault="00432494" w:rsidP="00432494">
            <w:pPr>
              <w:rPr>
                <w:sz w:val="24"/>
              </w:rPr>
            </w:pPr>
            <w:r w:rsidRPr="00432494">
              <w:rPr>
                <w:sz w:val="24"/>
              </w:rPr>
              <w:t> </w:t>
            </w:r>
          </w:p>
        </w:tc>
        <w:tc>
          <w:tcPr>
            <w:tcW w:w="1842" w:type="dxa"/>
            <w:noWrap/>
            <w:hideMark/>
          </w:tcPr>
          <w:p w:rsidR="00432494" w:rsidRPr="00432494" w:rsidRDefault="00432494" w:rsidP="00432494">
            <w:pPr>
              <w:rPr>
                <w:sz w:val="24"/>
              </w:rPr>
            </w:pPr>
            <w:r w:rsidRPr="00432494">
              <w:rPr>
                <w:sz w:val="24"/>
              </w:rPr>
              <w:t> </w:t>
            </w:r>
          </w:p>
        </w:tc>
        <w:tc>
          <w:tcPr>
            <w:tcW w:w="1418" w:type="dxa"/>
            <w:noWrap/>
            <w:hideMark/>
          </w:tcPr>
          <w:p w:rsidR="00432494" w:rsidRPr="00432494" w:rsidRDefault="00432494" w:rsidP="00432494">
            <w:pPr>
              <w:rPr>
                <w:sz w:val="24"/>
              </w:rPr>
            </w:pPr>
            <w:r w:rsidRPr="00432494">
              <w:rPr>
                <w:sz w:val="24"/>
              </w:rPr>
              <w:t>3,0300</w:t>
            </w:r>
          </w:p>
        </w:tc>
      </w:tr>
    </w:tbl>
    <w:p w:rsidR="00614990" w:rsidRDefault="00614990" w:rsidP="002A0B09">
      <w:pPr>
        <w:pStyle w:val="10"/>
        <w:spacing w:line="276" w:lineRule="auto"/>
        <w:ind w:left="284"/>
        <w:jc w:val="both"/>
        <w:rPr>
          <w:rFonts w:ascii="Times New Roman" w:hAnsi="Times New Roman" w:cs="Times New Roman"/>
          <w:szCs w:val="28"/>
        </w:rPr>
      </w:pPr>
    </w:p>
    <w:p w:rsidR="002A739D" w:rsidRPr="002A0B09" w:rsidRDefault="00754C63" w:rsidP="002A0B09">
      <w:pPr>
        <w:pStyle w:val="10"/>
        <w:spacing w:line="276" w:lineRule="auto"/>
        <w:ind w:left="284"/>
        <w:jc w:val="both"/>
        <w:rPr>
          <w:rFonts w:ascii="Times New Roman" w:hAnsi="Times New Roman" w:cs="Times New Roman"/>
          <w:b w:val="0"/>
          <w:szCs w:val="28"/>
        </w:rPr>
      </w:pPr>
      <w:bookmarkStart w:id="5" w:name="_Toc57104188"/>
      <w:r w:rsidRPr="002A0B09">
        <w:rPr>
          <w:rFonts w:ascii="Times New Roman" w:hAnsi="Times New Roman" w:cs="Times New Roman"/>
          <w:szCs w:val="28"/>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5"/>
      <w:r w:rsidRPr="002A0B09">
        <w:rPr>
          <w:rFonts w:ascii="Times New Roman" w:hAnsi="Times New Roman" w:cs="Times New Roman"/>
          <w:szCs w:val="28"/>
        </w:rPr>
        <w:t xml:space="preserve">  </w:t>
      </w:r>
    </w:p>
    <w:p w:rsidR="00754C63" w:rsidRDefault="00754C63" w:rsidP="003B3478">
      <w:pPr>
        <w:ind w:left="284" w:right="140"/>
        <w:rPr>
          <w:b/>
          <w:szCs w:val="28"/>
        </w:rPr>
      </w:pPr>
    </w:p>
    <w:p w:rsidR="00D14150" w:rsidRDefault="00E6133F" w:rsidP="00E6133F">
      <w:pPr>
        <w:spacing w:line="276" w:lineRule="auto"/>
        <w:ind w:left="284" w:right="140" w:firstLine="141"/>
        <w:rPr>
          <w:szCs w:val="28"/>
        </w:rPr>
      </w:pPr>
      <w:r w:rsidRPr="00E6133F">
        <w:rPr>
          <w:szCs w:val="28"/>
        </w:rPr>
        <w:t xml:space="preserve">В связи с планируемым в </w:t>
      </w:r>
      <w:r w:rsidR="00446033">
        <w:rPr>
          <w:szCs w:val="28"/>
        </w:rPr>
        <w:t>МО с.п.</w:t>
      </w:r>
      <w:r w:rsidRPr="00E6133F">
        <w:rPr>
          <w:szCs w:val="28"/>
        </w:rPr>
        <w:t xml:space="preserve">   Нижнесортымский строительством </w:t>
      </w:r>
    </w:p>
    <w:p w:rsidR="00EE3660" w:rsidRDefault="00D14150" w:rsidP="00E6133F">
      <w:pPr>
        <w:spacing w:line="276" w:lineRule="auto"/>
        <w:ind w:left="284" w:right="140" w:firstLine="141"/>
        <w:rPr>
          <w:szCs w:val="28"/>
        </w:rPr>
      </w:pPr>
      <w:r>
        <w:rPr>
          <w:szCs w:val="28"/>
        </w:rPr>
        <w:t>-</w:t>
      </w:r>
      <w:r w:rsidR="00E6133F" w:rsidRPr="00E6133F">
        <w:rPr>
          <w:szCs w:val="28"/>
        </w:rPr>
        <w:t xml:space="preserve"> </w:t>
      </w:r>
      <w:proofErr w:type="spellStart"/>
      <w:r w:rsidR="00C16CBF" w:rsidRPr="00E6133F">
        <w:rPr>
          <w:szCs w:val="28"/>
        </w:rPr>
        <w:t>мноквартирного</w:t>
      </w:r>
      <w:proofErr w:type="spellEnd"/>
      <w:r w:rsidR="00C16CBF" w:rsidRPr="00E6133F">
        <w:rPr>
          <w:szCs w:val="28"/>
        </w:rPr>
        <w:t xml:space="preserve"> </w:t>
      </w:r>
      <w:r w:rsidR="00E6133F" w:rsidRPr="00E6133F">
        <w:rPr>
          <w:szCs w:val="28"/>
        </w:rPr>
        <w:t xml:space="preserve">3-х секционного 5-ти этажный жилого дома в микрорайоне №12 п. </w:t>
      </w:r>
      <w:proofErr w:type="spellStart"/>
      <w:r w:rsidR="00E6133F" w:rsidRPr="00E6133F">
        <w:rPr>
          <w:szCs w:val="28"/>
        </w:rPr>
        <w:t>Нижнесортмский</w:t>
      </w:r>
      <w:proofErr w:type="spellEnd"/>
      <w:r w:rsidR="00E6133F" w:rsidRPr="00E6133F">
        <w:rPr>
          <w:szCs w:val="28"/>
        </w:rPr>
        <w:t>"</w:t>
      </w:r>
      <w:proofErr w:type="gramStart"/>
      <w:r w:rsidR="00E6133F" w:rsidRPr="00E6133F">
        <w:rPr>
          <w:szCs w:val="28"/>
        </w:rPr>
        <w:t xml:space="preserve"> </w:t>
      </w:r>
      <w:r w:rsidR="00EE3660" w:rsidRPr="00EE3660">
        <w:rPr>
          <w:szCs w:val="28"/>
        </w:rPr>
        <w:t>,</w:t>
      </w:r>
      <w:proofErr w:type="gramEnd"/>
    </w:p>
    <w:p w:rsidR="00EE3660" w:rsidRDefault="00D14150" w:rsidP="00E6133F">
      <w:pPr>
        <w:spacing w:line="276" w:lineRule="auto"/>
        <w:ind w:left="284" w:right="140" w:firstLine="141"/>
        <w:rPr>
          <w:szCs w:val="28"/>
        </w:rPr>
      </w:pPr>
      <w:r>
        <w:rPr>
          <w:szCs w:val="28"/>
        </w:rPr>
        <w:t>-</w:t>
      </w:r>
      <w:r w:rsidR="00E6133F" w:rsidRPr="00E6133F">
        <w:rPr>
          <w:szCs w:val="28"/>
        </w:rPr>
        <w:t xml:space="preserve"> школы на 1100 учащихся п. Нижнесортымский, </w:t>
      </w:r>
      <w:proofErr w:type="spellStart"/>
      <w:r w:rsidR="00E6133F" w:rsidRPr="00E6133F">
        <w:rPr>
          <w:szCs w:val="28"/>
        </w:rPr>
        <w:t>мкр</w:t>
      </w:r>
      <w:proofErr w:type="spellEnd"/>
      <w:r w:rsidR="00E6133F" w:rsidRPr="00E6133F">
        <w:rPr>
          <w:szCs w:val="28"/>
        </w:rPr>
        <w:t>. №6,</w:t>
      </w:r>
    </w:p>
    <w:p w:rsidR="00423593" w:rsidRDefault="00D14150" w:rsidP="00E6133F">
      <w:pPr>
        <w:spacing w:line="276" w:lineRule="auto"/>
        <w:ind w:left="284" w:right="140" w:firstLine="141"/>
        <w:rPr>
          <w:szCs w:val="28"/>
        </w:rPr>
        <w:sectPr w:rsidR="00423593" w:rsidSect="00C116D1">
          <w:headerReference w:type="default" r:id="rId13"/>
          <w:footerReference w:type="default" r:id="rId14"/>
          <w:pgSz w:w="11906" w:h="16838"/>
          <w:pgMar w:top="567" w:right="851" w:bottom="567" w:left="1134" w:header="624" w:footer="624" w:gutter="0"/>
          <w:cols w:space="720"/>
          <w:titlePg/>
          <w:docGrid w:linePitch="326"/>
        </w:sectPr>
      </w:pPr>
      <w:r>
        <w:rPr>
          <w:szCs w:val="28"/>
        </w:rPr>
        <w:t>-</w:t>
      </w:r>
      <w:r w:rsidR="00EE3660">
        <w:rPr>
          <w:szCs w:val="28"/>
        </w:rPr>
        <w:t>д</w:t>
      </w:r>
      <w:r w:rsidR="00EE3660" w:rsidRPr="00EE3660">
        <w:rPr>
          <w:szCs w:val="28"/>
        </w:rPr>
        <w:t>ошкольное, начальное и среднее общее образование</w:t>
      </w:r>
      <w:r>
        <w:rPr>
          <w:szCs w:val="28"/>
        </w:rPr>
        <w:t>,</w:t>
      </w:r>
      <w:r w:rsidR="00EE3660" w:rsidRPr="00EE3660">
        <w:rPr>
          <w:szCs w:val="28"/>
        </w:rPr>
        <w:t xml:space="preserve"> </w:t>
      </w:r>
      <w:proofErr w:type="gramStart"/>
      <w:r w:rsidR="00EE3660" w:rsidRPr="00EE3660">
        <w:rPr>
          <w:szCs w:val="28"/>
        </w:rPr>
        <w:t>планируемый</w:t>
      </w:r>
      <w:proofErr w:type="gramEnd"/>
      <w:r w:rsidR="00EE3660" w:rsidRPr="00EE3660">
        <w:rPr>
          <w:szCs w:val="28"/>
        </w:rPr>
        <w:t xml:space="preserve"> к строительству на земельном участке расположенный по адресу: </w:t>
      </w:r>
      <w:proofErr w:type="spellStart"/>
      <w:r w:rsidR="00EE3660" w:rsidRPr="00EE3660">
        <w:rPr>
          <w:szCs w:val="28"/>
        </w:rPr>
        <w:t>ХМАО-Югра</w:t>
      </w:r>
      <w:proofErr w:type="spellEnd"/>
      <w:r w:rsidR="00EE3660" w:rsidRPr="00EE3660">
        <w:rPr>
          <w:szCs w:val="28"/>
        </w:rPr>
        <w:t xml:space="preserve">, Сургутский район, с.п. </w:t>
      </w:r>
      <w:proofErr w:type="gramStart"/>
      <w:r w:rsidR="00EE3660" w:rsidRPr="00EE3660">
        <w:rPr>
          <w:szCs w:val="28"/>
        </w:rPr>
        <w:t>Нижнесортымский, ул. Северная, микрорайон №5,</w:t>
      </w:r>
      <w:r w:rsidR="00E6133F" w:rsidRPr="00E6133F">
        <w:rPr>
          <w:szCs w:val="28"/>
        </w:rPr>
        <w:t xml:space="preserve"> требующих централизованное теплоснабжение, суммарный прирост объёма потребления тепловой энергии жилым и общественным фондом в зоне действия централизованного теплоснабжения составит─3,03Гкал/час.</w:t>
      </w:r>
      <w:proofErr w:type="gramEnd"/>
    </w:p>
    <w:p w:rsidR="00754C63" w:rsidRPr="00754C63" w:rsidRDefault="00E6133F" w:rsidP="00E6133F">
      <w:pPr>
        <w:spacing w:line="276" w:lineRule="auto"/>
        <w:ind w:left="284" w:right="140" w:firstLine="141"/>
        <w:rPr>
          <w:szCs w:val="20"/>
        </w:rPr>
      </w:pPr>
      <w:proofErr w:type="gramStart"/>
      <w:r w:rsidRPr="00E6133F">
        <w:rPr>
          <w:szCs w:val="28"/>
        </w:rPr>
        <w:lastRenderedPageBreak/>
        <w:t xml:space="preserve">Суммарная нагрузка централизованного теплоснабжения в сельском поселении   Нижнесортымский на расчетный срок составит 91,52 Гкал/ч. </w:t>
      </w:r>
      <w:r w:rsidR="00754C63" w:rsidRPr="00754C63">
        <w:rPr>
          <w:szCs w:val="20"/>
        </w:rPr>
        <w:t xml:space="preserve">Прогноз суммарного потребления тепловой энергии и прирост спроса на тепловую мощность для целей отопления, вентиляции и горячего водоснабжения для проектируемого строительства  </w:t>
      </w:r>
      <w:r w:rsidRPr="00E6133F">
        <w:rPr>
          <w:color w:val="000000"/>
          <w:szCs w:val="28"/>
        </w:rPr>
        <w:t xml:space="preserve">в </w:t>
      </w:r>
      <w:r w:rsidR="00EE01B5">
        <w:rPr>
          <w:color w:val="000000"/>
          <w:szCs w:val="28"/>
        </w:rPr>
        <w:t>МО с.п.</w:t>
      </w:r>
      <w:proofErr w:type="gramEnd"/>
      <w:r w:rsidRPr="00E6133F">
        <w:rPr>
          <w:color w:val="000000"/>
          <w:szCs w:val="28"/>
        </w:rPr>
        <w:t xml:space="preserve">   Нижнесортымский</w:t>
      </w:r>
      <w:r w:rsidR="00754C63" w:rsidRPr="00754C63">
        <w:rPr>
          <w:szCs w:val="20"/>
        </w:rPr>
        <w:t xml:space="preserve">, Гкал/час </w:t>
      </w:r>
    </w:p>
    <w:p w:rsidR="00754C63" w:rsidRPr="00754C63" w:rsidRDefault="00754C63" w:rsidP="003B3478">
      <w:pPr>
        <w:ind w:left="426" w:right="140"/>
        <w:rPr>
          <w:szCs w:val="20"/>
        </w:rPr>
      </w:pPr>
      <w:r w:rsidRPr="00754C63">
        <w:rPr>
          <w:szCs w:val="20"/>
        </w:rPr>
        <w:t xml:space="preserve">                                                                                           </w:t>
      </w:r>
      <w:r>
        <w:rPr>
          <w:szCs w:val="20"/>
        </w:rPr>
        <w:t xml:space="preserve">         </w:t>
      </w:r>
    </w:p>
    <w:p w:rsidR="00754C63" w:rsidRPr="00754C63" w:rsidRDefault="00754C63" w:rsidP="00754C63">
      <w:pPr>
        <w:ind w:firstLine="680"/>
        <w:rPr>
          <w:szCs w:val="20"/>
        </w:rPr>
      </w:pPr>
    </w:p>
    <w:p w:rsidR="00423593" w:rsidRPr="00423593" w:rsidRDefault="00423593" w:rsidP="00423593">
      <w:pPr>
        <w:tabs>
          <w:tab w:val="left" w:pos="959"/>
        </w:tabs>
        <w:autoSpaceDE w:val="0"/>
        <w:autoSpaceDN w:val="0"/>
        <w:adjustRightInd w:val="0"/>
        <w:spacing w:before="120" w:after="120"/>
        <w:ind w:left="709"/>
        <w:jc w:val="left"/>
        <w:rPr>
          <w:szCs w:val="28"/>
        </w:rPr>
      </w:pPr>
      <w:r w:rsidRPr="00423593">
        <w:rPr>
          <w:bCs/>
          <w:noProof/>
          <w:szCs w:val="26"/>
          <w:lang w:eastAsia="en-US"/>
        </w:rPr>
        <w:t xml:space="preserve">Значения существующей и перспективной резервной тепловой мощности </w:t>
      </w:r>
      <w:r w:rsidRPr="00423593">
        <w:rPr>
          <w:szCs w:val="20"/>
        </w:rPr>
        <w:t xml:space="preserve">источников теплоснабжения </w:t>
      </w:r>
      <w:r w:rsidRPr="00423593">
        <w:rPr>
          <w:szCs w:val="28"/>
        </w:rPr>
        <w:t>в</w:t>
      </w:r>
      <w:r w:rsidR="00673BC8">
        <w:rPr>
          <w:szCs w:val="28"/>
        </w:rPr>
        <w:t xml:space="preserve"> </w:t>
      </w:r>
      <w:r w:rsidR="00EE01B5" w:rsidRPr="00EE01B5">
        <w:rPr>
          <w:color w:val="000000"/>
          <w:szCs w:val="28"/>
        </w:rPr>
        <w:t xml:space="preserve">МО с.п.   </w:t>
      </w:r>
      <w:r w:rsidRPr="00423593">
        <w:rPr>
          <w:color w:val="000000"/>
          <w:szCs w:val="28"/>
        </w:rPr>
        <w:t xml:space="preserve">   Нижнесортымский                                                                                                                                                   </w:t>
      </w:r>
      <w:r>
        <w:rPr>
          <w:szCs w:val="20"/>
        </w:rPr>
        <w:t xml:space="preserve">  </w:t>
      </w:r>
      <w:r w:rsidRPr="00754C63">
        <w:rPr>
          <w:szCs w:val="20"/>
        </w:rPr>
        <w:t>Таблица 1.2.</w:t>
      </w:r>
      <w:r>
        <w:rPr>
          <w:szCs w:val="20"/>
        </w:rPr>
        <w:t>1.</w:t>
      </w:r>
    </w:p>
    <w:tbl>
      <w:tblPr>
        <w:tblW w:w="13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1"/>
        <w:gridCol w:w="1134"/>
        <w:gridCol w:w="1134"/>
        <w:gridCol w:w="1275"/>
        <w:gridCol w:w="1134"/>
        <w:gridCol w:w="1134"/>
        <w:gridCol w:w="1134"/>
        <w:gridCol w:w="1134"/>
        <w:gridCol w:w="1134"/>
        <w:gridCol w:w="1134"/>
      </w:tblGrid>
      <w:tr w:rsidR="00423593" w:rsidRPr="00423593" w:rsidTr="00103A80">
        <w:trPr>
          <w:trHeight w:val="109"/>
          <w:jc w:val="center"/>
        </w:trPr>
        <w:tc>
          <w:tcPr>
            <w:tcW w:w="3251" w:type="dxa"/>
            <w:vMerge w:val="restart"/>
            <w:vAlign w:val="center"/>
          </w:tcPr>
          <w:p w:rsidR="00423593" w:rsidRPr="00423593" w:rsidRDefault="00423593" w:rsidP="00423593">
            <w:pPr>
              <w:jc w:val="center"/>
              <w:rPr>
                <w:color w:val="000000"/>
                <w:sz w:val="24"/>
              </w:rPr>
            </w:pPr>
            <w:r w:rsidRPr="00423593">
              <w:rPr>
                <w:color w:val="000000"/>
                <w:sz w:val="24"/>
              </w:rPr>
              <w:t>Источник</w:t>
            </w:r>
          </w:p>
        </w:tc>
        <w:tc>
          <w:tcPr>
            <w:tcW w:w="3543" w:type="dxa"/>
            <w:gridSpan w:val="3"/>
            <w:shd w:val="clear" w:color="auto" w:fill="auto"/>
            <w:noWrap/>
            <w:vAlign w:val="center"/>
            <w:hideMark/>
          </w:tcPr>
          <w:p w:rsidR="00423593" w:rsidRPr="00423593" w:rsidRDefault="00423593" w:rsidP="00423593">
            <w:pPr>
              <w:jc w:val="center"/>
              <w:rPr>
                <w:b/>
                <w:bCs/>
                <w:color w:val="000000"/>
                <w:sz w:val="24"/>
              </w:rPr>
            </w:pPr>
            <w:r w:rsidRPr="00423593">
              <w:rPr>
                <w:b/>
                <w:bCs/>
                <w:color w:val="000000"/>
                <w:sz w:val="24"/>
              </w:rPr>
              <w:t>2020</w:t>
            </w:r>
          </w:p>
        </w:tc>
        <w:tc>
          <w:tcPr>
            <w:tcW w:w="3402" w:type="dxa"/>
            <w:gridSpan w:val="3"/>
            <w:shd w:val="clear" w:color="auto" w:fill="auto"/>
            <w:noWrap/>
            <w:vAlign w:val="center"/>
            <w:hideMark/>
          </w:tcPr>
          <w:p w:rsidR="00423593" w:rsidRPr="00423593" w:rsidRDefault="00423593" w:rsidP="00423593">
            <w:pPr>
              <w:jc w:val="center"/>
              <w:rPr>
                <w:b/>
                <w:bCs/>
                <w:color w:val="000000"/>
                <w:sz w:val="24"/>
              </w:rPr>
            </w:pPr>
            <w:r w:rsidRPr="00423593">
              <w:rPr>
                <w:b/>
                <w:bCs/>
                <w:color w:val="000000"/>
                <w:sz w:val="24"/>
              </w:rPr>
              <w:t>2023</w:t>
            </w:r>
          </w:p>
        </w:tc>
        <w:tc>
          <w:tcPr>
            <w:tcW w:w="3402" w:type="dxa"/>
            <w:gridSpan w:val="3"/>
            <w:shd w:val="clear" w:color="auto" w:fill="auto"/>
            <w:noWrap/>
            <w:vAlign w:val="center"/>
            <w:hideMark/>
          </w:tcPr>
          <w:p w:rsidR="00423593" w:rsidRPr="00423593" w:rsidRDefault="00423593" w:rsidP="000034F8">
            <w:pPr>
              <w:jc w:val="center"/>
              <w:rPr>
                <w:b/>
                <w:bCs/>
                <w:color w:val="000000"/>
                <w:sz w:val="24"/>
              </w:rPr>
            </w:pPr>
            <w:r w:rsidRPr="00423593">
              <w:rPr>
                <w:b/>
                <w:bCs/>
                <w:color w:val="000000"/>
                <w:sz w:val="24"/>
              </w:rPr>
              <w:t>202</w:t>
            </w:r>
            <w:r w:rsidR="000034F8">
              <w:rPr>
                <w:b/>
                <w:bCs/>
                <w:color w:val="000000"/>
                <w:sz w:val="24"/>
              </w:rPr>
              <w:t>9</w:t>
            </w:r>
          </w:p>
        </w:tc>
      </w:tr>
      <w:tr w:rsidR="00423593" w:rsidRPr="00423593" w:rsidTr="00103A80">
        <w:trPr>
          <w:trHeight w:val="2947"/>
          <w:jc w:val="center"/>
        </w:trPr>
        <w:tc>
          <w:tcPr>
            <w:tcW w:w="3251" w:type="dxa"/>
            <w:vMerge/>
            <w:vAlign w:val="center"/>
          </w:tcPr>
          <w:p w:rsidR="00423593" w:rsidRPr="00423593" w:rsidRDefault="00423593" w:rsidP="00423593">
            <w:pPr>
              <w:jc w:val="center"/>
              <w:rPr>
                <w:color w:val="000000"/>
                <w:sz w:val="24"/>
              </w:rPr>
            </w:pPr>
          </w:p>
        </w:tc>
        <w:tc>
          <w:tcPr>
            <w:tcW w:w="1134" w:type="dxa"/>
            <w:shd w:val="clear" w:color="auto" w:fill="auto"/>
            <w:textDirection w:val="btLr"/>
            <w:vAlign w:val="center"/>
            <w:hideMark/>
          </w:tcPr>
          <w:p w:rsidR="00423593" w:rsidRPr="00423593" w:rsidRDefault="00423593" w:rsidP="00423593">
            <w:pPr>
              <w:jc w:val="center"/>
              <w:rPr>
                <w:b/>
                <w:bCs/>
                <w:color w:val="000000"/>
                <w:sz w:val="24"/>
              </w:rPr>
            </w:pPr>
            <w:r w:rsidRPr="00423593">
              <w:rPr>
                <w:b/>
                <w:bCs/>
                <w:color w:val="000000"/>
                <w:sz w:val="24"/>
              </w:rPr>
              <w:t>Располагаемая мощность, Гкал/час</w:t>
            </w:r>
          </w:p>
        </w:tc>
        <w:tc>
          <w:tcPr>
            <w:tcW w:w="1134" w:type="dxa"/>
            <w:shd w:val="clear" w:color="auto" w:fill="auto"/>
            <w:textDirection w:val="btLr"/>
            <w:vAlign w:val="center"/>
            <w:hideMark/>
          </w:tcPr>
          <w:p w:rsidR="00423593" w:rsidRPr="00423593" w:rsidRDefault="00423593" w:rsidP="00423593">
            <w:pPr>
              <w:jc w:val="center"/>
              <w:rPr>
                <w:b/>
                <w:bCs/>
                <w:color w:val="000000"/>
                <w:sz w:val="24"/>
              </w:rPr>
            </w:pPr>
            <w:r w:rsidRPr="00423593">
              <w:rPr>
                <w:b/>
                <w:bCs/>
                <w:color w:val="000000"/>
                <w:sz w:val="24"/>
              </w:rPr>
              <w:t>Присоединённая тепловая нагрузка, Гкал/час</w:t>
            </w:r>
          </w:p>
        </w:tc>
        <w:tc>
          <w:tcPr>
            <w:tcW w:w="1275" w:type="dxa"/>
            <w:shd w:val="clear" w:color="auto" w:fill="auto"/>
            <w:textDirection w:val="btLr"/>
            <w:vAlign w:val="center"/>
            <w:hideMark/>
          </w:tcPr>
          <w:p w:rsidR="00423593" w:rsidRPr="00423593" w:rsidRDefault="00423593" w:rsidP="00423593">
            <w:pPr>
              <w:jc w:val="center"/>
              <w:rPr>
                <w:b/>
                <w:bCs/>
                <w:color w:val="000000"/>
                <w:sz w:val="24"/>
              </w:rPr>
            </w:pPr>
            <w:r w:rsidRPr="00423593">
              <w:rPr>
                <w:b/>
                <w:bCs/>
                <w:color w:val="000000"/>
                <w:sz w:val="24"/>
              </w:rPr>
              <w:t>Резерв</w:t>
            </w:r>
            <w:proofErr w:type="gramStart"/>
            <w:r w:rsidRPr="00423593">
              <w:rPr>
                <w:b/>
                <w:bCs/>
                <w:color w:val="000000"/>
                <w:sz w:val="24"/>
              </w:rPr>
              <w:t xml:space="preserve"> (+)/</w:t>
            </w:r>
            <w:proofErr w:type="gramEnd"/>
            <w:r w:rsidRPr="00423593">
              <w:rPr>
                <w:b/>
                <w:bCs/>
                <w:color w:val="000000"/>
                <w:sz w:val="24"/>
              </w:rPr>
              <w:t>дефицит (-) тепловой мощности нетто, Гкал</w:t>
            </w:r>
          </w:p>
        </w:tc>
        <w:tc>
          <w:tcPr>
            <w:tcW w:w="1134" w:type="dxa"/>
            <w:shd w:val="clear" w:color="auto" w:fill="auto"/>
            <w:textDirection w:val="btLr"/>
            <w:vAlign w:val="center"/>
            <w:hideMark/>
          </w:tcPr>
          <w:p w:rsidR="00423593" w:rsidRPr="00423593" w:rsidRDefault="00423593" w:rsidP="00423593">
            <w:pPr>
              <w:jc w:val="center"/>
              <w:rPr>
                <w:b/>
                <w:bCs/>
                <w:color w:val="000000"/>
                <w:sz w:val="24"/>
              </w:rPr>
            </w:pPr>
            <w:r w:rsidRPr="00423593">
              <w:rPr>
                <w:b/>
                <w:bCs/>
                <w:color w:val="000000"/>
                <w:sz w:val="24"/>
              </w:rPr>
              <w:t>Располагаемая мощность, Гкал/час</w:t>
            </w:r>
          </w:p>
        </w:tc>
        <w:tc>
          <w:tcPr>
            <w:tcW w:w="1134" w:type="dxa"/>
            <w:shd w:val="clear" w:color="auto" w:fill="auto"/>
            <w:textDirection w:val="btLr"/>
            <w:vAlign w:val="center"/>
            <w:hideMark/>
          </w:tcPr>
          <w:p w:rsidR="00423593" w:rsidRPr="00423593" w:rsidRDefault="00423593" w:rsidP="00423593">
            <w:pPr>
              <w:jc w:val="center"/>
              <w:rPr>
                <w:b/>
                <w:bCs/>
                <w:color w:val="000000"/>
                <w:sz w:val="24"/>
              </w:rPr>
            </w:pPr>
            <w:r w:rsidRPr="00423593">
              <w:rPr>
                <w:b/>
                <w:bCs/>
                <w:color w:val="000000"/>
                <w:sz w:val="24"/>
              </w:rPr>
              <w:t>Присоединённая тепловая нагрузка, Гкал/час</w:t>
            </w:r>
          </w:p>
        </w:tc>
        <w:tc>
          <w:tcPr>
            <w:tcW w:w="1134" w:type="dxa"/>
            <w:shd w:val="clear" w:color="auto" w:fill="auto"/>
            <w:textDirection w:val="btLr"/>
            <w:vAlign w:val="center"/>
            <w:hideMark/>
          </w:tcPr>
          <w:p w:rsidR="00423593" w:rsidRPr="00423593" w:rsidRDefault="00423593" w:rsidP="00423593">
            <w:pPr>
              <w:jc w:val="center"/>
              <w:rPr>
                <w:b/>
                <w:bCs/>
                <w:color w:val="000000"/>
                <w:sz w:val="24"/>
              </w:rPr>
            </w:pPr>
            <w:r w:rsidRPr="00423593">
              <w:rPr>
                <w:b/>
                <w:bCs/>
                <w:color w:val="000000"/>
                <w:sz w:val="24"/>
              </w:rPr>
              <w:t>Резерв</w:t>
            </w:r>
            <w:proofErr w:type="gramStart"/>
            <w:r w:rsidRPr="00423593">
              <w:rPr>
                <w:b/>
                <w:bCs/>
                <w:color w:val="000000"/>
                <w:sz w:val="24"/>
              </w:rPr>
              <w:t xml:space="preserve"> (+)/</w:t>
            </w:r>
            <w:proofErr w:type="gramEnd"/>
            <w:r w:rsidRPr="00423593">
              <w:rPr>
                <w:b/>
                <w:bCs/>
                <w:color w:val="000000"/>
                <w:sz w:val="24"/>
              </w:rPr>
              <w:t>дефицит (-) тепловой мощности нетто, Гкал</w:t>
            </w:r>
          </w:p>
        </w:tc>
        <w:tc>
          <w:tcPr>
            <w:tcW w:w="1134" w:type="dxa"/>
            <w:shd w:val="clear" w:color="auto" w:fill="auto"/>
            <w:textDirection w:val="btLr"/>
            <w:vAlign w:val="center"/>
            <w:hideMark/>
          </w:tcPr>
          <w:p w:rsidR="00423593" w:rsidRPr="00423593" w:rsidRDefault="00423593" w:rsidP="00423593">
            <w:pPr>
              <w:jc w:val="center"/>
              <w:rPr>
                <w:b/>
                <w:bCs/>
                <w:color w:val="000000"/>
                <w:sz w:val="24"/>
              </w:rPr>
            </w:pPr>
            <w:r w:rsidRPr="00423593">
              <w:rPr>
                <w:b/>
                <w:bCs/>
                <w:color w:val="000000"/>
                <w:sz w:val="24"/>
              </w:rPr>
              <w:t>Располагаемая мощность, Гкал/час</w:t>
            </w:r>
          </w:p>
        </w:tc>
        <w:tc>
          <w:tcPr>
            <w:tcW w:w="1134" w:type="dxa"/>
            <w:shd w:val="clear" w:color="auto" w:fill="auto"/>
            <w:textDirection w:val="btLr"/>
            <w:vAlign w:val="center"/>
            <w:hideMark/>
          </w:tcPr>
          <w:p w:rsidR="00423593" w:rsidRPr="00423593" w:rsidRDefault="00423593" w:rsidP="00423593">
            <w:pPr>
              <w:jc w:val="center"/>
              <w:rPr>
                <w:b/>
                <w:bCs/>
                <w:color w:val="000000"/>
                <w:sz w:val="24"/>
              </w:rPr>
            </w:pPr>
            <w:r w:rsidRPr="00423593">
              <w:rPr>
                <w:b/>
                <w:bCs/>
                <w:color w:val="000000"/>
                <w:sz w:val="24"/>
              </w:rPr>
              <w:t>Присоединённая тепловая нагрузка, Гкал/час</w:t>
            </w:r>
          </w:p>
        </w:tc>
        <w:tc>
          <w:tcPr>
            <w:tcW w:w="1134" w:type="dxa"/>
            <w:shd w:val="clear" w:color="auto" w:fill="auto"/>
            <w:textDirection w:val="btLr"/>
            <w:vAlign w:val="center"/>
            <w:hideMark/>
          </w:tcPr>
          <w:p w:rsidR="00423593" w:rsidRPr="00423593" w:rsidRDefault="00423593" w:rsidP="00423593">
            <w:pPr>
              <w:jc w:val="center"/>
              <w:rPr>
                <w:b/>
                <w:bCs/>
                <w:color w:val="000000"/>
                <w:sz w:val="24"/>
              </w:rPr>
            </w:pPr>
            <w:r w:rsidRPr="00423593">
              <w:rPr>
                <w:b/>
                <w:bCs/>
                <w:color w:val="000000"/>
                <w:sz w:val="24"/>
              </w:rPr>
              <w:t>Резерв</w:t>
            </w:r>
            <w:proofErr w:type="gramStart"/>
            <w:r w:rsidRPr="00423593">
              <w:rPr>
                <w:b/>
                <w:bCs/>
                <w:color w:val="000000"/>
                <w:sz w:val="24"/>
              </w:rPr>
              <w:t xml:space="preserve"> (+)/</w:t>
            </w:r>
            <w:proofErr w:type="gramEnd"/>
            <w:r w:rsidRPr="00423593">
              <w:rPr>
                <w:b/>
                <w:bCs/>
                <w:color w:val="000000"/>
                <w:sz w:val="24"/>
              </w:rPr>
              <w:t>дефицит (-) тепловой мощности нетто, Гкал</w:t>
            </w:r>
          </w:p>
        </w:tc>
      </w:tr>
      <w:tr w:rsidR="00EE3660" w:rsidRPr="00423593" w:rsidTr="00103A80">
        <w:trPr>
          <w:trHeight w:val="917"/>
          <w:jc w:val="center"/>
        </w:trPr>
        <w:tc>
          <w:tcPr>
            <w:tcW w:w="3251" w:type="dxa"/>
            <w:vAlign w:val="center"/>
          </w:tcPr>
          <w:p w:rsidR="00EE3660" w:rsidRPr="00423593" w:rsidRDefault="00EE3660" w:rsidP="00423593">
            <w:pPr>
              <w:jc w:val="center"/>
              <w:rPr>
                <w:color w:val="000000"/>
                <w:sz w:val="24"/>
              </w:rPr>
            </w:pPr>
            <w:r w:rsidRPr="00423593">
              <w:rPr>
                <w:rFonts w:eastAsia="Calibri"/>
                <w:color w:val="000000"/>
                <w:sz w:val="24"/>
              </w:rPr>
              <w:t xml:space="preserve">Котельная ДЕ-25 МУП «УТВиВ «Сибиряк» МО с.п. Нижнесортымский  </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35,4</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49,75</w:t>
            </w:r>
          </w:p>
        </w:tc>
        <w:tc>
          <w:tcPr>
            <w:tcW w:w="1275"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-14,35</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35,4</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49,75</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-14,35</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35,4</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49,75</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-14,35</w:t>
            </w:r>
          </w:p>
        </w:tc>
      </w:tr>
      <w:tr w:rsidR="00EE3660" w:rsidRPr="00423593" w:rsidTr="00103A80">
        <w:trPr>
          <w:trHeight w:val="1084"/>
          <w:jc w:val="center"/>
        </w:trPr>
        <w:tc>
          <w:tcPr>
            <w:tcW w:w="3251" w:type="dxa"/>
            <w:vAlign w:val="center"/>
          </w:tcPr>
          <w:p w:rsidR="00EE3660" w:rsidRPr="00423593" w:rsidRDefault="00EE3660" w:rsidP="00423593">
            <w:pPr>
              <w:jc w:val="center"/>
              <w:rPr>
                <w:rFonts w:eastAsia="Calibri"/>
                <w:color w:val="000000"/>
                <w:sz w:val="24"/>
              </w:rPr>
            </w:pPr>
            <w:r w:rsidRPr="00423593">
              <w:rPr>
                <w:rFonts w:eastAsia="Calibri"/>
                <w:color w:val="000000"/>
                <w:sz w:val="24"/>
              </w:rPr>
              <w:t>Автоматизированная блочно-модульная котельная с.п. Нижнесортымский 9 МВт</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w:t>
            </w:r>
          </w:p>
        </w:tc>
        <w:tc>
          <w:tcPr>
            <w:tcW w:w="1275"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8,0</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3,03</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8,0</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3,03</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w:t>
            </w:r>
          </w:p>
        </w:tc>
      </w:tr>
      <w:tr w:rsidR="00EE3660" w:rsidRPr="00423593" w:rsidTr="00103A80">
        <w:trPr>
          <w:trHeight w:val="955"/>
          <w:jc w:val="center"/>
        </w:trPr>
        <w:tc>
          <w:tcPr>
            <w:tcW w:w="3251" w:type="dxa"/>
            <w:vAlign w:val="center"/>
          </w:tcPr>
          <w:p w:rsidR="00EE3660" w:rsidRPr="00423593" w:rsidRDefault="00EE3660" w:rsidP="00423593">
            <w:pPr>
              <w:jc w:val="center"/>
              <w:rPr>
                <w:rFonts w:eastAsia="Calibri"/>
                <w:color w:val="000000"/>
                <w:sz w:val="24"/>
              </w:rPr>
            </w:pPr>
            <w:r w:rsidRPr="00423593">
              <w:rPr>
                <w:rFonts w:eastAsia="Calibri"/>
                <w:color w:val="000000"/>
                <w:sz w:val="24"/>
              </w:rPr>
              <w:t>Котельные НГДУ «</w:t>
            </w:r>
            <w:proofErr w:type="spellStart"/>
            <w:r w:rsidRPr="00423593">
              <w:rPr>
                <w:rFonts w:eastAsia="Calibri"/>
                <w:color w:val="000000"/>
                <w:sz w:val="24"/>
              </w:rPr>
              <w:t>Нижнесортымскнефть</w:t>
            </w:r>
            <w:proofErr w:type="spellEnd"/>
            <w:r w:rsidRPr="00423593">
              <w:rPr>
                <w:rFonts w:eastAsia="Calibri"/>
                <w:color w:val="000000"/>
                <w:sz w:val="24"/>
              </w:rPr>
              <w:t>»</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62,9</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38,25</w:t>
            </w:r>
          </w:p>
        </w:tc>
        <w:tc>
          <w:tcPr>
            <w:tcW w:w="1275"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+24,65</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62,9</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38,25</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+24,65</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62,9</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38,25</w:t>
            </w:r>
          </w:p>
        </w:tc>
        <w:tc>
          <w:tcPr>
            <w:tcW w:w="1134" w:type="dxa"/>
            <w:shd w:val="clear" w:color="auto" w:fill="auto"/>
            <w:noWrap/>
            <w:vAlign w:val="center"/>
          </w:tcPr>
          <w:p w:rsidR="00EE3660" w:rsidRPr="00EE3660" w:rsidRDefault="00EE3660" w:rsidP="00D14150">
            <w:pPr>
              <w:jc w:val="center"/>
              <w:rPr>
                <w:color w:val="000000" w:themeColor="text1"/>
                <w:sz w:val="24"/>
              </w:rPr>
            </w:pPr>
            <w:r w:rsidRPr="00EE3660">
              <w:rPr>
                <w:color w:val="000000" w:themeColor="text1"/>
                <w:sz w:val="24"/>
              </w:rPr>
              <w:t>+24,65</w:t>
            </w:r>
          </w:p>
        </w:tc>
      </w:tr>
    </w:tbl>
    <w:p w:rsidR="00754C63" w:rsidRDefault="00754C63" w:rsidP="00754C63">
      <w:pPr>
        <w:ind w:left="426"/>
        <w:jc w:val="left"/>
        <w:rPr>
          <w:b/>
          <w:szCs w:val="28"/>
        </w:rPr>
      </w:pPr>
    </w:p>
    <w:p w:rsidR="00673BC8" w:rsidRDefault="00673BC8" w:rsidP="00754C63">
      <w:pPr>
        <w:ind w:left="426"/>
        <w:jc w:val="left"/>
        <w:rPr>
          <w:b/>
          <w:szCs w:val="28"/>
        </w:rPr>
        <w:sectPr w:rsidR="00673BC8" w:rsidSect="00423593">
          <w:pgSz w:w="16838" w:h="11906" w:orient="landscape"/>
          <w:pgMar w:top="1134" w:right="567" w:bottom="851" w:left="567" w:header="624" w:footer="624" w:gutter="0"/>
          <w:cols w:space="720"/>
          <w:titlePg/>
          <w:docGrid w:linePitch="326"/>
        </w:sectPr>
      </w:pPr>
    </w:p>
    <w:p w:rsidR="00754C63" w:rsidRDefault="00754C63" w:rsidP="00754C63">
      <w:pPr>
        <w:ind w:left="426"/>
        <w:jc w:val="left"/>
        <w:rPr>
          <w:b/>
          <w:szCs w:val="28"/>
        </w:rPr>
      </w:pPr>
    </w:p>
    <w:p w:rsidR="00754C63" w:rsidRPr="002A0B09" w:rsidRDefault="00754C63" w:rsidP="002A0B09">
      <w:pPr>
        <w:pStyle w:val="10"/>
        <w:spacing w:line="276" w:lineRule="auto"/>
        <w:ind w:left="142"/>
        <w:jc w:val="both"/>
        <w:rPr>
          <w:rFonts w:ascii="Times New Roman" w:hAnsi="Times New Roman" w:cs="Times New Roman"/>
          <w:b w:val="0"/>
          <w:szCs w:val="28"/>
        </w:rPr>
      </w:pPr>
      <w:bookmarkStart w:id="6" w:name="_Toc57104189"/>
      <w:r w:rsidRPr="002A0B09">
        <w:rPr>
          <w:rFonts w:ascii="Times New Roman" w:hAnsi="Times New Roman" w:cs="Times New Roman"/>
          <w:szCs w:val="28"/>
        </w:rPr>
        <w:t>2.  Раздел 2 «Существующие и перспективные балансы тепловой мощности источников тепловой энергии и тепловой нагрузки потребителей».</w:t>
      </w:r>
      <w:bookmarkEnd w:id="6"/>
    </w:p>
    <w:p w:rsidR="00754C63" w:rsidRPr="002A0B09" w:rsidRDefault="00754C63" w:rsidP="002A0B09">
      <w:pPr>
        <w:spacing w:line="276" w:lineRule="auto"/>
        <w:ind w:left="426"/>
        <w:rPr>
          <w:b/>
          <w:szCs w:val="28"/>
        </w:rPr>
      </w:pPr>
    </w:p>
    <w:p w:rsidR="00754C63" w:rsidRPr="002A0B09" w:rsidRDefault="00754C63" w:rsidP="002A0B09">
      <w:pPr>
        <w:pStyle w:val="2"/>
        <w:spacing w:line="276" w:lineRule="auto"/>
        <w:ind w:left="142"/>
        <w:jc w:val="left"/>
        <w:rPr>
          <w:rFonts w:ascii="Times New Roman" w:hAnsi="Times New Roman" w:cs="Times New Roman"/>
          <w:b w:val="0"/>
          <w:szCs w:val="28"/>
        </w:rPr>
      </w:pPr>
      <w:bookmarkStart w:id="7" w:name="_Toc57104190"/>
      <w:r w:rsidRPr="002A0B09">
        <w:rPr>
          <w:rFonts w:ascii="Times New Roman" w:hAnsi="Times New Roman" w:cs="Times New Roman"/>
          <w:szCs w:val="28"/>
        </w:rPr>
        <w:t>2.1.  Существующие и перспективные зоны действия систем теплоснабжения и источников тепловой энергии.</w:t>
      </w:r>
      <w:bookmarkEnd w:id="7"/>
      <w:r w:rsidRPr="002A0B09">
        <w:rPr>
          <w:rFonts w:ascii="Times New Roman" w:hAnsi="Times New Roman" w:cs="Times New Roman"/>
          <w:szCs w:val="28"/>
        </w:rPr>
        <w:t xml:space="preserve"> </w:t>
      </w:r>
    </w:p>
    <w:p w:rsidR="00754C63" w:rsidRPr="002A0B09" w:rsidRDefault="00754C63" w:rsidP="002A0B09">
      <w:pPr>
        <w:spacing w:line="276" w:lineRule="auto"/>
        <w:ind w:left="142"/>
        <w:jc w:val="left"/>
        <w:rPr>
          <w:b/>
          <w:szCs w:val="28"/>
        </w:rPr>
      </w:pPr>
      <w:r w:rsidRPr="002A0B09">
        <w:rPr>
          <w:b/>
          <w:szCs w:val="28"/>
        </w:rPr>
        <w:t>«Зона действия источника тепловой энергии» - территория поселения, городского поселения или ее часть, границы которой устанавливаются закрытыми секционирующими задвижками тепловой сети системы теплоснабжения.</w:t>
      </w:r>
    </w:p>
    <w:p w:rsidR="008A0AF9" w:rsidRDefault="008A0AF9" w:rsidP="002A0B09">
      <w:pPr>
        <w:ind w:left="142"/>
        <w:jc w:val="left"/>
        <w:rPr>
          <w:szCs w:val="28"/>
        </w:rPr>
      </w:pPr>
    </w:p>
    <w:p w:rsidR="00754C63" w:rsidRPr="00160CA1" w:rsidRDefault="008A0AF9" w:rsidP="003B3478">
      <w:pPr>
        <w:spacing w:line="276" w:lineRule="auto"/>
        <w:ind w:left="426"/>
        <w:rPr>
          <w:szCs w:val="28"/>
        </w:rPr>
      </w:pPr>
      <w:r w:rsidRPr="008A0AF9">
        <w:rPr>
          <w:szCs w:val="28"/>
        </w:rPr>
        <w:t>Существующие и перспективные</w:t>
      </w:r>
      <w:r>
        <w:rPr>
          <w:szCs w:val="28"/>
        </w:rPr>
        <w:t xml:space="preserve"> з</w:t>
      </w:r>
      <w:r w:rsidR="00754C63" w:rsidRPr="00160CA1">
        <w:rPr>
          <w:szCs w:val="28"/>
        </w:rPr>
        <w:t>он</w:t>
      </w:r>
      <w:r>
        <w:rPr>
          <w:szCs w:val="28"/>
        </w:rPr>
        <w:t>ы</w:t>
      </w:r>
      <w:r w:rsidR="00936CFD" w:rsidRPr="00160CA1">
        <w:rPr>
          <w:szCs w:val="28"/>
        </w:rPr>
        <w:t xml:space="preserve"> </w:t>
      </w:r>
      <w:r w:rsidR="00754C63" w:rsidRPr="00160CA1">
        <w:rPr>
          <w:szCs w:val="28"/>
        </w:rPr>
        <w:t xml:space="preserve"> действия </w:t>
      </w:r>
      <w:r w:rsidR="00673BC8" w:rsidRPr="00673BC8">
        <w:rPr>
          <w:szCs w:val="28"/>
        </w:rPr>
        <w:t xml:space="preserve">каждого источника тепловой энергии в </w:t>
      </w:r>
      <w:r w:rsidR="00EE01B5" w:rsidRPr="00EE01B5">
        <w:rPr>
          <w:szCs w:val="28"/>
        </w:rPr>
        <w:t xml:space="preserve">МО с.п.   </w:t>
      </w:r>
      <w:r w:rsidR="00673BC8" w:rsidRPr="00673BC8">
        <w:rPr>
          <w:szCs w:val="28"/>
        </w:rPr>
        <w:t xml:space="preserve">Нижнесортымский </w:t>
      </w:r>
      <w:r w:rsidR="00673BC8">
        <w:rPr>
          <w:szCs w:val="28"/>
        </w:rPr>
        <w:t xml:space="preserve"> </w:t>
      </w:r>
      <w:r>
        <w:rPr>
          <w:szCs w:val="28"/>
        </w:rPr>
        <w:t>2020г</w:t>
      </w:r>
      <w:r w:rsidR="00673BC8">
        <w:rPr>
          <w:szCs w:val="28"/>
        </w:rPr>
        <w:t>-</w:t>
      </w:r>
      <w:r>
        <w:rPr>
          <w:szCs w:val="28"/>
        </w:rPr>
        <w:t>20</w:t>
      </w:r>
      <w:r w:rsidR="00673BC8">
        <w:rPr>
          <w:szCs w:val="28"/>
        </w:rPr>
        <w:t>28</w:t>
      </w:r>
      <w:r>
        <w:rPr>
          <w:szCs w:val="28"/>
        </w:rPr>
        <w:t>г.,</w:t>
      </w:r>
      <w:r w:rsidR="00936CFD" w:rsidRPr="00160CA1">
        <w:rPr>
          <w:szCs w:val="28"/>
        </w:rPr>
        <w:t xml:space="preserve"> </w:t>
      </w:r>
      <w:proofErr w:type="gramStart"/>
      <w:r w:rsidR="00754C63" w:rsidRPr="00160CA1">
        <w:rPr>
          <w:szCs w:val="28"/>
        </w:rPr>
        <w:t>приведен</w:t>
      </w:r>
      <w:r w:rsidR="00936CFD" w:rsidRPr="00160CA1">
        <w:rPr>
          <w:szCs w:val="28"/>
        </w:rPr>
        <w:t>а</w:t>
      </w:r>
      <w:proofErr w:type="gramEnd"/>
      <w:r w:rsidR="00754C63" w:rsidRPr="00160CA1">
        <w:rPr>
          <w:szCs w:val="28"/>
        </w:rPr>
        <w:t xml:space="preserve"> на рис. 2.1.1</w:t>
      </w:r>
    </w:p>
    <w:p w:rsidR="00160CA1" w:rsidRDefault="00160CA1" w:rsidP="003B3478">
      <w:pPr>
        <w:ind w:left="426"/>
        <w:rPr>
          <w:b/>
          <w:szCs w:val="28"/>
        </w:rPr>
      </w:pPr>
    </w:p>
    <w:p w:rsidR="00160CA1" w:rsidRDefault="00673BC8" w:rsidP="00754C63">
      <w:pPr>
        <w:ind w:left="426"/>
        <w:jc w:val="left"/>
        <w:rPr>
          <w:b/>
          <w:szCs w:val="28"/>
        </w:rPr>
      </w:pPr>
      <w:r w:rsidRPr="00673BC8">
        <w:rPr>
          <w:noProof/>
          <w:szCs w:val="28"/>
        </w:rPr>
        <w:drawing>
          <wp:inline distT="0" distB="0" distL="0" distR="0">
            <wp:extent cx="4695290" cy="5668767"/>
            <wp:effectExtent l="0" t="0" r="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13988" cy="5691342"/>
                    </a:xfrm>
                    <a:prstGeom prst="rect">
                      <a:avLst/>
                    </a:prstGeom>
                    <a:noFill/>
                  </pic:spPr>
                </pic:pic>
              </a:graphicData>
            </a:graphic>
          </wp:inline>
        </w:drawing>
      </w:r>
    </w:p>
    <w:p w:rsidR="00754C63" w:rsidRDefault="00A145C8" w:rsidP="00A145C8">
      <w:pPr>
        <w:spacing w:line="276" w:lineRule="auto"/>
        <w:ind w:left="426"/>
        <w:jc w:val="left"/>
        <w:rPr>
          <w:b/>
          <w:szCs w:val="28"/>
        </w:rPr>
      </w:pPr>
      <w:r>
        <w:rPr>
          <w:szCs w:val="28"/>
        </w:rPr>
        <w:t>Р</w:t>
      </w:r>
      <w:r w:rsidRPr="00A145C8">
        <w:rPr>
          <w:szCs w:val="28"/>
        </w:rPr>
        <w:t>ис. 2.1.1</w:t>
      </w:r>
      <w:r>
        <w:rPr>
          <w:szCs w:val="28"/>
        </w:rPr>
        <w:t xml:space="preserve"> </w:t>
      </w:r>
      <w:r w:rsidRPr="00A145C8">
        <w:rPr>
          <w:szCs w:val="28"/>
        </w:rPr>
        <w:t>Зон</w:t>
      </w:r>
      <w:r w:rsidR="00673BC8">
        <w:rPr>
          <w:szCs w:val="28"/>
        </w:rPr>
        <w:t>ы</w:t>
      </w:r>
      <w:r w:rsidRPr="00A145C8">
        <w:rPr>
          <w:szCs w:val="28"/>
        </w:rPr>
        <w:t xml:space="preserve">  действия </w:t>
      </w:r>
      <w:r w:rsidR="00673BC8" w:rsidRPr="00673BC8">
        <w:rPr>
          <w:szCs w:val="28"/>
        </w:rPr>
        <w:t xml:space="preserve">каждого источника тепловой энергии в </w:t>
      </w:r>
      <w:r w:rsidR="00EE01B5" w:rsidRPr="00EE01B5">
        <w:rPr>
          <w:szCs w:val="28"/>
        </w:rPr>
        <w:t xml:space="preserve">МО с.п.   </w:t>
      </w:r>
      <w:r w:rsidR="00673BC8" w:rsidRPr="00673BC8">
        <w:rPr>
          <w:szCs w:val="28"/>
        </w:rPr>
        <w:t xml:space="preserve">   Нижнесортымский</w:t>
      </w:r>
      <w:r>
        <w:rPr>
          <w:szCs w:val="28"/>
        </w:rPr>
        <w:t>.</w:t>
      </w:r>
    </w:p>
    <w:p w:rsidR="00EE01B5" w:rsidRDefault="008A0AF9" w:rsidP="0016010C">
      <w:pPr>
        <w:ind w:right="-285"/>
        <w:rPr>
          <w:b/>
          <w:szCs w:val="28"/>
        </w:rPr>
      </w:pPr>
      <w:r w:rsidRPr="0016010C">
        <w:rPr>
          <w:b/>
          <w:szCs w:val="28"/>
        </w:rPr>
        <w:t xml:space="preserve">  </w:t>
      </w:r>
    </w:p>
    <w:p w:rsidR="00160CA1" w:rsidRPr="0016010C" w:rsidRDefault="008A0AF9" w:rsidP="0016010C">
      <w:pPr>
        <w:ind w:right="-285"/>
        <w:rPr>
          <w:b/>
          <w:szCs w:val="28"/>
        </w:rPr>
      </w:pPr>
      <w:r w:rsidRPr="0016010C">
        <w:rPr>
          <w:b/>
          <w:szCs w:val="28"/>
        </w:rPr>
        <w:lastRenderedPageBreak/>
        <w:t xml:space="preserve"> </w:t>
      </w:r>
      <w:r w:rsidR="00160CA1" w:rsidRPr="0016010C">
        <w:rPr>
          <w:b/>
          <w:szCs w:val="28"/>
        </w:rPr>
        <w:t xml:space="preserve">2.2.  Существующие и перспективные зоны действия индивидуальных источников тепловой энергии. </w:t>
      </w:r>
    </w:p>
    <w:p w:rsidR="009C61D5" w:rsidRPr="00160CA1" w:rsidRDefault="009C61D5" w:rsidP="00287AC3">
      <w:pPr>
        <w:ind w:left="284"/>
        <w:jc w:val="left"/>
        <w:rPr>
          <w:b/>
          <w:szCs w:val="28"/>
        </w:rPr>
      </w:pPr>
    </w:p>
    <w:p w:rsidR="00160CA1" w:rsidRPr="008A0AF9" w:rsidRDefault="008A0AF9" w:rsidP="00287AC3">
      <w:pPr>
        <w:ind w:left="284"/>
        <w:jc w:val="left"/>
        <w:rPr>
          <w:szCs w:val="28"/>
        </w:rPr>
      </w:pPr>
      <w:r>
        <w:rPr>
          <w:szCs w:val="28"/>
        </w:rPr>
        <w:t xml:space="preserve">Установка </w:t>
      </w:r>
      <w:r w:rsidRPr="008A0AF9">
        <w:rPr>
          <w:szCs w:val="28"/>
        </w:rPr>
        <w:t>индивидуальных источников тепловой энергии</w:t>
      </w:r>
      <w:r>
        <w:rPr>
          <w:szCs w:val="28"/>
        </w:rPr>
        <w:t xml:space="preserve"> не планируется</w:t>
      </w:r>
      <w:r w:rsidRPr="008A0AF9">
        <w:rPr>
          <w:szCs w:val="28"/>
        </w:rPr>
        <w:t>.</w:t>
      </w:r>
    </w:p>
    <w:p w:rsidR="009C61D5" w:rsidRPr="009C61D5" w:rsidRDefault="009C61D5" w:rsidP="00287AC3">
      <w:pPr>
        <w:ind w:left="284"/>
        <w:jc w:val="left"/>
        <w:rPr>
          <w:szCs w:val="28"/>
        </w:rPr>
      </w:pPr>
    </w:p>
    <w:p w:rsidR="00160CA1" w:rsidRPr="002A0B09" w:rsidRDefault="00160CA1" w:rsidP="0016010C">
      <w:pPr>
        <w:pStyle w:val="10"/>
        <w:jc w:val="both"/>
        <w:rPr>
          <w:rFonts w:ascii="Times New Roman" w:hAnsi="Times New Roman" w:cs="Times New Roman"/>
          <w:b w:val="0"/>
          <w:szCs w:val="28"/>
        </w:rPr>
      </w:pPr>
      <w:bookmarkStart w:id="8" w:name="_Toc57104191"/>
      <w:r w:rsidRPr="002A0B09">
        <w:rPr>
          <w:rFonts w:ascii="Times New Roman" w:hAnsi="Times New Roman" w:cs="Times New Roman"/>
          <w:szCs w:val="28"/>
        </w:rPr>
        <w:t>2.3.  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bookmarkEnd w:id="8"/>
      <w:r w:rsidRPr="002A0B09">
        <w:rPr>
          <w:rFonts w:ascii="Times New Roman" w:hAnsi="Times New Roman" w:cs="Times New Roman"/>
          <w:szCs w:val="28"/>
        </w:rPr>
        <w:t xml:space="preserve"> </w:t>
      </w:r>
    </w:p>
    <w:p w:rsidR="00160CA1" w:rsidRDefault="00160CA1" w:rsidP="00287AC3">
      <w:pPr>
        <w:spacing w:line="276" w:lineRule="auto"/>
        <w:ind w:left="284"/>
        <w:jc w:val="left"/>
        <w:rPr>
          <w:szCs w:val="28"/>
        </w:rPr>
      </w:pPr>
      <w:r w:rsidRPr="00160CA1">
        <w:rPr>
          <w:szCs w:val="28"/>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 приведены в п.2.4</w:t>
      </w:r>
      <w:r w:rsidR="00F87E19">
        <w:rPr>
          <w:szCs w:val="28"/>
        </w:rPr>
        <w:t>.1</w:t>
      </w:r>
      <w:r w:rsidRPr="00160CA1">
        <w:rPr>
          <w:szCs w:val="28"/>
        </w:rPr>
        <w:t>.</w:t>
      </w:r>
    </w:p>
    <w:p w:rsidR="00160CA1" w:rsidRPr="00160CA1" w:rsidRDefault="00160CA1" w:rsidP="00287AC3">
      <w:pPr>
        <w:ind w:left="284"/>
        <w:jc w:val="left"/>
        <w:rPr>
          <w:szCs w:val="28"/>
        </w:rPr>
      </w:pPr>
    </w:p>
    <w:p w:rsidR="00160CA1" w:rsidRPr="002A0B09" w:rsidRDefault="00160CA1" w:rsidP="0016010C">
      <w:pPr>
        <w:pStyle w:val="10"/>
        <w:jc w:val="both"/>
        <w:rPr>
          <w:rFonts w:ascii="Times New Roman" w:hAnsi="Times New Roman" w:cs="Times New Roman"/>
          <w:b w:val="0"/>
          <w:szCs w:val="28"/>
        </w:rPr>
      </w:pPr>
      <w:bookmarkStart w:id="9" w:name="_Toc57104192"/>
      <w:r w:rsidRPr="002A0B09">
        <w:rPr>
          <w:rFonts w:ascii="Times New Roman" w:hAnsi="Times New Roman" w:cs="Times New Roman"/>
          <w:szCs w:val="28"/>
        </w:rPr>
        <w:t>2.4.  Существующие и перспективные значения установленной тепловой мощности основного оборудования источника (источников) тепловой энергии.</w:t>
      </w:r>
      <w:bookmarkEnd w:id="9"/>
      <w:r w:rsidRPr="002A0B09">
        <w:rPr>
          <w:rFonts w:ascii="Times New Roman" w:hAnsi="Times New Roman" w:cs="Times New Roman"/>
          <w:szCs w:val="28"/>
        </w:rPr>
        <w:t xml:space="preserve"> </w:t>
      </w:r>
    </w:p>
    <w:p w:rsidR="00CB7C3E" w:rsidRDefault="00CB7C3E" w:rsidP="00287AC3">
      <w:pPr>
        <w:ind w:left="284"/>
        <w:rPr>
          <w:b/>
          <w:szCs w:val="28"/>
        </w:rPr>
      </w:pPr>
    </w:p>
    <w:p w:rsidR="00160CA1" w:rsidRPr="00160CA1" w:rsidRDefault="008A0AF9" w:rsidP="0016010C">
      <w:pPr>
        <w:spacing w:line="276" w:lineRule="auto"/>
        <w:ind w:right="-144"/>
        <w:rPr>
          <w:szCs w:val="28"/>
        </w:rPr>
      </w:pPr>
      <w:r>
        <w:rPr>
          <w:szCs w:val="28"/>
        </w:rPr>
        <w:t xml:space="preserve">      </w:t>
      </w:r>
      <w:r w:rsidR="00160CA1" w:rsidRPr="00160CA1">
        <w:rPr>
          <w:szCs w:val="28"/>
        </w:rPr>
        <w:t>Существующие и перспективные значения установленной тепловой мощности основного оборудования котельных (источников тепловой энергии в соответствии с планом развития Схемы теплоснабжения) представлены в таблице 2.4.1.</w:t>
      </w:r>
    </w:p>
    <w:p w:rsidR="0016010C" w:rsidRDefault="00160CA1" w:rsidP="0016010C">
      <w:pPr>
        <w:spacing w:before="120" w:after="120" w:line="276" w:lineRule="auto"/>
        <w:ind w:right="-144"/>
        <w:rPr>
          <w:szCs w:val="28"/>
        </w:rPr>
      </w:pPr>
      <w:r w:rsidRPr="00160CA1">
        <w:rPr>
          <w:szCs w:val="20"/>
        </w:rPr>
        <w:t xml:space="preserve">Существующие и перспективные значения </w:t>
      </w:r>
      <w:r w:rsidRPr="00160CA1">
        <w:rPr>
          <w:i/>
          <w:szCs w:val="20"/>
        </w:rPr>
        <w:t>установленной</w:t>
      </w:r>
      <w:r w:rsidRPr="00160CA1">
        <w:rPr>
          <w:szCs w:val="20"/>
        </w:rPr>
        <w:t xml:space="preserve"> тепловой мощности основного оборудования источников тепловой энергии </w:t>
      </w:r>
      <w:r w:rsidR="00227E11" w:rsidRPr="00227E11">
        <w:rPr>
          <w:szCs w:val="28"/>
        </w:rPr>
        <w:t>в сельском поселении   Нижнесортымский.</w:t>
      </w:r>
    </w:p>
    <w:p w:rsidR="00292434" w:rsidRDefault="00160CA1" w:rsidP="0016010C">
      <w:pPr>
        <w:spacing w:before="120" w:after="120" w:line="276" w:lineRule="auto"/>
        <w:ind w:left="284"/>
        <w:jc w:val="right"/>
        <w:rPr>
          <w:b/>
          <w:szCs w:val="28"/>
        </w:rPr>
      </w:pPr>
      <w:r>
        <w:rPr>
          <w:szCs w:val="28"/>
        </w:rPr>
        <w:t xml:space="preserve">                                                                                        </w:t>
      </w:r>
      <w:r w:rsidR="00227E11">
        <w:rPr>
          <w:szCs w:val="28"/>
        </w:rPr>
        <w:t xml:space="preserve">    </w:t>
      </w:r>
      <w:r w:rsidRPr="00160CA1">
        <w:rPr>
          <w:szCs w:val="28"/>
        </w:rPr>
        <w:t>Таблица 2.4.1</w:t>
      </w:r>
    </w:p>
    <w:tbl>
      <w:tblPr>
        <w:tblpPr w:leftFromText="180" w:rightFromText="180" w:vertAnchor="text" w:horzAnchor="margin" w:tblpX="-44" w:tblpY="80"/>
        <w:tblW w:w="51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8"/>
        <w:gridCol w:w="2106"/>
        <w:gridCol w:w="2316"/>
        <w:gridCol w:w="1792"/>
        <w:gridCol w:w="1792"/>
        <w:gridCol w:w="1909"/>
      </w:tblGrid>
      <w:tr w:rsidR="0016010C" w:rsidRPr="00856951" w:rsidTr="0016010C">
        <w:trPr>
          <w:trHeight w:val="498"/>
        </w:trPr>
        <w:tc>
          <w:tcPr>
            <w:tcW w:w="248" w:type="pct"/>
            <w:vMerge w:val="restart"/>
            <w:shd w:val="clear" w:color="auto" w:fill="auto"/>
            <w:vAlign w:val="center"/>
            <w:hideMark/>
          </w:tcPr>
          <w:p w:rsidR="0016010C" w:rsidRPr="00856951" w:rsidRDefault="0016010C" w:rsidP="00856951">
            <w:pPr>
              <w:jc w:val="center"/>
              <w:rPr>
                <w:bCs/>
                <w:sz w:val="24"/>
              </w:rPr>
            </w:pPr>
            <w:r w:rsidRPr="00856951">
              <w:rPr>
                <w:bCs/>
                <w:sz w:val="24"/>
              </w:rPr>
              <w:t>№ п/п</w:t>
            </w:r>
          </w:p>
        </w:tc>
        <w:tc>
          <w:tcPr>
            <w:tcW w:w="1009" w:type="pct"/>
            <w:vMerge w:val="restart"/>
            <w:shd w:val="clear" w:color="auto" w:fill="auto"/>
            <w:vAlign w:val="center"/>
            <w:hideMark/>
          </w:tcPr>
          <w:p w:rsidR="0016010C" w:rsidRPr="00856951" w:rsidRDefault="0016010C" w:rsidP="00856951">
            <w:pPr>
              <w:jc w:val="center"/>
              <w:rPr>
                <w:bCs/>
                <w:sz w:val="24"/>
              </w:rPr>
            </w:pPr>
            <w:r w:rsidRPr="00856951">
              <w:rPr>
                <w:bCs/>
                <w:sz w:val="24"/>
              </w:rPr>
              <w:t>Тепловой источник</w:t>
            </w:r>
          </w:p>
        </w:tc>
        <w:tc>
          <w:tcPr>
            <w:tcW w:w="1110" w:type="pct"/>
            <w:vMerge w:val="restart"/>
            <w:shd w:val="clear" w:color="auto" w:fill="auto"/>
            <w:vAlign w:val="center"/>
            <w:hideMark/>
          </w:tcPr>
          <w:p w:rsidR="0016010C" w:rsidRPr="00856951" w:rsidRDefault="0016010C" w:rsidP="00856951">
            <w:pPr>
              <w:jc w:val="center"/>
              <w:rPr>
                <w:bCs/>
                <w:sz w:val="24"/>
              </w:rPr>
            </w:pPr>
            <w:r w:rsidRPr="00856951">
              <w:rPr>
                <w:bCs/>
                <w:sz w:val="24"/>
              </w:rPr>
              <w:t>Теплоснабжающая организация</w:t>
            </w:r>
          </w:p>
        </w:tc>
        <w:tc>
          <w:tcPr>
            <w:tcW w:w="2633" w:type="pct"/>
            <w:gridSpan w:val="3"/>
            <w:shd w:val="clear" w:color="auto" w:fill="auto"/>
            <w:vAlign w:val="center"/>
          </w:tcPr>
          <w:p w:rsidR="0016010C" w:rsidRPr="0016010C" w:rsidRDefault="0016010C" w:rsidP="0016010C">
            <w:pPr>
              <w:jc w:val="center"/>
              <w:rPr>
                <w:bCs/>
                <w:sz w:val="24"/>
              </w:rPr>
            </w:pPr>
            <w:proofErr w:type="gramStart"/>
            <w:r w:rsidRPr="0016010C">
              <w:rPr>
                <w:bCs/>
                <w:sz w:val="24"/>
              </w:rPr>
              <w:t>Установленная</w:t>
            </w:r>
            <w:proofErr w:type="gramEnd"/>
          </w:p>
          <w:p w:rsidR="0016010C" w:rsidRPr="00856951" w:rsidRDefault="0016010C" w:rsidP="0016010C">
            <w:pPr>
              <w:jc w:val="center"/>
              <w:rPr>
                <w:bCs/>
                <w:sz w:val="24"/>
              </w:rPr>
            </w:pPr>
            <w:r w:rsidRPr="0016010C">
              <w:rPr>
                <w:bCs/>
                <w:sz w:val="24"/>
              </w:rPr>
              <w:t>Мощность, Гкал/час</w:t>
            </w:r>
          </w:p>
        </w:tc>
      </w:tr>
      <w:tr w:rsidR="0016010C" w:rsidRPr="00856951" w:rsidTr="0016010C">
        <w:trPr>
          <w:trHeight w:val="498"/>
        </w:trPr>
        <w:tc>
          <w:tcPr>
            <w:tcW w:w="248" w:type="pct"/>
            <w:vMerge/>
            <w:shd w:val="clear" w:color="auto" w:fill="auto"/>
            <w:vAlign w:val="center"/>
          </w:tcPr>
          <w:p w:rsidR="0016010C" w:rsidRPr="00856951" w:rsidRDefault="0016010C" w:rsidP="0016010C">
            <w:pPr>
              <w:jc w:val="center"/>
              <w:rPr>
                <w:bCs/>
                <w:sz w:val="24"/>
              </w:rPr>
            </w:pPr>
          </w:p>
        </w:tc>
        <w:tc>
          <w:tcPr>
            <w:tcW w:w="1009" w:type="pct"/>
            <w:vMerge/>
            <w:shd w:val="clear" w:color="auto" w:fill="auto"/>
            <w:vAlign w:val="center"/>
          </w:tcPr>
          <w:p w:rsidR="0016010C" w:rsidRPr="00856951" w:rsidRDefault="0016010C" w:rsidP="0016010C">
            <w:pPr>
              <w:jc w:val="center"/>
              <w:rPr>
                <w:bCs/>
                <w:sz w:val="24"/>
              </w:rPr>
            </w:pPr>
          </w:p>
        </w:tc>
        <w:tc>
          <w:tcPr>
            <w:tcW w:w="1110" w:type="pct"/>
            <w:vMerge/>
            <w:shd w:val="clear" w:color="auto" w:fill="auto"/>
            <w:vAlign w:val="center"/>
          </w:tcPr>
          <w:p w:rsidR="0016010C" w:rsidRPr="00856951" w:rsidRDefault="0016010C" w:rsidP="0016010C">
            <w:pPr>
              <w:jc w:val="center"/>
              <w:rPr>
                <w:bCs/>
                <w:sz w:val="24"/>
              </w:rPr>
            </w:pPr>
          </w:p>
        </w:tc>
        <w:tc>
          <w:tcPr>
            <w:tcW w:w="859" w:type="pct"/>
            <w:shd w:val="clear" w:color="auto" w:fill="FFFFFF"/>
            <w:vAlign w:val="center"/>
          </w:tcPr>
          <w:p w:rsidR="0016010C" w:rsidRPr="00160CA1" w:rsidRDefault="0016010C" w:rsidP="0016010C">
            <w:pPr>
              <w:jc w:val="center"/>
              <w:rPr>
                <w:sz w:val="24"/>
              </w:rPr>
            </w:pPr>
            <w:r w:rsidRPr="00160CA1">
              <w:rPr>
                <w:sz w:val="24"/>
              </w:rPr>
              <w:t>2020</w:t>
            </w:r>
          </w:p>
        </w:tc>
        <w:tc>
          <w:tcPr>
            <w:tcW w:w="859" w:type="pct"/>
            <w:tcBorders>
              <w:top w:val="single" w:sz="8" w:space="0" w:color="auto"/>
              <w:left w:val="single" w:sz="8" w:space="0" w:color="auto"/>
              <w:right w:val="single" w:sz="8" w:space="0" w:color="auto"/>
            </w:tcBorders>
            <w:shd w:val="clear" w:color="auto" w:fill="FFFFFF"/>
            <w:vAlign w:val="center"/>
          </w:tcPr>
          <w:p w:rsidR="0016010C" w:rsidRPr="00160CA1" w:rsidRDefault="0016010C" w:rsidP="0016010C">
            <w:pPr>
              <w:jc w:val="center"/>
              <w:rPr>
                <w:bCs/>
                <w:color w:val="000000"/>
                <w:sz w:val="24"/>
              </w:rPr>
            </w:pPr>
            <w:r w:rsidRPr="00160CA1">
              <w:rPr>
                <w:bCs/>
                <w:color w:val="000000"/>
                <w:sz w:val="24"/>
              </w:rPr>
              <w:t>202</w:t>
            </w:r>
            <w:r>
              <w:rPr>
                <w:bCs/>
                <w:color w:val="000000"/>
                <w:sz w:val="24"/>
              </w:rPr>
              <w:t>3</w:t>
            </w:r>
          </w:p>
        </w:tc>
        <w:tc>
          <w:tcPr>
            <w:tcW w:w="915" w:type="pct"/>
            <w:tcBorders>
              <w:top w:val="single" w:sz="8" w:space="0" w:color="auto"/>
              <w:left w:val="single" w:sz="8" w:space="0" w:color="auto"/>
              <w:right w:val="single" w:sz="8" w:space="0" w:color="auto"/>
            </w:tcBorders>
            <w:shd w:val="clear" w:color="auto" w:fill="FFFFFF"/>
            <w:vAlign w:val="center"/>
          </w:tcPr>
          <w:p w:rsidR="0016010C" w:rsidRPr="00160CA1" w:rsidRDefault="0016010C" w:rsidP="0016010C">
            <w:pPr>
              <w:jc w:val="center"/>
              <w:rPr>
                <w:bCs/>
                <w:color w:val="000000"/>
                <w:sz w:val="24"/>
              </w:rPr>
            </w:pPr>
            <w:r w:rsidRPr="00160CA1">
              <w:rPr>
                <w:bCs/>
                <w:color w:val="000000"/>
                <w:sz w:val="24"/>
              </w:rPr>
              <w:t>20</w:t>
            </w:r>
            <w:r>
              <w:rPr>
                <w:bCs/>
                <w:color w:val="000000"/>
                <w:sz w:val="24"/>
              </w:rPr>
              <w:t>28</w:t>
            </w:r>
          </w:p>
        </w:tc>
      </w:tr>
      <w:tr w:rsidR="00856951" w:rsidRPr="00856951" w:rsidTr="0016010C">
        <w:trPr>
          <w:trHeight w:val="580"/>
        </w:trPr>
        <w:tc>
          <w:tcPr>
            <w:tcW w:w="248" w:type="pct"/>
            <w:shd w:val="clear" w:color="auto" w:fill="auto"/>
            <w:vAlign w:val="center"/>
            <w:hideMark/>
          </w:tcPr>
          <w:p w:rsidR="00856951" w:rsidRPr="00856951" w:rsidRDefault="00856951" w:rsidP="00856951">
            <w:pPr>
              <w:jc w:val="center"/>
              <w:rPr>
                <w:color w:val="000000"/>
                <w:sz w:val="24"/>
              </w:rPr>
            </w:pPr>
            <w:r w:rsidRPr="00856951">
              <w:rPr>
                <w:color w:val="000000"/>
                <w:sz w:val="24"/>
              </w:rPr>
              <w:t>1</w:t>
            </w:r>
          </w:p>
        </w:tc>
        <w:tc>
          <w:tcPr>
            <w:tcW w:w="1009" w:type="pct"/>
            <w:shd w:val="clear" w:color="auto" w:fill="auto"/>
            <w:vAlign w:val="center"/>
            <w:hideMark/>
          </w:tcPr>
          <w:p w:rsidR="00856951" w:rsidRPr="00856951" w:rsidRDefault="00856951" w:rsidP="00856951">
            <w:pPr>
              <w:jc w:val="left"/>
              <w:rPr>
                <w:color w:val="000000"/>
                <w:sz w:val="24"/>
              </w:rPr>
            </w:pPr>
            <w:r w:rsidRPr="00856951">
              <w:rPr>
                <w:color w:val="000000"/>
                <w:sz w:val="24"/>
              </w:rPr>
              <w:t>котельная ДЕ-25</w:t>
            </w:r>
          </w:p>
        </w:tc>
        <w:tc>
          <w:tcPr>
            <w:tcW w:w="1110" w:type="pct"/>
            <w:shd w:val="clear" w:color="auto" w:fill="auto"/>
            <w:vAlign w:val="center"/>
            <w:hideMark/>
          </w:tcPr>
          <w:p w:rsidR="00856951" w:rsidRPr="00856951" w:rsidRDefault="00856951" w:rsidP="00856951">
            <w:pPr>
              <w:jc w:val="left"/>
              <w:rPr>
                <w:color w:val="000000"/>
                <w:sz w:val="24"/>
              </w:rPr>
            </w:pPr>
            <w:r w:rsidRPr="00856951">
              <w:rPr>
                <w:color w:val="000000"/>
                <w:spacing w:val="1"/>
                <w:sz w:val="24"/>
              </w:rPr>
              <w:t xml:space="preserve">МУП «УТВиВ «Сибиряк» МО с.п. Нижнесортымский </w:t>
            </w:r>
          </w:p>
        </w:tc>
        <w:tc>
          <w:tcPr>
            <w:tcW w:w="859" w:type="pct"/>
            <w:shd w:val="clear" w:color="auto" w:fill="auto"/>
            <w:noWrap/>
            <w:vAlign w:val="center"/>
          </w:tcPr>
          <w:p w:rsidR="00856951" w:rsidRPr="00856951" w:rsidRDefault="0016010C" w:rsidP="00856951">
            <w:pPr>
              <w:jc w:val="center"/>
              <w:rPr>
                <w:sz w:val="24"/>
              </w:rPr>
            </w:pPr>
            <w:r w:rsidRPr="0016010C">
              <w:rPr>
                <w:sz w:val="24"/>
              </w:rPr>
              <w:t>55,6</w:t>
            </w:r>
          </w:p>
        </w:tc>
        <w:tc>
          <w:tcPr>
            <w:tcW w:w="859" w:type="pct"/>
            <w:shd w:val="clear" w:color="auto" w:fill="auto"/>
            <w:noWrap/>
            <w:vAlign w:val="center"/>
          </w:tcPr>
          <w:p w:rsidR="00856951" w:rsidRPr="00856951" w:rsidRDefault="0016010C" w:rsidP="00856951">
            <w:pPr>
              <w:jc w:val="center"/>
              <w:rPr>
                <w:sz w:val="24"/>
              </w:rPr>
            </w:pPr>
            <w:r w:rsidRPr="0016010C">
              <w:rPr>
                <w:sz w:val="24"/>
              </w:rPr>
              <w:t>55,6</w:t>
            </w:r>
          </w:p>
        </w:tc>
        <w:tc>
          <w:tcPr>
            <w:tcW w:w="915" w:type="pct"/>
            <w:vAlign w:val="center"/>
          </w:tcPr>
          <w:p w:rsidR="00856951" w:rsidRPr="00856951" w:rsidRDefault="0016010C" w:rsidP="00856951">
            <w:pPr>
              <w:jc w:val="center"/>
              <w:rPr>
                <w:sz w:val="24"/>
              </w:rPr>
            </w:pPr>
            <w:r w:rsidRPr="0016010C">
              <w:rPr>
                <w:sz w:val="24"/>
              </w:rPr>
              <w:t>55,6</w:t>
            </w:r>
          </w:p>
        </w:tc>
      </w:tr>
      <w:tr w:rsidR="00856951" w:rsidRPr="00856951" w:rsidTr="0016010C">
        <w:trPr>
          <w:trHeight w:val="846"/>
        </w:trPr>
        <w:tc>
          <w:tcPr>
            <w:tcW w:w="248" w:type="pct"/>
            <w:shd w:val="clear" w:color="auto" w:fill="auto"/>
            <w:vAlign w:val="center"/>
          </w:tcPr>
          <w:p w:rsidR="00856951" w:rsidRPr="00856951" w:rsidRDefault="00856951" w:rsidP="00856951">
            <w:pPr>
              <w:jc w:val="center"/>
              <w:rPr>
                <w:color w:val="000000"/>
                <w:sz w:val="24"/>
              </w:rPr>
            </w:pPr>
            <w:r w:rsidRPr="00856951">
              <w:rPr>
                <w:color w:val="000000"/>
                <w:sz w:val="24"/>
              </w:rPr>
              <w:t>2</w:t>
            </w:r>
          </w:p>
        </w:tc>
        <w:tc>
          <w:tcPr>
            <w:tcW w:w="1009" w:type="pct"/>
            <w:shd w:val="clear" w:color="auto" w:fill="auto"/>
            <w:vAlign w:val="center"/>
          </w:tcPr>
          <w:p w:rsidR="00856951" w:rsidRPr="00856951" w:rsidRDefault="00856951" w:rsidP="00856951">
            <w:pPr>
              <w:jc w:val="left"/>
              <w:rPr>
                <w:color w:val="000000"/>
                <w:sz w:val="24"/>
              </w:rPr>
            </w:pPr>
            <w:r w:rsidRPr="00856951">
              <w:rPr>
                <w:color w:val="000000"/>
                <w:sz w:val="24"/>
              </w:rPr>
              <w:t>Котельные НГДУ «</w:t>
            </w:r>
            <w:proofErr w:type="spellStart"/>
            <w:r w:rsidRPr="00856951">
              <w:rPr>
                <w:color w:val="000000"/>
                <w:sz w:val="24"/>
              </w:rPr>
              <w:t>Нижнесортымскнефть</w:t>
            </w:r>
            <w:proofErr w:type="spellEnd"/>
            <w:r w:rsidRPr="00856951">
              <w:rPr>
                <w:color w:val="000000"/>
                <w:sz w:val="24"/>
              </w:rPr>
              <w:t>»</w:t>
            </w:r>
          </w:p>
        </w:tc>
        <w:tc>
          <w:tcPr>
            <w:tcW w:w="1110" w:type="pct"/>
            <w:shd w:val="clear" w:color="auto" w:fill="auto"/>
            <w:vAlign w:val="center"/>
          </w:tcPr>
          <w:p w:rsidR="00856951" w:rsidRPr="00856951" w:rsidRDefault="00856951" w:rsidP="00856951">
            <w:pPr>
              <w:jc w:val="left"/>
              <w:rPr>
                <w:color w:val="000000"/>
                <w:spacing w:val="1"/>
                <w:sz w:val="24"/>
              </w:rPr>
            </w:pPr>
            <w:r w:rsidRPr="00856951">
              <w:rPr>
                <w:color w:val="000000"/>
                <w:spacing w:val="1"/>
                <w:sz w:val="24"/>
              </w:rPr>
              <w:t>НГДУ «</w:t>
            </w:r>
            <w:proofErr w:type="spellStart"/>
            <w:r w:rsidRPr="00856951">
              <w:rPr>
                <w:color w:val="000000"/>
                <w:spacing w:val="1"/>
                <w:sz w:val="24"/>
              </w:rPr>
              <w:t>Нижнесортымскнефть</w:t>
            </w:r>
            <w:proofErr w:type="spellEnd"/>
            <w:r w:rsidRPr="00856951">
              <w:rPr>
                <w:color w:val="000000"/>
                <w:spacing w:val="1"/>
                <w:sz w:val="24"/>
              </w:rPr>
              <w:t>»</w:t>
            </w:r>
          </w:p>
        </w:tc>
        <w:tc>
          <w:tcPr>
            <w:tcW w:w="859" w:type="pct"/>
            <w:shd w:val="clear" w:color="auto" w:fill="auto"/>
            <w:noWrap/>
            <w:vAlign w:val="center"/>
          </w:tcPr>
          <w:p w:rsidR="00856951" w:rsidRPr="00856951" w:rsidRDefault="00856951" w:rsidP="00856951">
            <w:pPr>
              <w:jc w:val="center"/>
              <w:rPr>
                <w:sz w:val="24"/>
              </w:rPr>
            </w:pPr>
            <w:r w:rsidRPr="00856951">
              <w:rPr>
                <w:sz w:val="24"/>
              </w:rPr>
              <w:t>62,9</w:t>
            </w:r>
          </w:p>
        </w:tc>
        <w:tc>
          <w:tcPr>
            <w:tcW w:w="859" w:type="pct"/>
            <w:shd w:val="clear" w:color="auto" w:fill="auto"/>
            <w:noWrap/>
            <w:vAlign w:val="center"/>
          </w:tcPr>
          <w:p w:rsidR="00856951" w:rsidRPr="00856951" w:rsidRDefault="0016010C" w:rsidP="00856951">
            <w:pPr>
              <w:jc w:val="center"/>
              <w:rPr>
                <w:sz w:val="24"/>
              </w:rPr>
            </w:pPr>
            <w:r w:rsidRPr="0016010C">
              <w:rPr>
                <w:sz w:val="24"/>
              </w:rPr>
              <w:t>62,9</w:t>
            </w:r>
          </w:p>
        </w:tc>
        <w:tc>
          <w:tcPr>
            <w:tcW w:w="915" w:type="pct"/>
            <w:vAlign w:val="center"/>
          </w:tcPr>
          <w:p w:rsidR="00856951" w:rsidRPr="00856951" w:rsidRDefault="0016010C" w:rsidP="00856951">
            <w:pPr>
              <w:jc w:val="center"/>
              <w:rPr>
                <w:sz w:val="24"/>
              </w:rPr>
            </w:pPr>
            <w:r w:rsidRPr="0016010C">
              <w:rPr>
                <w:sz w:val="24"/>
              </w:rPr>
              <w:t>62,9</w:t>
            </w:r>
          </w:p>
        </w:tc>
      </w:tr>
      <w:tr w:rsidR="00856951" w:rsidRPr="00856951" w:rsidTr="0016010C">
        <w:trPr>
          <w:trHeight w:val="760"/>
        </w:trPr>
        <w:tc>
          <w:tcPr>
            <w:tcW w:w="248" w:type="pct"/>
            <w:shd w:val="clear" w:color="auto" w:fill="auto"/>
            <w:vAlign w:val="center"/>
          </w:tcPr>
          <w:p w:rsidR="00856951" w:rsidRPr="00856951" w:rsidRDefault="00856951" w:rsidP="00856951">
            <w:pPr>
              <w:jc w:val="center"/>
              <w:rPr>
                <w:color w:val="000000"/>
                <w:sz w:val="24"/>
              </w:rPr>
            </w:pPr>
            <w:r w:rsidRPr="00856951">
              <w:rPr>
                <w:color w:val="000000"/>
                <w:sz w:val="24"/>
              </w:rPr>
              <w:t>3</w:t>
            </w:r>
          </w:p>
        </w:tc>
        <w:tc>
          <w:tcPr>
            <w:tcW w:w="1009" w:type="pct"/>
            <w:shd w:val="clear" w:color="auto" w:fill="auto"/>
            <w:vAlign w:val="center"/>
          </w:tcPr>
          <w:p w:rsidR="00856951" w:rsidRPr="00856951" w:rsidRDefault="00856951" w:rsidP="00856951">
            <w:pPr>
              <w:jc w:val="left"/>
              <w:rPr>
                <w:color w:val="000000"/>
                <w:sz w:val="24"/>
              </w:rPr>
            </w:pPr>
            <w:r w:rsidRPr="00856951">
              <w:rPr>
                <w:color w:val="000000"/>
                <w:sz w:val="24"/>
              </w:rPr>
              <w:t>Автоматизированная блочно-модульная котельная с.п. Нижнесортымский 9 МВт</w:t>
            </w:r>
          </w:p>
        </w:tc>
        <w:tc>
          <w:tcPr>
            <w:tcW w:w="1110" w:type="pct"/>
            <w:shd w:val="clear" w:color="auto" w:fill="auto"/>
            <w:vAlign w:val="center"/>
          </w:tcPr>
          <w:p w:rsidR="00856951" w:rsidRPr="00856951" w:rsidRDefault="00856951" w:rsidP="00856951">
            <w:pPr>
              <w:jc w:val="left"/>
              <w:rPr>
                <w:color w:val="000000"/>
                <w:spacing w:val="1"/>
                <w:sz w:val="24"/>
              </w:rPr>
            </w:pPr>
            <w:r w:rsidRPr="00856951">
              <w:rPr>
                <w:color w:val="000000"/>
                <w:spacing w:val="1"/>
                <w:sz w:val="24"/>
              </w:rPr>
              <w:t>МУП «УТВиВ «Сибиряк» МО с.п. Нижнесортымский</w:t>
            </w:r>
          </w:p>
        </w:tc>
        <w:tc>
          <w:tcPr>
            <w:tcW w:w="859" w:type="pct"/>
            <w:shd w:val="clear" w:color="auto" w:fill="auto"/>
            <w:noWrap/>
            <w:vAlign w:val="center"/>
          </w:tcPr>
          <w:p w:rsidR="00856951" w:rsidRPr="00856951" w:rsidRDefault="0016010C" w:rsidP="0016010C">
            <w:pPr>
              <w:jc w:val="center"/>
              <w:rPr>
                <w:sz w:val="24"/>
              </w:rPr>
            </w:pPr>
            <w:r>
              <w:rPr>
                <w:sz w:val="24"/>
              </w:rPr>
              <w:t>-</w:t>
            </w:r>
          </w:p>
        </w:tc>
        <w:tc>
          <w:tcPr>
            <w:tcW w:w="859" w:type="pct"/>
            <w:shd w:val="clear" w:color="auto" w:fill="auto"/>
            <w:noWrap/>
            <w:vAlign w:val="center"/>
          </w:tcPr>
          <w:p w:rsidR="00856951" w:rsidRPr="00856951" w:rsidRDefault="0016010C" w:rsidP="00856951">
            <w:pPr>
              <w:jc w:val="center"/>
              <w:rPr>
                <w:sz w:val="24"/>
              </w:rPr>
            </w:pPr>
            <w:r>
              <w:rPr>
                <w:sz w:val="24"/>
              </w:rPr>
              <w:t>8</w:t>
            </w:r>
            <w:r w:rsidRPr="00856951">
              <w:rPr>
                <w:sz w:val="24"/>
              </w:rPr>
              <w:t>,</w:t>
            </w:r>
            <w:r>
              <w:rPr>
                <w:sz w:val="24"/>
              </w:rPr>
              <w:t>00</w:t>
            </w:r>
          </w:p>
        </w:tc>
        <w:tc>
          <w:tcPr>
            <w:tcW w:w="915" w:type="pct"/>
            <w:vAlign w:val="center"/>
          </w:tcPr>
          <w:p w:rsidR="00856951" w:rsidRPr="00856951" w:rsidRDefault="0016010C" w:rsidP="00856951">
            <w:pPr>
              <w:jc w:val="center"/>
              <w:rPr>
                <w:sz w:val="24"/>
              </w:rPr>
            </w:pPr>
            <w:r w:rsidRPr="0016010C">
              <w:rPr>
                <w:sz w:val="24"/>
              </w:rPr>
              <w:t>8,00</w:t>
            </w:r>
          </w:p>
        </w:tc>
      </w:tr>
    </w:tbl>
    <w:p w:rsidR="00856951" w:rsidRDefault="00856951" w:rsidP="00754C63">
      <w:pPr>
        <w:ind w:left="426"/>
        <w:jc w:val="left"/>
        <w:rPr>
          <w:b/>
          <w:szCs w:val="28"/>
        </w:rPr>
        <w:sectPr w:rsidR="00856951" w:rsidSect="00673BC8">
          <w:pgSz w:w="11906" w:h="16838"/>
          <w:pgMar w:top="567" w:right="851" w:bottom="567" w:left="1134" w:header="624" w:footer="624" w:gutter="0"/>
          <w:cols w:space="720"/>
          <w:titlePg/>
          <w:docGrid w:linePitch="326"/>
        </w:sectPr>
      </w:pPr>
    </w:p>
    <w:p w:rsidR="00F87E19" w:rsidRPr="002A0B09" w:rsidRDefault="00F87E19" w:rsidP="00230945">
      <w:pPr>
        <w:pStyle w:val="10"/>
        <w:spacing w:line="276" w:lineRule="auto"/>
        <w:ind w:left="284"/>
        <w:jc w:val="left"/>
        <w:rPr>
          <w:rFonts w:ascii="Times New Roman" w:hAnsi="Times New Roman" w:cs="Times New Roman"/>
          <w:b w:val="0"/>
          <w:szCs w:val="28"/>
        </w:rPr>
      </w:pPr>
      <w:bookmarkStart w:id="10" w:name="_Toc57104193"/>
      <w:r w:rsidRPr="002A0B09">
        <w:rPr>
          <w:rFonts w:ascii="Times New Roman" w:hAnsi="Times New Roman" w:cs="Times New Roman"/>
          <w:szCs w:val="28"/>
        </w:rPr>
        <w:lastRenderedPageBreak/>
        <w:t>2.5.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10"/>
      <w:r w:rsidRPr="002A0B09">
        <w:rPr>
          <w:rFonts w:ascii="Times New Roman" w:hAnsi="Times New Roman" w:cs="Times New Roman"/>
          <w:szCs w:val="28"/>
        </w:rPr>
        <w:t xml:space="preserve"> </w:t>
      </w:r>
    </w:p>
    <w:p w:rsidR="00F87E19" w:rsidRPr="00F87E19" w:rsidRDefault="00F87E19" w:rsidP="00287AC3">
      <w:pPr>
        <w:ind w:left="284"/>
        <w:rPr>
          <w:b/>
          <w:szCs w:val="28"/>
        </w:rPr>
      </w:pPr>
    </w:p>
    <w:p w:rsidR="00F87E19" w:rsidRPr="00F87E19" w:rsidRDefault="00F87E19" w:rsidP="00287AC3">
      <w:pPr>
        <w:spacing w:line="276" w:lineRule="auto"/>
        <w:ind w:left="284"/>
        <w:rPr>
          <w:szCs w:val="28"/>
        </w:rPr>
      </w:pPr>
      <w:r w:rsidRPr="00F87E19">
        <w:rPr>
          <w:szCs w:val="28"/>
        </w:rPr>
        <w:t>Перспективные технические ограничения на использование установленной тепловой мощности могут быть связаны с лимитом природного газа.</w:t>
      </w:r>
    </w:p>
    <w:p w:rsidR="0070418D" w:rsidRPr="002A0B09" w:rsidRDefault="0070418D" w:rsidP="00230945">
      <w:pPr>
        <w:pStyle w:val="10"/>
        <w:spacing w:line="276" w:lineRule="auto"/>
        <w:ind w:left="284"/>
        <w:jc w:val="left"/>
        <w:rPr>
          <w:rFonts w:ascii="Times New Roman" w:hAnsi="Times New Roman" w:cs="Times New Roman"/>
          <w:b w:val="0"/>
          <w:szCs w:val="28"/>
        </w:rPr>
      </w:pPr>
      <w:bookmarkStart w:id="11" w:name="_Toc57104194"/>
      <w:r w:rsidRPr="002A0B09">
        <w:rPr>
          <w:rFonts w:ascii="Times New Roman" w:hAnsi="Times New Roman" w:cs="Times New Roman"/>
          <w:szCs w:val="28"/>
        </w:rPr>
        <w:t>2.</w:t>
      </w:r>
      <w:r w:rsidR="00F87E19" w:rsidRPr="002A0B09">
        <w:rPr>
          <w:rFonts w:ascii="Times New Roman" w:hAnsi="Times New Roman" w:cs="Times New Roman"/>
          <w:szCs w:val="28"/>
        </w:rPr>
        <w:t>6</w:t>
      </w:r>
      <w:r w:rsidRPr="002A0B09">
        <w:rPr>
          <w:rFonts w:ascii="Times New Roman" w:hAnsi="Times New Roman" w:cs="Times New Roman"/>
          <w:szCs w:val="28"/>
        </w:rPr>
        <w:t>.  Существующие и перспективные затраты тепловой мощности на собственные и хозяйственные нужды источников тепловой энергии.</w:t>
      </w:r>
      <w:bookmarkEnd w:id="11"/>
      <w:r w:rsidRPr="002A0B09">
        <w:rPr>
          <w:rFonts w:ascii="Times New Roman" w:hAnsi="Times New Roman" w:cs="Times New Roman"/>
          <w:szCs w:val="28"/>
        </w:rPr>
        <w:t xml:space="preserve"> </w:t>
      </w:r>
    </w:p>
    <w:p w:rsidR="0070418D" w:rsidRPr="0070418D" w:rsidRDefault="0070418D" w:rsidP="00287AC3">
      <w:pPr>
        <w:ind w:left="284"/>
        <w:rPr>
          <w:b/>
          <w:szCs w:val="28"/>
        </w:rPr>
      </w:pPr>
    </w:p>
    <w:p w:rsidR="000345A8" w:rsidRDefault="008A0AF9" w:rsidP="00230945">
      <w:pPr>
        <w:spacing w:line="276" w:lineRule="auto"/>
        <w:ind w:left="284"/>
        <w:rPr>
          <w:szCs w:val="28"/>
        </w:rPr>
      </w:pPr>
      <w:r>
        <w:rPr>
          <w:szCs w:val="28"/>
        </w:rPr>
        <w:t xml:space="preserve">      </w:t>
      </w:r>
      <w:r w:rsidR="0070418D" w:rsidRPr="0070418D">
        <w:rPr>
          <w:szCs w:val="28"/>
        </w:rPr>
        <w:t xml:space="preserve">Существующие затраты тепловой мощности на собственные и хозяйственные нужды источников тепловой энергии показаны в таблице </w:t>
      </w:r>
      <w:r w:rsidR="00230945" w:rsidRPr="00230945">
        <w:rPr>
          <w:szCs w:val="28"/>
        </w:rPr>
        <w:t>2.8.1.</w:t>
      </w:r>
      <w:r w:rsidR="0070418D">
        <w:rPr>
          <w:szCs w:val="28"/>
        </w:rPr>
        <w:t xml:space="preserve"> </w:t>
      </w:r>
    </w:p>
    <w:p w:rsidR="005B093F" w:rsidRDefault="005B093F" w:rsidP="0070418D">
      <w:pPr>
        <w:ind w:left="426"/>
        <w:jc w:val="left"/>
        <w:rPr>
          <w:szCs w:val="28"/>
        </w:rPr>
      </w:pPr>
    </w:p>
    <w:p w:rsidR="0070418D" w:rsidRPr="002A0B09" w:rsidRDefault="00230945" w:rsidP="002A0B09">
      <w:pPr>
        <w:pStyle w:val="10"/>
        <w:spacing w:line="276" w:lineRule="auto"/>
        <w:jc w:val="left"/>
        <w:rPr>
          <w:rFonts w:ascii="Times New Roman" w:hAnsi="Times New Roman" w:cs="Times New Roman"/>
          <w:b w:val="0"/>
          <w:szCs w:val="28"/>
        </w:rPr>
      </w:pPr>
      <w:r>
        <w:rPr>
          <w:rFonts w:ascii="Times New Roman" w:hAnsi="Times New Roman" w:cs="Times New Roman"/>
          <w:szCs w:val="28"/>
        </w:rPr>
        <w:t xml:space="preserve">     </w:t>
      </w:r>
      <w:bookmarkStart w:id="12" w:name="_Toc57104195"/>
      <w:r w:rsidR="0070418D" w:rsidRPr="002A0B09">
        <w:rPr>
          <w:rFonts w:ascii="Times New Roman" w:hAnsi="Times New Roman" w:cs="Times New Roman"/>
          <w:szCs w:val="28"/>
        </w:rPr>
        <w:t>2.7.  Существующие и перспективные значения тепловой мощности нетто источников тепловой энергии.</w:t>
      </w:r>
      <w:bookmarkEnd w:id="12"/>
      <w:r w:rsidR="0070418D" w:rsidRPr="002A0B09">
        <w:rPr>
          <w:rFonts w:ascii="Times New Roman" w:hAnsi="Times New Roman" w:cs="Times New Roman"/>
          <w:szCs w:val="28"/>
        </w:rPr>
        <w:t xml:space="preserve"> </w:t>
      </w:r>
    </w:p>
    <w:p w:rsidR="0070418D" w:rsidRPr="0070418D" w:rsidRDefault="0070418D" w:rsidP="00287AC3">
      <w:pPr>
        <w:ind w:left="284"/>
        <w:jc w:val="left"/>
        <w:rPr>
          <w:b/>
          <w:szCs w:val="28"/>
        </w:rPr>
      </w:pPr>
    </w:p>
    <w:p w:rsidR="0070418D" w:rsidRPr="0070418D" w:rsidRDefault="008C5022" w:rsidP="00287AC3">
      <w:pPr>
        <w:ind w:left="284"/>
        <w:rPr>
          <w:szCs w:val="28"/>
        </w:rPr>
      </w:pPr>
      <w:r>
        <w:rPr>
          <w:szCs w:val="28"/>
        </w:rPr>
        <w:t xml:space="preserve">       </w:t>
      </w:r>
      <w:r w:rsidR="0070418D" w:rsidRPr="0070418D">
        <w:rPr>
          <w:szCs w:val="28"/>
        </w:rPr>
        <w:t xml:space="preserve">«Тепловая мощность нетто </w:t>
      </w:r>
      <w:proofErr w:type="spellStart"/>
      <w:r w:rsidR="0070418D" w:rsidRPr="0070418D">
        <w:rPr>
          <w:szCs w:val="28"/>
        </w:rPr>
        <w:t>теплоисточника</w:t>
      </w:r>
      <w:proofErr w:type="spellEnd"/>
      <w:r w:rsidR="0070418D" w:rsidRPr="0070418D">
        <w:rPr>
          <w:szCs w:val="28"/>
        </w:rPr>
        <w:t>» - величина, равная располагаемой мощности источника тепловой энергии за вычетом тепловой нагрузки на собственные и хозяйственные нужды</w:t>
      </w:r>
      <w:r w:rsidR="00230945" w:rsidRPr="00230945">
        <w:rPr>
          <w:szCs w:val="28"/>
        </w:rPr>
        <w:t xml:space="preserve"> в </w:t>
      </w:r>
      <w:r w:rsidR="007861DA" w:rsidRPr="007861DA">
        <w:rPr>
          <w:szCs w:val="28"/>
        </w:rPr>
        <w:t xml:space="preserve">МО с.п. </w:t>
      </w:r>
      <w:r w:rsidR="00230945" w:rsidRPr="00230945">
        <w:rPr>
          <w:szCs w:val="28"/>
        </w:rPr>
        <w:t>Нижнесортымский</w:t>
      </w:r>
      <w:r w:rsidR="0070418D" w:rsidRPr="0070418D">
        <w:rPr>
          <w:szCs w:val="28"/>
        </w:rPr>
        <w:t>.</w:t>
      </w:r>
    </w:p>
    <w:p w:rsidR="0070418D" w:rsidRPr="0070418D" w:rsidRDefault="0070418D" w:rsidP="00230945">
      <w:pPr>
        <w:ind w:left="284"/>
        <w:rPr>
          <w:szCs w:val="28"/>
        </w:rPr>
      </w:pPr>
      <w:r w:rsidRPr="0070418D">
        <w:rPr>
          <w:szCs w:val="28"/>
        </w:rPr>
        <w:t>Существующая тепловая мощность нетто котельн</w:t>
      </w:r>
      <w:r w:rsidR="009C61D5">
        <w:rPr>
          <w:szCs w:val="28"/>
        </w:rPr>
        <w:t xml:space="preserve">ой </w:t>
      </w:r>
      <w:r w:rsidRPr="0070418D">
        <w:rPr>
          <w:szCs w:val="28"/>
        </w:rPr>
        <w:t xml:space="preserve"> </w:t>
      </w:r>
      <w:r w:rsidR="00230945" w:rsidRPr="00230945">
        <w:rPr>
          <w:szCs w:val="28"/>
        </w:rPr>
        <w:t>ДЕ-25 МУП «УТВиВ «Сибиряк»</w:t>
      </w:r>
      <w:r w:rsidR="007861DA" w:rsidRPr="007861DA">
        <w:t xml:space="preserve"> </w:t>
      </w:r>
      <w:r w:rsidR="007861DA" w:rsidRPr="007861DA">
        <w:rPr>
          <w:szCs w:val="28"/>
        </w:rPr>
        <w:t>МО с.п. Нижнесортымский   –35,09Гкал/час.</w:t>
      </w:r>
    </w:p>
    <w:p w:rsidR="00936CFD" w:rsidRDefault="007861DA" w:rsidP="007861DA">
      <w:pPr>
        <w:ind w:left="426"/>
        <w:jc w:val="left"/>
        <w:rPr>
          <w:b/>
          <w:szCs w:val="28"/>
        </w:rPr>
      </w:pPr>
      <w:r w:rsidRPr="007861DA">
        <w:rPr>
          <w:szCs w:val="28"/>
        </w:rPr>
        <w:t>Перспективная тепловая мощность нетто котельной ДЕ-25 МУП «УТВиВ «Сибиряк»                                                                                                                         МО с.п. Нижнесортымский– 35,09Гкал/час.</w:t>
      </w:r>
    </w:p>
    <w:p w:rsidR="009C61D5" w:rsidRPr="002A0B09" w:rsidRDefault="009C61D5" w:rsidP="00230945">
      <w:pPr>
        <w:pStyle w:val="10"/>
        <w:spacing w:line="276" w:lineRule="auto"/>
        <w:ind w:left="284"/>
        <w:jc w:val="left"/>
        <w:rPr>
          <w:rFonts w:ascii="Times New Roman" w:hAnsi="Times New Roman" w:cs="Times New Roman"/>
          <w:b w:val="0"/>
          <w:szCs w:val="28"/>
        </w:rPr>
      </w:pPr>
      <w:bookmarkStart w:id="13" w:name="_Toc57104196"/>
      <w:r w:rsidRPr="002A0B09">
        <w:rPr>
          <w:rFonts w:ascii="Times New Roman" w:hAnsi="Times New Roman" w:cs="Times New Roman"/>
          <w:szCs w:val="28"/>
        </w:rPr>
        <w:t>2.8.  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13"/>
      <w:r w:rsidRPr="002A0B09">
        <w:rPr>
          <w:rFonts w:ascii="Times New Roman" w:hAnsi="Times New Roman" w:cs="Times New Roman"/>
          <w:szCs w:val="28"/>
        </w:rPr>
        <w:t xml:space="preserve"> </w:t>
      </w:r>
    </w:p>
    <w:p w:rsidR="009C61D5" w:rsidRPr="009C61D5" w:rsidRDefault="009C61D5" w:rsidP="00287AC3">
      <w:pPr>
        <w:ind w:left="284"/>
        <w:jc w:val="left"/>
        <w:rPr>
          <w:b/>
          <w:szCs w:val="28"/>
        </w:rPr>
      </w:pPr>
    </w:p>
    <w:p w:rsidR="00230945" w:rsidRDefault="008C5022" w:rsidP="00230945">
      <w:pPr>
        <w:spacing w:before="120" w:after="120"/>
        <w:ind w:left="284"/>
        <w:jc w:val="left"/>
        <w:rPr>
          <w:szCs w:val="28"/>
        </w:rPr>
      </w:pPr>
      <w:r w:rsidRPr="008C5022">
        <w:rPr>
          <w:szCs w:val="28"/>
        </w:rPr>
        <w:t xml:space="preserve">Существующие и перспективные потери тепловой энергии при ее передаче по тепловым сетям </w:t>
      </w:r>
      <w:r w:rsidR="009C61D5" w:rsidRPr="009C61D5">
        <w:rPr>
          <w:szCs w:val="28"/>
        </w:rPr>
        <w:t>источников тепловой энергии показаны в таблице 2.8.1.</w:t>
      </w:r>
      <w:r w:rsidR="00292434" w:rsidRPr="00292434">
        <w:rPr>
          <w:szCs w:val="28"/>
        </w:rPr>
        <w:t xml:space="preserve"> </w:t>
      </w:r>
    </w:p>
    <w:p w:rsidR="00230945" w:rsidRDefault="00230945" w:rsidP="00230945">
      <w:pPr>
        <w:spacing w:before="120" w:after="120"/>
        <w:ind w:left="284"/>
        <w:jc w:val="left"/>
        <w:rPr>
          <w:szCs w:val="28"/>
        </w:rPr>
      </w:pPr>
    </w:p>
    <w:p w:rsidR="00292434" w:rsidRPr="00292434" w:rsidRDefault="00292434" w:rsidP="00230945">
      <w:pPr>
        <w:spacing w:before="120" w:after="120"/>
        <w:ind w:left="284"/>
        <w:jc w:val="left"/>
        <w:rPr>
          <w:color w:val="000000"/>
          <w:szCs w:val="28"/>
        </w:rPr>
      </w:pPr>
      <w:r w:rsidRPr="00292434">
        <w:rPr>
          <w:szCs w:val="28"/>
        </w:rPr>
        <w:t xml:space="preserve">Баланс тепловой мощности источников тепловой энергии и тепловой нагрузки в </w:t>
      </w:r>
      <w:r w:rsidR="00EE01B5" w:rsidRPr="00EE01B5">
        <w:rPr>
          <w:color w:val="000000"/>
          <w:szCs w:val="28"/>
        </w:rPr>
        <w:t xml:space="preserve">МО с.п.   </w:t>
      </w:r>
      <w:r w:rsidRPr="00292434">
        <w:rPr>
          <w:color w:val="000000"/>
          <w:szCs w:val="28"/>
        </w:rPr>
        <w:t>Нижнесортымский</w:t>
      </w:r>
    </w:p>
    <w:p w:rsidR="00292434" w:rsidRPr="00292434" w:rsidRDefault="00292434" w:rsidP="00292434">
      <w:pPr>
        <w:tabs>
          <w:tab w:val="left" w:pos="959"/>
        </w:tabs>
        <w:autoSpaceDE w:val="0"/>
        <w:autoSpaceDN w:val="0"/>
        <w:adjustRightInd w:val="0"/>
        <w:spacing w:before="120" w:after="120"/>
        <w:jc w:val="right"/>
        <w:rPr>
          <w:szCs w:val="28"/>
        </w:rPr>
      </w:pPr>
      <w:r w:rsidRPr="00292434">
        <w:rPr>
          <w:szCs w:val="28"/>
        </w:rPr>
        <w:t xml:space="preserve">    котельная ДЕ-25 МУП «УТВиВ «Сибиряк»</w:t>
      </w:r>
      <w:r w:rsidR="00230945">
        <w:rPr>
          <w:szCs w:val="28"/>
        </w:rPr>
        <w:t xml:space="preserve">                                               </w:t>
      </w:r>
      <w:r w:rsidRPr="00292434">
        <w:rPr>
          <w:szCs w:val="28"/>
        </w:rPr>
        <w:t xml:space="preserve"> МО Таблица </w:t>
      </w:r>
      <w:r w:rsidR="00230945">
        <w:rPr>
          <w:szCs w:val="28"/>
        </w:rPr>
        <w:t>2.8.1.</w:t>
      </w:r>
    </w:p>
    <w:tbl>
      <w:tblPr>
        <w:tblStyle w:val="118"/>
        <w:tblW w:w="0" w:type="auto"/>
        <w:jc w:val="center"/>
        <w:tblLook w:val="04A0"/>
      </w:tblPr>
      <w:tblGrid>
        <w:gridCol w:w="2263"/>
        <w:gridCol w:w="1843"/>
        <w:gridCol w:w="1559"/>
        <w:gridCol w:w="1701"/>
        <w:gridCol w:w="1701"/>
        <w:gridCol w:w="1701"/>
        <w:gridCol w:w="1701"/>
        <w:gridCol w:w="1701"/>
        <w:gridCol w:w="1524"/>
      </w:tblGrid>
      <w:tr w:rsidR="00292434" w:rsidRPr="00292434" w:rsidTr="00103A80">
        <w:trPr>
          <w:trHeight w:val="330"/>
          <w:jc w:val="center"/>
        </w:trPr>
        <w:tc>
          <w:tcPr>
            <w:tcW w:w="2263" w:type="dxa"/>
            <w:vMerge w:val="restart"/>
            <w:shd w:val="clear" w:color="auto" w:fill="auto"/>
            <w:noWrap/>
            <w:vAlign w:val="center"/>
            <w:hideMark/>
          </w:tcPr>
          <w:p w:rsidR="00292434" w:rsidRPr="00292434" w:rsidRDefault="00292434" w:rsidP="00292434">
            <w:pPr>
              <w:spacing w:before="120"/>
              <w:jc w:val="center"/>
              <w:rPr>
                <w:bCs/>
                <w:sz w:val="24"/>
              </w:rPr>
            </w:pPr>
            <w:r w:rsidRPr="00292434">
              <w:rPr>
                <w:bCs/>
                <w:sz w:val="24"/>
              </w:rPr>
              <w:t>Наименование показателя</w:t>
            </w:r>
          </w:p>
        </w:tc>
        <w:tc>
          <w:tcPr>
            <w:tcW w:w="1843"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 xml:space="preserve">Ед. </w:t>
            </w:r>
            <w:proofErr w:type="spellStart"/>
            <w:r w:rsidRPr="00292434">
              <w:rPr>
                <w:bCs/>
                <w:sz w:val="24"/>
              </w:rPr>
              <w:t>изм</w:t>
            </w:r>
            <w:proofErr w:type="spellEnd"/>
            <w:r w:rsidRPr="00292434">
              <w:rPr>
                <w:bCs/>
                <w:sz w:val="24"/>
              </w:rPr>
              <w:t>.</w:t>
            </w:r>
          </w:p>
        </w:tc>
        <w:tc>
          <w:tcPr>
            <w:tcW w:w="11588" w:type="dxa"/>
            <w:gridSpan w:val="7"/>
            <w:shd w:val="clear" w:color="auto" w:fill="auto"/>
            <w:noWrap/>
            <w:vAlign w:val="center"/>
            <w:hideMark/>
          </w:tcPr>
          <w:p w:rsidR="00292434" w:rsidRPr="00292434" w:rsidRDefault="00292434" w:rsidP="00292434">
            <w:pPr>
              <w:spacing w:before="120"/>
              <w:jc w:val="center"/>
              <w:rPr>
                <w:bCs/>
                <w:sz w:val="24"/>
              </w:rPr>
            </w:pPr>
            <w:r w:rsidRPr="00292434">
              <w:rPr>
                <w:bCs/>
                <w:sz w:val="24"/>
              </w:rPr>
              <w:t>Расчетный срок (на конец рассматриваемого периода)</w:t>
            </w:r>
          </w:p>
        </w:tc>
      </w:tr>
      <w:tr w:rsidR="00292434" w:rsidRPr="00292434" w:rsidTr="00103A80">
        <w:trPr>
          <w:trHeight w:val="330"/>
          <w:jc w:val="center"/>
        </w:trPr>
        <w:tc>
          <w:tcPr>
            <w:tcW w:w="2263" w:type="dxa"/>
            <w:vMerge/>
            <w:shd w:val="clear" w:color="auto" w:fill="auto"/>
            <w:vAlign w:val="center"/>
            <w:hideMark/>
          </w:tcPr>
          <w:p w:rsidR="00292434" w:rsidRPr="00292434" w:rsidRDefault="00292434" w:rsidP="00292434">
            <w:pPr>
              <w:spacing w:before="120"/>
              <w:jc w:val="center"/>
              <w:rPr>
                <w:bCs/>
                <w:sz w:val="24"/>
              </w:rPr>
            </w:pPr>
          </w:p>
        </w:tc>
        <w:tc>
          <w:tcPr>
            <w:tcW w:w="1843"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год</w:t>
            </w:r>
          </w:p>
        </w:tc>
        <w:tc>
          <w:tcPr>
            <w:tcW w:w="1559"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2020</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2021</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2022</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2023</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2024</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2025</w:t>
            </w:r>
          </w:p>
        </w:tc>
        <w:tc>
          <w:tcPr>
            <w:tcW w:w="1524" w:type="dxa"/>
            <w:shd w:val="clear" w:color="auto" w:fill="auto"/>
            <w:noWrap/>
            <w:vAlign w:val="center"/>
            <w:hideMark/>
          </w:tcPr>
          <w:p w:rsidR="00292434" w:rsidRPr="00292434" w:rsidRDefault="00292434" w:rsidP="00C16CBF">
            <w:pPr>
              <w:spacing w:before="120"/>
              <w:jc w:val="center"/>
              <w:rPr>
                <w:bCs/>
                <w:sz w:val="24"/>
              </w:rPr>
            </w:pPr>
            <w:r w:rsidRPr="00292434">
              <w:rPr>
                <w:bCs/>
                <w:sz w:val="24"/>
              </w:rPr>
              <w:t>2026-202</w:t>
            </w:r>
            <w:r w:rsidR="00C16CBF">
              <w:rPr>
                <w:bCs/>
                <w:sz w:val="24"/>
              </w:rPr>
              <w:t>9</w:t>
            </w:r>
          </w:p>
        </w:tc>
      </w:tr>
      <w:tr w:rsidR="00292434" w:rsidRPr="00292434" w:rsidTr="00103A80">
        <w:trPr>
          <w:trHeight w:val="330"/>
          <w:jc w:val="center"/>
        </w:trPr>
        <w:tc>
          <w:tcPr>
            <w:tcW w:w="15694" w:type="dxa"/>
            <w:gridSpan w:val="9"/>
            <w:shd w:val="clear" w:color="auto" w:fill="auto"/>
            <w:noWrap/>
            <w:vAlign w:val="center"/>
            <w:hideMark/>
          </w:tcPr>
          <w:p w:rsidR="00292434" w:rsidRPr="00292434" w:rsidRDefault="00292434" w:rsidP="00292434">
            <w:pPr>
              <w:spacing w:before="120"/>
              <w:jc w:val="center"/>
              <w:rPr>
                <w:bCs/>
                <w:sz w:val="24"/>
              </w:rPr>
            </w:pPr>
            <w:r w:rsidRPr="00292434">
              <w:rPr>
                <w:bCs/>
                <w:sz w:val="24"/>
              </w:rPr>
              <w:t xml:space="preserve">Котельная </w:t>
            </w:r>
            <w:r w:rsidR="00230945" w:rsidRPr="00230945">
              <w:rPr>
                <w:bCs/>
                <w:sz w:val="24"/>
              </w:rPr>
              <w:t>ДЕ-25 МУП «УТВиВ «Сибиряк»</w:t>
            </w:r>
            <w:r w:rsidR="007861DA">
              <w:t xml:space="preserve"> </w:t>
            </w:r>
            <w:r w:rsidR="007861DA" w:rsidRPr="007861DA">
              <w:rPr>
                <w:bCs/>
                <w:sz w:val="24"/>
              </w:rPr>
              <w:t>МО с.п.   Нижнесортымский</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Установленная мощность</w:t>
            </w:r>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Гкал/час</w:t>
            </w:r>
          </w:p>
        </w:tc>
        <w:tc>
          <w:tcPr>
            <w:tcW w:w="1559" w:type="dxa"/>
            <w:shd w:val="clear" w:color="auto" w:fill="FFFFFF"/>
            <w:noWrap/>
            <w:vAlign w:val="center"/>
          </w:tcPr>
          <w:p w:rsidR="00292434" w:rsidRPr="00292434" w:rsidRDefault="00292434" w:rsidP="00292434">
            <w:pPr>
              <w:jc w:val="center"/>
              <w:rPr>
                <w:color w:val="000000"/>
                <w:sz w:val="24"/>
              </w:rPr>
            </w:pPr>
            <w:r w:rsidRPr="00292434">
              <w:rPr>
                <w:color w:val="000000"/>
                <w:sz w:val="24"/>
              </w:rPr>
              <w:t>55,6</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55,6</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55,6</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55,6</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55,6</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55,6</w:t>
            </w:r>
          </w:p>
        </w:tc>
        <w:tc>
          <w:tcPr>
            <w:tcW w:w="1524" w:type="dxa"/>
            <w:shd w:val="clear" w:color="auto" w:fill="FFFFFF"/>
            <w:noWrap/>
            <w:vAlign w:val="center"/>
          </w:tcPr>
          <w:p w:rsidR="00292434" w:rsidRPr="00292434" w:rsidRDefault="00292434" w:rsidP="00292434">
            <w:pPr>
              <w:jc w:val="center"/>
              <w:rPr>
                <w:color w:val="000000"/>
                <w:sz w:val="24"/>
              </w:rPr>
            </w:pPr>
            <w:r w:rsidRPr="00292434">
              <w:rPr>
                <w:color w:val="000000"/>
                <w:sz w:val="24"/>
              </w:rPr>
              <w:t>55,6</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Располагаемая мощность</w:t>
            </w:r>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Гкал/час</w:t>
            </w:r>
          </w:p>
        </w:tc>
        <w:tc>
          <w:tcPr>
            <w:tcW w:w="1559" w:type="dxa"/>
            <w:shd w:val="clear" w:color="auto" w:fill="FFFFFF"/>
            <w:noWrap/>
            <w:vAlign w:val="center"/>
          </w:tcPr>
          <w:p w:rsidR="00292434" w:rsidRPr="00292434" w:rsidRDefault="00292434" w:rsidP="00292434">
            <w:pPr>
              <w:jc w:val="center"/>
              <w:rPr>
                <w:color w:val="000000"/>
                <w:sz w:val="24"/>
              </w:rPr>
            </w:pPr>
            <w:r w:rsidRPr="00292434">
              <w:rPr>
                <w:color w:val="000000"/>
                <w:sz w:val="24"/>
              </w:rPr>
              <w:t>35,4</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35,4</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35,4</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35,4</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35,4</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35,4</w:t>
            </w:r>
          </w:p>
        </w:tc>
        <w:tc>
          <w:tcPr>
            <w:tcW w:w="1524" w:type="dxa"/>
            <w:shd w:val="clear" w:color="auto" w:fill="FFFFFF"/>
            <w:noWrap/>
            <w:vAlign w:val="center"/>
          </w:tcPr>
          <w:p w:rsidR="00292434" w:rsidRPr="00292434" w:rsidRDefault="00292434" w:rsidP="00292434">
            <w:pPr>
              <w:jc w:val="center"/>
              <w:rPr>
                <w:color w:val="000000"/>
                <w:sz w:val="24"/>
              </w:rPr>
            </w:pPr>
            <w:r w:rsidRPr="00292434">
              <w:rPr>
                <w:color w:val="000000"/>
                <w:sz w:val="24"/>
              </w:rPr>
              <w:t>35,4</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Собственные нужды</w:t>
            </w:r>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Гкал/час</w:t>
            </w:r>
          </w:p>
        </w:tc>
        <w:tc>
          <w:tcPr>
            <w:tcW w:w="1559" w:type="dxa"/>
            <w:shd w:val="clear" w:color="auto" w:fill="FFFFFF"/>
            <w:noWrap/>
            <w:vAlign w:val="center"/>
          </w:tcPr>
          <w:p w:rsidR="00292434" w:rsidRPr="00292434" w:rsidRDefault="00292434" w:rsidP="00292434">
            <w:pPr>
              <w:jc w:val="center"/>
              <w:rPr>
                <w:color w:val="000000"/>
                <w:sz w:val="24"/>
              </w:rPr>
            </w:pPr>
            <w:r w:rsidRPr="00292434">
              <w:rPr>
                <w:color w:val="000000"/>
                <w:sz w:val="24"/>
              </w:rPr>
              <w:t>0,31</w:t>
            </w:r>
          </w:p>
        </w:tc>
        <w:tc>
          <w:tcPr>
            <w:tcW w:w="1701" w:type="dxa"/>
            <w:shd w:val="clear" w:color="auto" w:fill="FFFFFF"/>
            <w:noWrap/>
            <w:vAlign w:val="center"/>
          </w:tcPr>
          <w:p w:rsidR="00292434" w:rsidRPr="00292434" w:rsidRDefault="00292434" w:rsidP="00292434">
            <w:pPr>
              <w:jc w:val="center"/>
              <w:rPr>
                <w:sz w:val="24"/>
              </w:rPr>
            </w:pPr>
            <w:r w:rsidRPr="00292434">
              <w:rPr>
                <w:color w:val="000000"/>
                <w:sz w:val="24"/>
              </w:rPr>
              <w:t>0,31</w:t>
            </w:r>
          </w:p>
        </w:tc>
        <w:tc>
          <w:tcPr>
            <w:tcW w:w="1701" w:type="dxa"/>
            <w:shd w:val="clear" w:color="auto" w:fill="FFFFFF"/>
            <w:noWrap/>
            <w:vAlign w:val="center"/>
          </w:tcPr>
          <w:p w:rsidR="00292434" w:rsidRPr="00292434" w:rsidRDefault="00292434" w:rsidP="00292434">
            <w:pPr>
              <w:jc w:val="center"/>
              <w:rPr>
                <w:sz w:val="24"/>
              </w:rPr>
            </w:pPr>
            <w:r w:rsidRPr="00292434">
              <w:rPr>
                <w:color w:val="000000"/>
                <w:sz w:val="24"/>
              </w:rPr>
              <w:t>0,31</w:t>
            </w:r>
          </w:p>
        </w:tc>
        <w:tc>
          <w:tcPr>
            <w:tcW w:w="1701" w:type="dxa"/>
            <w:shd w:val="clear" w:color="auto" w:fill="FFFFFF"/>
            <w:noWrap/>
            <w:vAlign w:val="center"/>
          </w:tcPr>
          <w:p w:rsidR="00292434" w:rsidRPr="00292434" w:rsidRDefault="00292434" w:rsidP="00292434">
            <w:pPr>
              <w:jc w:val="center"/>
              <w:rPr>
                <w:sz w:val="24"/>
              </w:rPr>
            </w:pPr>
            <w:r w:rsidRPr="00292434">
              <w:rPr>
                <w:color w:val="000000"/>
                <w:sz w:val="24"/>
              </w:rPr>
              <w:t>0,31</w:t>
            </w:r>
          </w:p>
        </w:tc>
        <w:tc>
          <w:tcPr>
            <w:tcW w:w="1701" w:type="dxa"/>
            <w:shd w:val="clear" w:color="auto" w:fill="FFFFFF"/>
            <w:noWrap/>
            <w:vAlign w:val="center"/>
          </w:tcPr>
          <w:p w:rsidR="00292434" w:rsidRPr="00292434" w:rsidRDefault="00292434" w:rsidP="00292434">
            <w:pPr>
              <w:jc w:val="center"/>
              <w:rPr>
                <w:sz w:val="24"/>
              </w:rPr>
            </w:pPr>
            <w:r w:rsidRPr="00292434">
              <w:rPr>
                <w:color w:val="000000"/>
                <w:sz w:val="24"/>
              </w:rPr>
              <w:t>0,31</w:t>
            </w:r>
          </w:p>
        </w:tc>
        <w:tc>
          <w:tcPr>
            <w:tcW w:w="1701" w:type="dxa"/>
            <w:shd w:val="clear" w:color="auto" w:fill="FFFFFF"/>
            <w:noWrap/>
            <w:vAlign w:val="center"/>
          </w:tcPr>
          <w:p w:rsidR="00292434" w:rsidRPr="00292434" w:rsidRDefault="00292434" w:rsidP="00292434">
            <w:pPr>
              <w:jc w:val="center"/>
              <w:rPr>
                <w:sz w:val="24"/>
              </w:rPr>
            </w:pPr>
            <w:r w:rsidRPr="00292434">
              <w:rPr>
                <w:color w:val="000000"/>
                <w:sz w:val="24"/>
              </w:rPr>
              <w:t>0,31</w:t>
            </w:r>
          </w:p>
        </w:tc>
        <w:tc>
          <w:tcPr>
            <w:tcW w:w="1524" w:type="dxa"/>
            <w:shd w:val="clear" w:color="auto" w:fill="FFFFFF"/>
            <w:noWrap/>
            <w:vAlign w:val="center"/>
          </w:tcPr>
          <w:p w:rsidR="00292434" w:rsidRPr="00292434" w:rsidRDefault="00292434" w:rsidP="00292434">
            <w:pPr>
              <w:jc w:val="center"/>
              <w:rPr>
                <w:color w:val="000000"/>
                <w:sz w:val="24"/>
              </w:rPr>
            </w:pPr>
            <w:r w:rsidRPr="00292434">
              <w:rPr>
                <w:color w:val="000000"/>
                <w:sz w:val="24"/>
              </w:rPr>
              <w:t>0,31</w:t>
            </w:r>
          </w:p>
        </w:tc>
      </w:tr>
      <w:tr w:rsidR="00A055F4" w:rsidRPr="00292434" w:rsidTr="00103A80">
        <w:trPr>
          <w:trHeight w:val="330"/>
          <w:jc w:val="center"/>
        </w:trPr>
        <w:tc>
          <w:tcPr>
            <w:tcW w:w="2263" w:type="dxa"/>
            <w:shd w:val="clear" w:color="auto" w:fill="auto"/>
            <w:vAlign w:val="center"/>
            <w:hideMark/>
          </w:tcPr>
          <w:p w:rsidR="00A055F4" w:rsidRPr="00292434" w:rsidRDefault="00A055F4" w:rsidP="00A055F4">
            <w:pPr>
              <w:spacing w:before="120"/>
              <w:jc w:val="center"/>
              <w:rPr>
                <w:sz w:val="24"/>
              </w:rPr>
            </w:pPr>
            <w:r w:rsidRPr="00292434">
              <w:rPr>
                <w:sz w:val="24"/>
              </w:rPr>
              <w:t>то же в %</w:t>
            </w:r>
          </w:p>
        </w:tc>
        <w:tc>
          <w:tcPr>
            <w:tcW w:w="1843" w:type="dxa"/>
            <w:shd w:val="clear" w:color="auto" w:fill="auto"/>
            <w:noWrap/>
            <w:vAlign w:val="center"/>
            <w:hideMark/>
          </w:tcPr>
          <w:p w:rsidR="00A055F4" w:rsidRPr="00292434" w:rsidRDefault="00A055F4" w:rsidP="00A055F4">
            <w:pPr>
              <w:spacing w:before="120"/>
              <w:jc w:val="center"/>
              <w:rPr>
                <w:sz w:val="24"/>
              </w:rPr>
            </w:pPr>
            <w:r w:rsidRPr="00292434">
              <w:rPr>
                <w:sz w:val="24"/>
              </w:rPr>
              <w:t>%</w:t>
            </w:r>
          </w:p>
        </w:tc>
        <w:tc>
          <w:tcPr>
            <w:tcW w:w="1559"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FF0000"/>
                <w:sz w:val="24"/>
              </w:rPr>
            </w:pPr>
            <w:r w:rsidRPr="00A055F4">
              <w:rPr>
                <w:color w:val="000000" w:themeColor="text1"/>
                <w:sz w:val="24"/>
              </w:rPr>
              <w:t>23,111</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23,111</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23,111</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23,111</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20,00</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20,00</w:t>
            </w:r>
          </w:p>
        </w:tc>
        <w:tc>
          <w:tcPr>
            <w:tcW w:w="1524"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18,00</w:t>
            </w:r>
          </w:p>
        </w:tc>
      </w:tr>
      <w:tr w:rsidR="00A055F4" w:rsidRPr="00292434" w:rsidTr="00103A80">
        <w:trPr>
          <w:trHeight w:val="330"/>
          <w:jc w:val="center"/>
        </w:trPr>
        <w:tc>
          <w:tcPr>
            <w:tcW w:w="2263" w:type="dxa"/>
            <w:shd w:val="clear" w:color="auto" w:fill="auto"/>
            <w:vAlign w:val="center"/>
            <w:hideMark/>
          </w:tcPr>
          <w:p w:rsidR="00A055F4" w:rsidRPr="00292434" w:rsidRDefault="00A055F4" w:rsidP="00A055F4">
            <w:pPr>
              <w:spacing w:before="120"/>
              <w:jc w:val="center"/>
              <w:rPr>
                <w:sz w:val="24"/>
              </w:rPr>
            </w:pPr>
            <w:r w:rsidRPr="00292434">
              <w:rPr>
                <w:sz w:val="24"/>
              </w:rPr>
              <w:t>Тепловая мощность нетто</w:t>
            </w:r>
          </w:p>
        </w:tc>
        <w:tc>
          <w:tcPr>
            <w:tcW w:w="1843" w:type="dxa"/>
            <w:shd w:val="clear" w:color="auto" w:fill="auto"/>
            <w:noWrap/>
            <w:vAlign w:val="center"/>
            <w:hideMark/>
          </w:tcPr>
          <w:p w:rsidR="00A055F4" w:rsidRPr="00292434" w:rsidRDefault="00A055F4" w:rsidP="00A055F4">
            <w:pPr>
              <w:spacing w:before="120"/>
              <w:jc w:val="center"/>
              <w:rPr>
                <w:sz w:val="24"/>
              </w:rPr>
            </w:pPr>
            <w:r w:rsidRPr="00292434">
              <w:rPr>
                <w:sz w:val="24"/>
              </w:rPr>
              <w:t>Гкал/час</w:t>
            </w:r>
          </w:p>
        </w:tc>
        <w:tc>
          <w:tcPr>
            <w:tcW w:w="1559"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FF0000"/>
                <w:sz w:val="24"/>
              </w:rPr>
            </w:pPr>
            <w:r w:rsidRPr="00A055F4">
              <w:rPr>
                <w:color w:val="000000" w:themeColor="text1"/>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35,09</w:t>
            </w:r>
          </w:p>
        </w:tc>
        <w:tc>
          <w:tcPr>
            <w:tcW w:w="1524"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spacing w:before="120"/>
              <w:jc w:val="center"/>
              <w:rPr>
                <w:color w:val="000000" w:themeColor="text1"/>
                <w:sz w:val="24"/>
              </w:rPr>
            </w:pPr>
            <w:r w:rsidRPr="00A055F4">
              <w:rPr>
                <w:color w:val="000000" w:themeColor="text1"/>
                <w:sz w:val="24"/>
              </w:rPr>
              <w:t>35,09</w:t>
            </w:r>
          </w:p>
        </w:tc>
      </w:tr>
      <w:tr w:rsidR="00A055F4" w:rsidRPr="00292434" w:rsidTr="00103A80">
        <w:trPr>
          <w:trHeight w:val="330"/>
          <w:jc w:val="center"/>
        </w:trPr>
        <w:tc>
          <w:tcPr>
            <w:tcW w:w="2263" w:type="dxa"/>
            <w:shd w:val="clear" w:color="auto" w:fill="auto"/>
            <w:vAlign w:val="center"/>
            <w:hideMark/>
          </w:tcPr>
          <w:p w:rsidR="00A055F4" w:rsidRPr="00292434" w:rsidRDefault="00A055F4" w:rsidP="00A055F4">
            <w:pPr>
              <w:spacing w:before="120"/>
              <w:jc w:val="center"/>
              <w:rPr>
                <w:sz w:val="24"/>
              </w:rPr>
            </w:pPr>
            <w:r w:rsidRPr="00292434">
              <w:rPr>
                <w:sz w:val="24"/>
              </w:rPr>
              <w:t xml:space="preserve">Потери в тепловых </w:t>
            </w:r>
            <w:proofErr w:type="gramStart"/>
            <w:r w:rsidRPr="00292434">
              <w:rPr>
                <w:sz w:val="24"/>
              </w:rPr>
              <w:t>сетях</w:t>
            </w:r>
            <w:proofErr w:type="gramEnd"/>
          </w:p>
        </w:tc>
        <w:tc>
          <w:tcPr>
            <w:tcW w:w="1843" w:type="dxa"/>
            <w:shd w:val="clear" w:color="auto" w:fill="auto"/>
            <w:noWrap/>
            <w:vAlign w:val="center"/>
            <w:hideMark/>
          </w:tcPr>
          <w:p w:rsidR="00A055F4" w:rsidRPr="00292434" w:rsidRDefault="00A055F4" w:rsidP="00A055F4">
            <w:pPr>
              <w:spacing w:before="120"/>
              <w:jc w:val="center"/>
              <w:rPr>
                <w:sz w:val="24"/>
              </w:rPr>
            </w:pPr>
            <w:r w:rsidRPr="00292434">
              <w:rPr>
                <w:sz w:val="24"/>
              </w:rPr>
              <w:t>Гкал/час</w:t>
            </w:r>
          </w:p>
        </w:tc>
        <w:tc>
          <w:tcPr>
            <w:tcW w:w="1559"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jc w:val="center"/>
              <w:rPr>
                <w:color w:val="000000" w:themeColor="text1"/>
                <w:sz w:val="24"/>
              </w:rPr>
            </w:pPr>
            <w:r w:rsidRPr="00A055F4">
              <w:rPr>
                <w:color w:val="000000" w:themeColor="text1"/>
                <w:sz w:val="24"/>
              </w:rPr>
              <w:t>11,84</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jc w:val="center"/>
              <w:rPr>
                <w:color w:val="000000" w:themeColor="text1"/>
                <w:sz w:val="24"/>
              </w:rPr>
            </w:pPr>
            <w:r w:rsidRPr="00A055F4">
              <w:rPr>
                <w:color w:val="000000" w:themeColor="text1"/>
                <w:sz w:val="24"/>
              </w:rPr>
              <w:t>11,84</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jc w:val="center"/>
              <w:rPr>
                <w:color w:val="000000" w:themeColor="text1"/>
                <w:sz w:val="24"/>
              </w:rPr>
            </w:pPr>
            <w:r w:rsidRPr="00A055F4">
              <w:rPr>
                <w:color w:val="000000" w:themeColor="text1"/>
                <w:sz w:val="24"/>
              </w:rPr>
              <w:t>11,84</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jc w:val="center"/>
              <w:rPr>
                <w:color w:val="000000" w:themeColor="text1"/>
                <w:sz w:val="24"/>
              </w:rPr>
            </w:pPr>
            <w:r w:rsidRPr="00A055F4">
              <w:rPr>
                <w:color w:val="000000" w:themeColor="text1"/>
                <w:sz w:val="24"/>
              </w:rPr>
              <w:t>11,84</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jc w:val="center"/>
              <w:rPr>
                <w:color w:val="000000" w:themeColor="text1"/>
                <w:sz w:val="24"/>
              </w:rPr>
            </w:pPr>
            <w:r w:rsidRPr="00A055F4">
              <w:rPr>
                <w:color w:val="000000" w:themeColor="text1"/>
                <w:sz w:val="24"/>
              </w:rPr>
              <w:t>10,24</w:t>
            </w:r>
          </w:p>
        </w:tc>
        <w:tc>
          <w:tcPr>
            <w:tcW w:w="1701"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jc w:val="center"/>
              <w:rPr>
                <w:color w:val="000000" w:themeColor="text1"/>
                <w:sz w:val="24"/>
              </w:rPr>
            </w:pPr>
            <w:r w:rsidRPr="00A055F4">
              <w:rPr>
                <w:color w:val="000000" w:themeColor="text1"/>
                <w:sz w:val="24"/>
              </w:rPr>
              <w:t>10,24</w:t>
            </w:r>
          </w:p>
        </w:tc>
        <w:tc>
          <w:tcPr>
            <w:tcW w:w="1524" w:type="dxa"/>
            <w:tcBorders>
              <w:top w:val="nil"/>
              <w:left w:val="nil"/>
              <w:bottom w:val="single" w:sz="8" w:space="0" w:color="auto"/>
              <w:right w:val="single" w:sz="8" w:space="0" w:color="auto"/>
            </w:tcBorders>
            <w:shd w:val="clear" w:color="auto" w:fill="auto"/>
            <w:noWrap/>
            <w:vAlign w:val="center"/>
          </w:tcPr>
          <w:p w:rsidR="00A055F4" w:rsidRPr="00A055F4" w:rsidRDefault="00A055F4" w:rsidP="00A055F4">
            <w:pPr>
              <w:jc w:val="center"/>
              <w:rPr>
                <w:color w:val="000000" w:themeColor="text1"/>
                <w:sz w:val="24"/>
              </w:rPr>
            </w:pPr>
            <w:r w:rsidRPr="00A055F4">
              <w:rPr>
                <w:color w:val="000000" w:themeColor="text1"/>
                <w:sz w:val="24"/>
              </w:rPr>
              <w:t>9,22</w:t>
            </w:r>
          </w:p>
        </w:tc>
      </w:tr>
      <w:tr w:rsidR="00EE01B5" w:rsidRPr="00292434" w:rsidTr="00103A80">
        <w:trPr>
          <w:trHeight w:val="330"/>
          <w:jc w:val="center"/>
        </w:trPr>
        <w:tc>
          <w:tcPr>
            <w:tcW w:w="2263" w:type="dxa"/>
            <w:shd w:val="clear" w:color="auto" w:fill="auto"/>
            <w:vAlign w:val="center"/>
            <w:hideMark/>
          </w:tcPr>
          <w:p w:rsidR="00EE01B5" w:rsidRPr="00292434" w:rsidRDefault="00EE01B5" w:rsidP="00A055F4">
            <w:pPr>
              <w:spacing w:before="120"/>
              <w:jc w:val="center"/>
              <w:rPr>
                <w:sz w:val="24"/>
              </w:rPr>
            </w:pPr>
            <w:r w:rsidRPr="00292434">
              <w:rPr>
                <w:sz w:val="24"/>
              </w:rPr>
              <w:t>Присоединенная нагрузка</w:t>
            </w:r>
          </w:p>
        </w:tc>
        <w:tc>
          <w:tcPr>
            <w:tcW w:w="1843" w:type="dxa"/>
            <w:shd w:val="clear" w:color="auto" w:fill="auto"/>
            <w:noWrap/>
            <w:vAlign w:val="center"/>
            <w:hideMark/>
          </w:tcPr>
          <w:p w:rsidR="00EE01B5" w:rsidRPr="00292434" w:rsidRDefault="00EE01B5" w:rsidP="00A055F4">
            <w:pPr>
              <w:spacing w:before="120"/>
              <w:jc w:val="center"/>
              <w:rPr>
                <w:sz w:val="24"/>
              </w:rPr>
            </w:pPr>
            <w:r w:rsidRPr="00292434">
              <w:rPr>
                <w:sz w:val="24"/>
              </w:rPr>
              <w:t>Гкал/час</w:t>
            </w:r>
          </w:p>
        </w:tc>
        <w:tc>
          <w:tcPr>
            <w:tcW w:w="1559" w:type="dxa"/>
            <w:tcBorders>
              <w:top w:val="nil"/>
              <w:left w:val="nil"/>
              <w:bottom w:val="single" w:sz="8" w:space="0" w:color="auto"/>
              <w:right w:val="single" w:sz="8" w:space="0" w:color="auto"/>
            </w:tcBorders>
            <w:shd w:val="clear" w:color="auto" w:fill="auto"/>
            <w:noWrap/>
          </w:tcPr>
          <w:p w:rsidR="00EE01B5" w:rsidRPr="00EE01B5" w:rsidRDefault="00EE01B5" w:rsidP="00D14150">
            <w:pPr>
              <w:jc w:val="center"/>
              <w:rPr>
                <w:sz w:val="24"/>
              </w:rPr>
            </w:pPr>
          </w:p>
          <w:p w:rsidR="00EE01B5" w:rsidRPr="00EE01B5" w:rsidRDefault="00EE01B5" w:rsidP="00D14150">
            <w:pPr>
              <w:jc w:val="center"/>
              <w:rPr>
                <w:sz w:val="24"/>
              </w:rPr>
            </w:pPr>
            <w:r w:rsidRPr="00EE01B5">
              <w:rPr>
                <w:sz w:val="24"/>
              </w:rPr>
              <w:t>49,75</w:t>
            </w:r>
          </w:p>
        </w:tc>
        <w:tc>
          <w:tcPr>
            <w:tcW w:w="1701" w:type="dxa"/>
            <w:tcBorders>
              <w:top w:val="nil"/>
              <w:left w:val="nil"/>
              <w:bottom w:val="single" w:sz="8" w:space="0" w:color="auto"/>
              <w:right w:val="single" w:sz="8" w:space="0" w:color="auto"/>
            </w:tcBorders>
            <w:shd w:val="clear" w:color="auto" w:fill="auto"/>
            <w:noWrap/>
          </w:tcPr>
          <w:p w:rsidR="00EE01B5" w:rsidRPr="00EE01B5" w:rsidRDefault="00EE01B5" w:rsidP="00D14150">
            <w:pPr>
              <w:jc w:val="center"/>
              <w:rPr>
                <w:sz w:val="24"/>
              </w:rPr>
            </w:pPr>
          </w:p>
          <w:p w:rsidR="00EE01B5" w:rsidRPr="00EE01B5" w:rsidRDefault="00EE01B5" w:rsidP="00D14150">
            <w:pPr>
              <w:jc w:val="center"/>
              <w:rPr>
                <w:sz w:val="24"/>
              </w:rPr>
            </w:pPr>
            <w:r w:rsidRPr="00EE01B5">
              <w:rPr>
                <w:sz w:val="24"/>
              </w:rPr>
              <w:t>49,75</w:t>
            </w:r>
          </w:p>
        </w:tc>
        <w:tc>
          <w:tcPr>
            <w:tcW w:w="1701" w:type="dxa"/>
            <w:tcBorders>
              <w:top w:val="nil"/>
              <w:left w:val="nil"/>
              <w:bottom w:val="single" w:sz="8" w:space="0" w:color="auto"/>
              <w:right w:val="single" w:sz="8" w:space="0" w:color="auto"/>
            </w:tcBorders>
            <w:shd w:val="clear" w:color="auto" w:fill="auto"/>
            <w:noWrap/>
          </w:tcPr>
          <w:p w:rsidR="00EE01B5" w:rsidRPr="00EE01B5" w:rsidRDefault="00EE01B5" w:rsidP="00D14150">
            <w:pPr>
              <w:jc w:val="center"/>
              <w:rPr>
                <w:sz w:val="24"/>
              </w:rPr>
            </w:pPr>
          </w:p>
          <w:p w:rsidR="00EE01B5" w:rsidRPr="00EE01B5" w:rsidRDefault="00EE01B5" w:rsidP="00D14150">
            <w:pPr>
              <w:jc w:val="center"/>
              <w:rPr>
                <w:sz w:val="24"/>
              </w:rPr>
            </w:pPr>
            <w:r w:rsidRPr="00EE01B5">
              <w:rPr>
                <w:sz w:val="24"/>
              </w:rPr>
              <w:t>49,75</w:t>
            </w:r>
          </w:p>
        </w:tc>
        <w:tc>
          <w:tcPr>
            <w:tcW w:w="1701" w:type="dxa"/>
            <w:tcBorders>
              <w:top w:val="nil"/>
              <w:left w:val="nil"/>
              <w:bottom w:val="single" w:sz="8" w:space="0" w:color="auto"/>
              <w:right w:val="single" w:sz="8" w:space="0" w:color="auto"/>
            </w:tcBorders>
            <w:shd w:val="clear" w:color="auto" w:fill="auto"/>
            <w:noWrap/>
          </w:tcPr>
          <w:p w:rsidR="00EE01B5" w:rsidRPr="00EE01B5" w:rsidRDefault="00EE01B5" w:rsidP="00D14150">
            <w:pPr>
              <w:jc w:val="center"/>
              <w:rPr>
                <w:sz w:val="24"/>
              </w:rPr>
            </w:pPr>
          </w:p>
          <w:p w:rsidR="00EE01B5" w:rsidRPr="00EE01B5" w:rsidRDefault="00EE01B5" w:rsidP="00D14150">
            <w:pPr>
              <w:jc w:val="center"/>
              <w:rPr>
                <w:sz w:val="24"/>
              </w:rPr>
            </w:pPr>
            <w:r w:rsidRPr="00EE01B5">
              <w:rPr>
                <w:sz w:val="24"/>
              </w:rPr>
              <w:t>49,75</w:t>
            </w:r>
          </w:p>
        </w:tc>
        <w:tc>
          <w:tcPr>
            <w:tcW w:w="1701" w:type="dxa"/>
            <w:tcBorders>
              <w:top w:val="nil"/>
              <w:left w:val="nil"/>
              <w:bottom w:val="single" w:sz="8" w:space="0" w:color="auto"/>
              <w:right w:val="single" w:sz="8" w:space="0" w:color="auto"/>
            </w:tcBorders>
            <w:shd w:val="clear" w:color="auto" w:fill="auto"/>
            <w:noWrap/>
          </w:tcPr>
          <w:p w:rsidR="00EE01B5" w:rsidRPr="00EE01B5" w:rsidRDefault="00EE01B5" w:rsidP="00D14150">
            <w:pPr>
              <w:jc w:val="center"/>
              <w:rPr>
                <w:sz w:val="24"/>
              </w:rPr>
            </w:pPr>
          </w:p>
          <w:p w:rsidR="00EE01B5" w:rsidRPr="00EE01B5" w:rsidRDefault="00EE01B5" w:rsidP="00D14150">
            <w:pPr>
              <w:jc w:val="center"/>
              <w:rPr>
                <w:sz w:val="24"/>
              </w:rPr>
            </w:pPr>
            <w:r w:rsidRPr="00EE01B5">
              <w:rPr>
                <w:sz w:val="24"/>
              </w:rPr>
              <w:t>49,75</w:t>
            </w:r>
          </w:p>
        </w:tc>
        <w:tc>
          <w:tcPr>
            <w:tcW w:w="1701" w:type="dxa"/>
            <w:tcBorders>
              <w:top w:val="nil"/>
              <w:left w:val="nil"/>
              <w:bottom w:val="single" w:sz="8" w:space="0" w:color="auto"/>
              <w:right w:val="single" w:sz="8" w:space="0" w:color="auto"/>
            </w:tcBorders>
            <w:shd w:val="clear" w:color="auto" w:fill="auto"/>
            <w:noWrap/>
          </w:tcPr>
          <w:p w:rsidR="00EE01B5" w:rsidRPr="00EE01B5" w:rsidRDefault="00EE01B5" w:rsidP="00D14150">
            <w:pPr>
              <w:jc w:val="center"/>
              <w:rPr>
                <w:sz w:val="24"/>
              </w:rPr>
            </w:pPr>
          </w:p>
          <w:p w:rsidR="00EE01B5" w:rsidRPr="00EE01B5" w:rsidRDefault="00EE01B5" w:rsidP="00D14150">
            <w:pPr>
              <w:jc w:val="center"/>
              <w:rPr>
                <w:sz w:val="24"/>
              </w:rPr>
            </w:pPr>
            <w:r w:rsidRPr="00EE01B5">
              <w:rPr>
                <w:sz w:val="24"/>
              </w:rPr>
              <w:t>49,75</w:t>
            </w:r>
          </w:p>
        </w:tc>
        <w:tc>
          <w:tcPr>
            <w:tcW w:w="1524" w:type="dxa"/>
            <w:tcBorders>
              <w:top w:val="nil"/>
              <w:left w:val="nil"/>
              <w:bottom w:val="single" w:sz="8" w:space="0" w:color="auto"/>
              <w:right w:val="single" w:sz="8" w:space="0" w:color="auto"/>
            </w:tcBorders>
            <w:shd w:val="clear" w:color="auto" w:fill="auto"/>
            <w:noWrap/>
          </w:tcPr>
          <w:p w:rsidR="00EE01B5" w:rsidRPr="00EE01B5" w:rsidRDefault="00EE01B5" w:rsidP="00D14150">
            <w:pPr>
              <w:jc w:val="center"/>
              <w:rPr>
                <w:sz w:val="24"/>
              </w:rPr>
            </w:pPr>
          </w:p>
          <w:p w:rsidR="00EE01B5" w:rsidRPr="00EE01B5" w:rsidRDefault="00EE01B5" w:rsidP="00D14150">
            <w:pPr>
              <w:jc w:val="center"/>
              <w:rPr>
                <w:sz w:val="24"/>
              </w:rPr>
            </w:pPr>
            <w:r w:rsidRPr="00EE01B5">
              <w:rPr>
                <w:sz w:val="24"/>
              </w:rPr>
              <w:t>49,75</w:t>
            </w:r>
          </w:p>
        </w:tc>
      </w:tr>
      <w:tr w:rsidR="00EE01B5" w:rsidRPr="00292434" w:rsidTr="00103A80">
        <w:trPr>
          <w:trHeight w:val="858"/>
          <w:jc w:val="center"/>
        </w:trPr>
        <w:tc>
          <w:tcPr>
            <w:tcW w:w="2263" w:type="dxa"/>
            <w:shd w:val="clear" w:color="auto" w:fill="auto"/>
            <w:vAlign w:val="center"/>
            <w:hideMark/>
          </w:tcPr>
          <w:p w:rsidR="00EE01B5" w:rsidRPr="00292434" w:rsidRDefault="00EE01B5" w:rsidP="00A055F4">
            <w:pPr>
              <w:spacing w:before="120"/>
              <w:jc w:val="center"/>
              <w:rPr>
                <w:sz w:val="24"/>
              </w:rPr>
            </w:pPr>
            <w:r w:rsidRPr="00292434">
              <w:rPr>
                <w:sz w:val="24"/>
              </w:rPr>
              <w:t>Резер</w:t>
            </w:r>
            <w:proofErr w:type="gramStart"/>
            <w:r w:rsidRPr="00292434">
              <w:rPr>
                <w:sz w:val="24"/>
              </w:rPr>
              <w:t>в(</w:t>
            </w:r>
            <w:proofErr w:type="gramEnd"/>
            <w:r w:rsidRPr="00292434">
              <w:rPr>
                <w:sz w:val="24"/>
              </w:rPr>
              <w:t>«+»)/ Дефицит(«-«)</w:t>
            </w:r>
          </w:p>
        </w:tc>
        <w:tc>
          <w:tcPr>
            <w:tcW w:w="1843" w:type="dxa"/>
            <w:shd w:val="clear" w:color="auto" w:fill="auto"/>
            <w:noWrap/>
            <w:vAlign w:val="center"/>
            <w:hideMark/>
          </w:tcPr>
          <w:p w:rsidR="00EE01B5" w:rsidRPr="00292434" w:rsidRDefault="00EE01B5" w:rsidP="00A055F4">
            <w:pPr>
              <w:spacing w:before="120"/>
              <w:ind w:hanging="105"/>
              <w:jc w:val="center"/>
              <w:rPr>
                <w:sz w:val="24"/>
              </w:rPr>
            </w:pPr>
            <w:r w:rsidRPr="00292434">
              <w:rPr>
                <w:sz w:val="24"/>
              </w:rPr>
              <w:t>Гкал/час</w:t>
            </w:r>
          </w:p>
        </w:tc>
        <w:tc>
          <w:tcPr>
            <w:tcW w:w="1559" w:type="dxa"/>
            <w:tcBorders>
              <w:top w:val="nil"/>
              <w:left w:val="nil"/>
              <w:right w:val="single" w:sz="8" w:space="0" w:color="auto"/>
            </w:tcBorders>
            <w:shd w:val="clear" w:color="auto" w:fill="auto"/>
            <w:noWrap/>
            <w:vAlign w:val="center"/>
          </w:tcPr>
          <w:p w:rsidR="00EE01B5" w:rsidRPr="00EE01B5" w:rsidRDefault="00EE01B5" w:rsidP="00D14150">
            <w:pPr>
              <w:spacing w:before="120"/>
              <w:jc w:val="center"/>
              <w:rPr>
                <w:bCs/>
                <w:color w:val="FF0000"/>
                <w:sz w:val="24"/>
              </w:rPr>
            </w:pPr>
            <w:r w:rsidRPr="00EE01B5">
              <w:rPr>
                <w:bCs/>
                <w:color w:val="000000" w:themeColor="text1"/>
                <w:sz w:val="24"/>
              </w:rPr>
              <w:t>- 14,35</w:t>
            </w:r>
          </w:p>
        </w:tc>
        <w:tc>
          <w:tcPr>
            <w:tcW w:w="1701" w:type="dxa"/>
            <w:tcBorders>
              <w:top w:val="nil"/>
              <w:left w:val="nil"/>
              <w:right w:val="single" w:sz="8" w:space="0" w:color="auto"/>
            </w:tcBorders>
            <w:shd w:val="clear" w:color="auto" w:fill="auto"/>
            <w:noWrap/>
            <w:vAlign w:val="center"/>
          </w:tcPr>
          <w:p w:rsidR="00EE01B5" w:rsidRPr="00EE01B5" w:rsidRDefault="00EE01B5" w:rsidP="00D14150">
            <w:pPr>
              <w:spacing w:before="120"/>
              <w:jc w:val="center"/>
              <w:rPr>
                <w:bCs/>
                <w:color w:val="000000" w:themeColor="text1"/>
                <w:sz w:val="24"/>
              </w:rPr>
            </w:pPr>
            <w:r w:rsidRPr="00EE01B5">
              <w:rPr>
                <w:bCs/>
                <w:color w:val="000000" w:themeColor="text1"/>
                <w:sz w:val="24"/>
              </w:rPr>
              <w:t>- 14,35</w:t>
            </w:r>
          </w:p>
        </w:tc>
        <w:tc>
          <w:tcPr>
            <w:tcW w:w="1701" w:type="dxa"/>
            <w:tcBorders>
              <w:top w:val="nil"/>
              <w:left w:val="nil"/>
              <w:right w:val="single" w:sz="8" w:space="0" w:color="auto"/>
            </w:tcBorders>
            <w:shd w:val="clear" w:color="auto" w:fill="auto"/>
            <w:noWrap/>
            <w:vAlign w:val="center"/>
          </w:tcPr>
          <w:p w:rsidR="00EE01B5" w:rsidRPr="00EE01B5" w:rsidRDefault="00EE01B5" w:rsidP="00D14150">
            <w:pPr>
              <w:spacing w:before="120"/>
              <w:jc w:val="center"/>
              <w:rPr>
                <w:bCs/>
                <w:color w:val="000000" w:themeColor="text1"/>
                <w:sz w:val="24"/>
              </w:rPr>
            </w:pPr>
            <w:r w:rsidRPr="00EE01B5">
              <w:rPr>
                <w:bCs/>
                <w:color w:val="000000" w:themeColor="text1"/>
                <w:sz w:val="24"/>
              </w:rPr>
              <w:t>- 14,35</w:t>
            </w:r>
          </w:p>
        </w:tc>
        <w:tc>
          <w:tcPr>
            <w:tcW w:w="1701" w:type="dxa"/>
            <w:tcBorders>
              <w:top w:val="nil"/>
              <w:left w:val="nil"/>
              <w:right w:val="single" w:sz="8" w:space="0" w:color="auto"/>
            </w:tcBorders>
            <w:shd w:val="clear" w:color="auto" w:fill="auto"/>
            <w:noWrap/>
            <w:vAlign w:val="center"/>
          </w:tcPr>
          <w:p w:rsidR="00EE01B5" w:rsidRPr="00EE01B5" w:rsidRDefault="00EE01B5" w:rsidP="00D14150">
            <w:pPr>
              <w:spacing w:before="120"/>
              <w:jc w:val="center"/>
              <w:rPr>
                <w:bCs/>
                <w:color w:val="000000" w:themeColor="text1"/>
                <w:sz w:val="24"/>
              </w:rPr>
            </w:pPr>
            <w:r w:rsidRPr="00EE01B5">
              <w:rPr>
                <w:bCs/>
                <w:color w:val="000000" w:themeColor="text1"/>
                <w:sz w:val="24"/>
              </w:rPr>
              <w:t>- 14,35</w:t>
            </w:r>
          </w:p>
        </w:tc>
        <w:tc>
          <w:tcPr>
            <w:tcW w:w="1701" w:type="dxa"/>
            <w:tcBorders>
              <w:top w:val="nil"/>
              <w:left w:val="nil"/>
              <w:right w:val="single" w:sz="8" w:space="0" w:color="auto"/>
            </w:tcBorders>
            <w:shd w:val="clear" w:color="auto" w:fill="auto"/>
            <w:noWrap/>
            <w:vAlign w:val="center"/>
          </w:tcPr>
          <w:p w:rsidR="00EE01B5" w:rsidRPr="00EE01B5" w:rsidRDefault="00EE01B5" w:rsidP="00D14150">
            <w:pPr>
              <w:jc w:val="center"/>
              <w:rPr>
                <w:color w:val="000000" w:themeColor="text1"/>
                <w:sz w:val="24"/>
              </w:rPr>
            </w:pPr>
            <w:r w:rsidRPr="00EE01B5">
              <w:rPr>
                <w:bCs/>
                <w:color w:val="000000" w:themeColor="text1"/>
                <w:sz w:val="24"/>
              </w:rPr>
              <w:t>- 14,35</w:t>
            </w:r>
          </w:p>
        </w:tc>
        <w:tc>
          <w:tcPr>
            <w:tcW w:w="1701" w:type="dxa"/>
            <w:tcBorders>
              <w:top w:val="nil"/>
              <w:left w:val="nil"/>
              <w:right w:val="single" w:sz="8" w:space="0" w:color="auto"/>
            </w:tcBorders>
            <w:shd w:val="clear" w:color="auto" w:fill="auto"/>
            <w:noWrap/>
            <w:vAlign w:val="center"/>
          </w:tcPr>
          <w:p w:rsidR="00EE01B5" w:rsidRPr="00EE01B5" w:rsidRDefault="00EE01B5" w:rsidP="00D14150">
            <w:pPr>
              <w:jc w:val="center"/>
              <w:rPr>
                <w:color w:val="000000" w:themeColor="text1"/>
                <w:sz w:val="24"/>
              </w:rPr>
            </w:pPr>
            <w:r w:rsidRPr="00EE01B5">
              <w:rPr>
                <w:bCs/>
                <w:color w:val="000000" w:themeColor="text1"/>
                <w:sz w:val="24"/>
              </w:rPr>
              <w:t>- 14,35</w:t>
            </w:r>
          </w:p>
        </w:tc>
        <w:tc>
          <w:tcPr>
            <w:tcW w:w="1524" w:type="dxa"/>
            <w:tcBorders>
              <w:top w:val="nil"/>
              <w:left w:val="nil"/>
              <w:right w:val="single" w:sz="8" w:space="0" w:color="auto"/>
            </w:tcBorders>
            <w:shd w:val="clear" w:color="auto" w:fill="auto"/>
            <w:noWrap/>
            <w:vAlign w:val="center"/>
          </w:tcPr>
          <w:p w:rsidR="00EE01B5" w:rsidRPr="00EE01B5" w:rsidRDefault="00EE01B5" w:rsidP="00D14150">
            <w:pPr>
              <w:jc w:val="center"/>
              <w:rPr>
                <w:color w:val="000000" w:themeColor="text1"/>
                <w:sz w:val="24"/>
              </w:rPr>
            </w:pPr>
            <w:r w:rsidRPr="00EE01B5">
              <w:rPr>
                <w:bCs/>
                <w:color w:val="000000" w:themeColor="text1"/>
                <w:sz w:val="24"/>
              </w:rPr>
              <w:t>- 14,35</w:t>
            </w:r>
          </w:p>
        </w:tc>
      </w:tr>
    </w:tbl>
    <w:p w:rsidR="00292434" w:rsidRPr="00292434" w:rsidRDefault="00292434" w:rsidP="00292434">
      <w:pPr>
        <w:jc w:val="left"/>
        <w:rPr>
          <w:sz w:val="24"/>
        </w:rPr>
      </w:pPr>
    </w:p>
    <w:p w:rsidR="009C61D5" w:rsidRDefault="009C61D5" w:rsidP="00287AC3">
      <w:pPr>
        <w:ind w:left="284"/>
        <w:rPr>
          <w:szCs w:val="28"/>
        </w:rPr>
      </w:pPr>
    </w:p>
    <w:p w:rsidR="00292434" w:rsidRDefault="00292434" w:rsidP="00287AC3">
      <w:pPr>
        <w:ind w:left="284"/>
        <w:rPr>
          <w:szCs w:val="28"/>
        </w:rPr>
      </w:pPr>
    </w:p>
    <w:p w:rsidR="00292434" w:rsidRDefault="00292434" w:rsidP="00287AC3">
      <w:pPr>
        <w:ind w:left="284"/>
        <w:rPr>
          <w:szCs w:val="28"/>
        </w:rPr>
      </w:pPr>
    </w:p>
    <w:p w:rsidR="00292434" w:rsidRDefault="00292434" w:rsidP="00287AC3">
      <w:pPr>
        <w:ind w:left="284"/>
        <w:rPr>
          <w:szCs w:val="28"/>
        </w:rPr>
      </w:pPr>
    </w:p>
    <w:p w:rsidR="00230945" w:rsidRDefault="00230945" w:rsidP="00292434">
      <w:pPr>
        <w:jc w:val="center"/>
        <w:rPr>
          <w:szCs w:val="28"/>
        </w:rPr>
      </w:pPr>
    </w:p>
    <w:p w:rsidR="00292434" w:rsidRPr="00292434" w:rsidRDefault="00292434" w:rsidP="00230945">
      <w:pPr>
        <w:jc w:val="left"/>
        <w:rPr>
          <w:szCs w:val="28"/>
        </w:rPr>
      </w:pPr>
      <w:r w:rsidRPr="00292434">
        <w:rPr>
          <w:szCs w:val="28"/>
        </w:rPr>
        <w:t>Баланс тепловой мощности источников тепловой энергии и тепловой нагрузки в</w:t>
      </w:r>
      <w:r w:rsidR="00230945">
        <w:rPr>
          <w:szCs w:val="28"/>
        </w:rPr>
        <w:t xml:space="preserve"> </w:t>
      </w:r>
      <w:r w:rsidR="00EE01B5" w:rsidRPr="00EE01B5">
        <w:rPr>
          <w:szCs w:val="28"/>
        </w:rPr>
        <w:t xml:space="preserve">МО с.п. </w:t>
      </w:r>
      <w:r w:rsidRPr="00292434">
        <w:rPr>
          <w:szCs w:val="28"/>
        </w:rPr>
        <w:t>Нижнесортымский</w:t>
      </w:r>
    </w:p>
    <w:p w:rsidR="00292434" w:rsidRPr="00292434" w:rsidRDefault="00292434" w:rsidP="00292434">
      <w:pPr>
        <w:jc w:val="center"/>
        <w:rPr>
          <w:sz w:val="24"/>
        </w:rPr>
      </w:pPr>
      <w:r w:rsidRPr="00292434">
        <w:rPr>
          <w:szCs w:val="28"/>
        </w:rPr>
        <w:t xml:space="preserve">                                                    </w:t>
      </w:r>
      <w:r w:rsidR="00230945">
        <w:rPr>
          <w:szCs w:val="28"/>
        </w:rPr>
        <w:t xml:space="preserve">   </w:t>
      </w:r>
      <w:r w:rsidRPr="00292434">
        <w:rPr>
          <w:szCs w:val="28"/>
        </w:rPr>
        <w:t xml:space="preserve">  Котельные НГДУ «</w:t>
      </w:r>
      <w:proofErr w:type="spellStart"/>
      <w:r w:rsidRPr="00292434">
        <w:rPr>
          <w:szCs w:val="28"/>
        </w:rPr>
        <w:t>Нижнесортымск-нефть</w:t>
      </w:r>
      <w:proofErr w:type="spellEnd"/>
      <w:r w:rsidRPr="00292434">
        <w:rPr>
          <w:szCs w:val="28"/>
        </w:rPr>
        <w:t xml:space="preserve">»  </w:t>
      </w:r>
      <w:r w:rsidRPr="00292434">
        <w:rPr>
          <w:sz w:val="24"/>
        </w:rPr>
        <w:t xml:space="preserve">                                                         </w:t>
      </w:r>
      <w:r w:rsidRPr="00292434">
        <w:rPr>
          <w:szCs w:val="28"/>
        </w:rPr>
        <w:t xml:space="preserve">Таблица </w:t>
      </w:r>
      <w:r w:rsidR="00230945">
        <w:rPr>
          <w:szCs w:val="28"/>
        </w:rPr>
        <w:t>2.8.2.</w:t>
      </w:r>
    </w:p>
    <w:tbl>
      <w:tblPr>
        <w:tblStyle w:val="118"/>
        <w:tblW w:w="0" w:type="auto"/>
        <w:jc w:val="center"/>
        <w:tblLook w:val="04A0"/>
      </w:tblPr>
      <w:tblGrid>
        <w:gridCol w:w="2263"/>
        <w:gridCol w:w="1843"/>
        <w:gridCol w:w="1559"/>
        <w:gridCol w:w="1701"/>
        <w:gridCol w:w="1701"/>
        <w:gridCol w:w="1701"/>
        <w:gridCol w:w="1701"/>
        <w:gridCol w:w="1701"/>
        <w:gridCol w:w="1524"/>
      </w:tblGrid>
      <w:tr w:rsidR="00292434" w:rsidRPr="00292434" w:rsidTr="00103A80">
        <w:trPr>
          <w:trHeight w:val="330"/>
          <w:jc w:val="center"/>
        </w:trPr>
        <w:tc>
          <w:tcPr>
            <w:tcW w:w="2263" w:type="dxa"/>
            <w:vMerge w:val="restart"/>
            <w:shd w:val="clear" w:color="auto" w:fill="auto"/>
            <w:noWrap/>
            <w:vAlign w:val="center"/>
            <w:hideMark/>
          </w:tcPr>
          <w:p w:rsidR="00292434" w:rsidRPr="00292434" w:rsidRDefault="00292434" w:rsidP="00292434">
            <w:pPr>
              <w:spacing w:before="120"/>
              <w:jc w:val="center"/>
              <w:rPr>
                <w:bCs/>
                <w:sz w:val="24"/>
              </w:rPr>
            </w:pPr>
            <w:r w:rsidRPr="00292434">
              <w:rPr>
                <w:bCs/>
                <w:sz w:val="24"/>
              </w:rPr>
              <w:t>Наименование показателя</w:t>
            </w:r>
          </w:p>
        </w:tc>
        <w:tc>
          <w:tcPr>
            <w:tcW w:w="1843"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 xml:space="preserve">Ед. </w:t>
            </w:r>
            <w:proofErr w:type="spellStart"/>
            <w:r w:rsidRPr="00292434">
              <w:rPr>
                <w:bCs/>
                <w:sz w:val="24"/>
              </w:rPr>
              <w:t>изм</w:t>
            </w:r>
            <w:proofErr w:type="spellEnd"/>
            <w:r w:rsidRPr="00292434">
              <w:rPr>
                <w:bCs/>
                <w:sz w:val="24"/>
              </w:rPr>
              <w:t>.</w:t>
            </w:r>
          </w:p>
        </w:tc>
        <w:tc>
          <w:tcPr>
            <w:tcW w:w="11588" w:type="dxa"/>
            <w:gridSpan w:val="7"/>
            <w:shd w:val="clear" w:color="auto" w:fill="auto"/>
            <w:noWrap/>
            <w:vAlign w:val="center"/>
            <w:hideMark/>
          </w:tcPr>
          <w:p w:rsidR="00292434" w:rsidRPr="00292434" w:rsidRDefault="00292434" w:rsidP="00292434">
            <w:pPr>
              <w:spacing w:before="120"/>
              <w:jc w:val="center"/>
              <w:rPr>
                <w:bCs/>
                <w:sz w:val="24"/>
              </w:rPr>
            </w:pPr>
            <w:r w:rsidRPr="00292434">
              <w:rPr>
                <w:bCs/>
                <w:sz w:val="24"/>
              </w:rPr>
              <w:t>Расчетный срок (на конец рассматриваемого периода)</w:t>
            </w:r>
          </w:p>
        </w:tc>
      </w:tr>
      <w:tr w:rsidR="00292434" w:rsidRPr="00292434" w:rsidTr="00103A80">
        <w:trPr>
          <w:trHeight w:val="330"/>
          <w:jc w:val="center"/>
        </w:trPr>
        <w:tc>
          <w:tcPr>
            <w:tcW w:w="2263" w:type="dxa"/>
            <w:vMerge/>
            <w:shd w:val="clear" w:color="auto" w:fill="auto"/>
            <w:vAlign w:val="center"/>
            <w:hideMark/>
          </w:tcPr>
          <w:p w:rsidR="00292434" w:rsidRPr="00292434" w:rsidRDefault="00292434" w:rsidP="00292434">
            <w:pPr>
              <w:spacing w:before="120"/>
              <w:jc w:val="center"/>
              <w:rPr>
                <w:bCs/>
                <w:sz w:val="24"/>
              </w:rPr>
            </w:pPr>
          </w:p>
        </w:tc>
        <w:tc>
          <w:tcPr>
            <w:tcW w:w="1843"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год</w:t>
            </w:r>
          </w:p>
        </w:tc>
        <w:tc>
          <w:tcPr>
            <w:tcW w:w="1559"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2020</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2021</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2022</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2023</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2024</w:t>
            </w:r>
          </w:p>
        </w:tc>
        <w:tc>
          <w:tcPr>
            <w:tcW w:w="1701" w:type="dxa"/>
            <w:shd w:val="clear" w:color="auto" w:fill="auto"/>
            <w:noWrap/>
            <w:vAlign w:val="center"/>
            <w:hideMark/>
          </w:tcPr>
          <w:p w:rsidR="00292434" w:rsidRPr="00292434" w:rsidRDefault="00292434" w:rsidP="00292434">
            <w:pPr>
              <w:spacing w:before="120"/>
              <w:jc w:val="center"/>
              <w:rPr>
                <w:bCs/>
                <w:sz w:val="24"/>
              </w:rPr>
            </w:pPr>
            <w:r w:rsidRPr="00292434">
              <w:rPr>
                <w:bCs/>
                <w:sz w:val="24"/>
              </w:rPr>
              <w:t>2025</w:t>
            </w:r>
          </w:p>
        </w:tc>
        <w:tc>
          <w:tcPr>
            <w:tcW w:w="1524" w:type="dxa"/>
            <w:shd w:val="clear" w:color="auto" w:fill="auto"/>
            <w:noWrap/>
            <w:vAlign w:val="center"/>
            <w:hideMark/>
          </w:tcPr>
          <w:p w:rsidR="00292434" w:rsidRPr="00292434" w:rsidRDefault="00292434" w:rsidP="00C16CBF">
            <w:pPr>
              <w:spacing w:before="120"/>
              <w:jc w:val="center"/>
              <w:rPr>
                <w:bCs/>
                <w:sz w:val="24"/>
              </w:rPr>
            </w:pPr>
            <w:r w:rsidRPr="00292434">
              <w:rPr>
                <w:bCs/>
                <w:sz w:val="24"/>
              </w:rPr>
              <w:t>2026-202</w:t>
            </w:r>
            <w:r w:rsidR="00C16CBF">
              <w:rPr>
                <w:bCs/>
                <w:sz w:val="24"/>
              </w:rPr>
              <w:t>9</w:t>
            </w:r>
          </w:p>
        </w:tc>
      </w:tr>
      <w:tr w:rsidR="00292434" w:rsidRPr="00292434" w:rsidTr="00103A80">
        <w:trPr>
          <w:trHeight w:val="330"/>
          <w:jc w:val="center"/>
        </w:trPr>
        <w:tc>
          <w:tcPr>
            <w:tcW w:w="15694" w:type="dxa"/>
            <w:gridSpan w:val="9"/>
            <w:shd w:val="clear" w:color="auto" w:fill="auto"/>
            <w:noWrap/>
            <w:vAlign w:val="center"/>
            <w:hideMark/>
          </w:tcPr>
          <w:p w:rsidR="00292434" w:rsidRPr="00292434" w:rsidRDefault="00292434" w:rsidP="00292434">
            <w:pPr>
              <w:spacing w:before="120"/>
              <w:jc w:val="center"/>
              <w:rPr>
                <w:bCs/>
                <w:sz w:val="24"/>
              </w:rPr>
            </w:pPr>
            <w:r w:rsidRPr="00292434">
              <w:rPr>
                <w:bCs/>
                <w:sz w:val="24"/>
              </w:rPr>
              <w:t xml:space="preserve">Котельная </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Установленная мощность</w:t>
            </w:r>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Гкал/час</w:t>
            </w:r>
          </w:p>
        </w:tc>
        <w:tc>
          <w:tcPr>
            <w:tcW w:w="1559"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524"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Располагаемая мощность</w:t>
            </w:r>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Гкал/час</w:t>
            </w:r>
          </w:p>
        </w:tc>
        <w:tc>
          <w:tcPr>
            <w:tcW w:w="1559"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c>
          <w:tcPr>
            <w:tcW w:w="1524" w:type="dxa"/>
            <w:shd w:val="clear" w:color="auto" w:fill="FFFFFF"/>
            <w:noWrap/>
            <w:vAlign w:val="center"/>
          </w:tcPr>
          <w:p w:rsidR="00292434" w:rsidRPr="00292434" w:rsidRDefault="00292434" w:rsidP="00292434">
            <w:pPr>
              <w:jc w:val="center"/>
              <w:rPr>
                <w:color w:val="000000"/>
                <w:sz w:val="24"/>
              </w:rPr>
            </w:pPr>
            <w:r w:rsidRPr="00292434">
              <w:rPr>
                <w:color w:val="000000"/>
                <w:sz w:val="24"/>
              </w:rPr>
              <w:t>62,9</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Собственные нужды</w:t>
            </w:r>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Гкал/час</w:t>
            </w:r>
          </w:p>
        </w:tc>
        <w:tc>
          <w:tcPr>
            <w:tcW w:w="1559" w:type="dxa"/>
            <w:shd w:val="clear" w:color="auto" w:fill="FFFFFF"/>
            <w:noWrap/>
            <w:vAlign w:val="center"/>
          </w:tcPr>
          <w:p w:rsidR="00292434" w:rsidRPr="00292434" w:rsidRDefault="00292434" w:rsidP="00292434">
            <w:pPr>
              <w:jc w:val="center"/>
              <w:rPr>
                <w:color w:val="000000"/>
                <w:sz w:val="24"/>
              </w:rPr>
            </w:pPr>
            <w:r w:rsidRPr="00292434">
              <w:rPr>
                <w:color w:val="000000"/>
                <w:sz w:val="24"/>
              </w:rPr>
              <w:t>1,0</w:t>
            </w:r>
          </w:p>
        </w:tc>
        <w:tc>
          <w:tcPr>
            <w:tcW w:w="1701" w:type="dxa"/>
            <w:shd w:val="clear" w:color="auto" w:fill="FFFFFF"/>
            <w:noWrap/>
            <w:vAlign w:val="center"/>
          </w:tcPr>
          <w:p w:rsidR="00292434" w:rsidRPr="00292434" w:rsidRDefault="00292434" w:rsidP="00292434">
            <w:pPr>
              <w:jc w:val="center"/>
              <w:rPr>
                <w:sz w:val="24"/>
              </w:rPr>
            </w:pPr>
            <w:r w:rsidRPr="00292434">
              <w:rPr>
                <w:color w:val="000000"/>
                <w:sz w:val="24"/>
              </w:rPr>
              <w:t>1,0</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1,0</w:t>
            </w:r>
          </w:p>
        </w:tc>
        <w:tc>
          <w:tcPr>
            <w:tcW w:w="1701" w:type="dxa"/>
            <w:shd w:val="clear" w:color="auto" w:fill="FFFFFF"/>
            <w:noWrap/>
            <w:vAlign w:val="center"/>
          </w:tcPr>
          <w:p w:rsidR="00292434" w:rsidRPr="00292434" w:rsidRDefault="00292434" w:rsidP="00292434">
            <w:pPr>
              <w:jc w:val="center"/>
              <w:rPr>
                <w:sz w:val="24"/>
              </w:rPr>
            </w:pPr>
            <w:r w:rsidRPr="00292434">
              <w:rPr>
                <w:color w:val="000000"/>
                <w:sz w:val="24"/>
              </w:rPr>
              <w:t>1,0</w:t>
            </w:r>
          </w:p>
        </w:tc>
        <w:tc>
          <w:tcPr>
            <w:tcW w:w="1701" w:type="dxa"/>
            <w:shd w:val="clear" w:color="auto" w:fill="FFFFFF"/>
            <w:noWrap/>
            <w:vAlign w:val="center"/>
          </w:tcPr>
          <w:p w:rsidR="00292434" w:rsidRPr="00292434" w:rsidRDefault="00292434" w:rsidP="00292434">
            <w:pPr>
              <w:jc w:val="center"/>
              <w:rPr>
                <w:color w:val="000000"/>
                <w:sz w:val="24"/>
              </w:rPr>
            </w:pPr>
            <w:r w:rsidRPr="00292434">
              <w:rPr>
                <w:color w:val="000000"/>
                <w:sz w:val="24"/>
              </w:rPr>
              <w:t>1,0</w:t>
            </w:r>
          </w:p>
        </w:tc>
        <w:tc>
          <w:tcPr>
            <w:tcW w:w="1701" w:type="dxa"/>
            <w:shd w:val="clear" w:color="auto" w:fill="FFFFFF"/>
            <w:noWrap/>
            <w:vAlign w:val="center"/>
          </w:tcPr>
          <w:p w:rsidR="00292434" w:rsidRPr="00292434" w:rsidRDefault="00292434" w:rsidP="00292434">
            <w:pPr>
              <w:jc w:val="center"/>
              <w:rPr>
                <w:sz w:val="24"/>
              </w:rPr>
            </w:pPr>
            <w:r w:rsidRPr="00292434">
              <w:rPr>
                <w:color w:val="000000"/>
                <w:sz w:val="24"/>
              </w:rPr>
              <w:t>1,0</w:t>
            </w:r>
          </w:p>
        </w:tc>
        <w:tc>
          <w:tcPr>
            <w:tcW w:w="1524" w:type="dxa"/>
            <w:shd w:val="clear" w:color="auto" w:fill="FFFFFF"/>
            <w:noWrap/>
            <w:vAlign w:val="center"/>
          </w:tcPr>
          <w:p w:rsidR="00292434" w:rsidRPr="00292434" w:rsidRDefault="00292434" w:rsidP="00292434">
            <w:pPr>
              <w:jc w:val="center"/>
              <w:rPr>
                <w:color w:val="000000"/>
                <w:sz w:val="24"/>
              </w:rPr>
            </w:pPr>
            <w:r w:rsidRPr="00292434">
              <w:rPr>
                <w:color w:val="000000"/>
                <w:sz w:val="24"/>
              </w:rPr>
              <w:t>1,0</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то же в %</w:t>
            </w:r>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w:t>
            </w:r>
          </w:p>
        </w:tc>
        <w:tc>
          <w:tcPr>
            <w:tcW w:w="1559"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FF0000"/>
                <w:sz w:val="24"/>
              </w:rPr>
            </w:pPr>
            <w:r w:rsidRPr="00292434">
              <w:rPr>
                <w:color w:val="000000"/>
                <w:sz w:val="24"/>
              </w:rPr>
              <w:t>1,59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000000"/>
                <w:sz w:val="24"/>
              </w:rPr>
            </w:pPr>
            <w:r w:rsidRPr="00292434">
              <w:rPr>
                <w:color w:val="000000"/>
                <w:sz w:val="24"/>
              </w:rPr>
              <w:t>1,59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FF0000"/>
                <w:sz w:val="24"/>
              </w:rPr>
            </w:pPr>
            <w:r w:rsidRPr="00292434">
              <w:rPr>
                <w:color w:val="000000"/>
                <w:sz w:val="24"/>
              </w:rPr>
              <w:t>1,59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000000"/>
                <w:sz w:val="24"/>
              </w:rPr>
            </w:pPr>
            <w:r w:rsidRPr="00292434">
              <w:rPr>
                <w:color w:val="000000"/>
                <w:sz w:val="24"/>
              </w:rPr>
              <w:t>1,59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FF0000"/>
                <w:sz w:val="24"/>
              </w:rPr>
            </w:pPr>
            <w:r w:rsidRPr="00292434">
              <w:rPr>
                <w:color w:val="000000"/>
                <w:sz w:val="24"/>
              </w:rPr>
              <w:t>1,59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000000"/>
                <w:sz w:val="24"/>
              </w:rPr>
            </w:pPr>
            <w:r w:rsidRPr="00292434">
              <w:rPr>
                <w:color w:val="000000"/>
                <w:sz w:val="24"/>
              </w:rPr>
              <w:t>1,59</w:t>
            </w:r>
          </w:p>
        </w:tc>
        <w:tc>
          <w:tcPr>
            <w:tcW w:w="1524"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FF0000"/>
                <w:sz w:val="24"/>
              </w:rPr>
            </w:pPr>
            <w:r w:rsidRPr="00292434">
              <w:rPr>
                <w:color w:val="000000"/>
                <w:sz w:val="24"/>
              </w:rPr>
              <w:t>1,59</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Тепловая мощность нетто</w:t>
            </w:r>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Гкал/час</w:t>
            </w:r>
          </w:p>
        </w:tc>
        <w:tc>
          <w:tcPr>
            <w:tcW w:w="1559"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FF0000"/>
                <w:sz w:val="24"/>
              </w:rPr>
            </w:pPr>
            <w:r w:rsidRPr="00292434">
              <w:rPr>
                <w:color w:val="000000"/>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000000"/>
                <w:sz w:val="24"/>
              </w:rPr>
            </w:pPr>
            <w:r w:rsidRPr="00292434">
              <w:rPr>
                <w:color w:val="000000"/>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000000"/>
                <w:sz w:val="24"/>
              </w:rPr>
            </w:pPr>
            <w:r w:rsidRPr="00292434">
              <w:rPr>
                <w:color w:val="000000"/>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000000"/>
                <w:sz w:val="24"/>
              </w:rPr>
            </w:pPr>
            <w:r w:rsidRPr="00292434">
              <w:rPr>
                <w:color w:val="000000"/>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000000"/>
                <w:sz w:val="24"/>
              </w:rPr>
            </w:pPr>
            <w:r w:rsidRPr="00292434">
              <w:rPr>
                <w:color w:val="000000"/>
                <w:sz w:val="24"/>
              </w:rPr>
              <w:t>35,09</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000000"/>
                <w:sz w:val="24"/>
              </w:rPr>
            </w:pPr>
            <w:r w:rsidRPr="00292434">
              <w:rPr>
                <w:color w:val="000000"/>
                <w:sz w:val="24"/>
              </w:rPr>
              <w:t>35,09</w:t>
            </w:r>
          </w:p>
        </w:tc>
        <w:tc>
          <w:tcPr>
            <w:tcW w:w="1524"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spacing w:before="120"/>
              <w:jc w:val="center"/>
              <w:rPr>
                <w:color w:val="000000"/>
                <w:sz w:val="24"/>
              </w:rPr>
            </w:pPr>
            <w:r w:rsidRPr="00292434">
              <w:rPr>
                <w:color w:val="000000"/>
                <w:sz w:val="24"/>
              </w:rPr>
              <w:t>35,09</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 xml:space="preserve">Потери в тепловых </w:t>
            </w:r>
            <w:proofErr w:type="gramStart"/>
            <w:r w:rsidRPr="00292434">
              <w:rPr>
                <w:sz w:val="24"/>
              </w:rPr>
              <w:t>сетях</w:t>
            </w:r>
            <w:proofErr w:type="gramEnd"/>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Гкал/час</w:t>
            </w:r>
          </w:p>
        </w:tc>
        <w:tc>
          <w:tcPr>
            <w:tcW w:w="1559"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jc w:val="center"/>
              <w:rPr>
                <w:color w:val="000000"/>
                <w:sz w:val="24"/>
              </w:rPr>
            </w:pPr>
            <w:r w:rsidRPr="00292434">
              <w:rPr>
                <w:color w:val="000000"/>
                <w:sz w:val="24"/>
              </w:rPr>
              <w:t>3,72</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jc w:val="center"/>
              <w:rPr>
                <w:color w:val="000000"/>
                <w:sz w:val="24"/>
              </w:rPr>
            </w:pPr>
            <w:r w:rsidRPr="00292434">
              <w:rPr>
                <w:color w:val="000000"/>
                <w:sz w:val="24"/>
              </w:rPr>
              <w:t>3,72</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jc w:val="center"/>
              <w:rPr>
                <w:color w:val="000000"/>
                <w:sz w:val="24"/>
              </w:rPr>
            </w:pPr>
            <w:r w:rsidRPr="00292434">
              <w:rPr>
                <w:color w:val="000000"/>
                <w:sz w:val="24"/>
              </w:rPr>
              <w:t>3,72</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jc w:val="center"/>
              <w:rPr>
                <w:color w:val="000000"/>
                <w:sz w:val="24"/>
              </w:rPr>
            </w:pPr>
            <w:r w:rsidRPr="00292434">
              <w:rPr>
                <w:color w:val="000000"/>
                <w:sz w:val="24"/>
              </w:rPr>
              <w:t>3,72</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jc w:val="center"/>
              <w:rPr>
                <w:color w:val="000000"/>
                <w:sz w:val="24"/>
              </w:rPr>
            </w:pPr>
            <w:r w:rsidRPr="00292434">
              <w:rPr>
                <w:color w:val="000000"/>
                <w:sz w:val="24"/>
              </w:rPr>
              <w:t>3,72</w:t>
            </w:r>
          </w:p>
        </w:tc>
        <w:tc>
          <w:tcPr>
            <w:tcW w:w="1701"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jc w:val="center"/>
              <w:rPr>
                <w:color w:val="000000"/>
                <w:sz w:val="24"/>
              </w:rPr>
            </w:pPr>
            <w:r w:rsidRPr="00292434">
              <w:rPr>
                <w:color w:val="000000"/>
                <w:sz w:val="24"/>
              </w:rPr>
              <w:t>3,72</w:t>
            </w:r>
          </w:p>
        </w:tc>
        <w:tc>
          <w:tcPr>
            <w:tcW w:w="1524" w:type="dxa"/>
            <w:tcBorders>
              <w:top w:val="nil"/>
              <w:left w:val="nil"/>
              <w:bottom w:val="single" w:sz="8" w:space="0" w:color="auto"/>
              <w:right w:val="single" w:sz="8" w:space="0" w:color="auto"/>
            </w:tcBorders>
            <w:shd w:val="clear" w:color="auto" w:fill="auto"/>
            <w:noWrap/>
            <w:vAlign w:val="center"/>
          </w:tcPr>
          <w:p w:rsidR="00292434" w:rsidRPr="00292434" w:rsidRDefault="00292434" w:rsidP="00292434">
            <w:pPr>
              <w:jc w:val="center"/>
              <w:rPr>
                <w:color w:val="000000"/>
                <w:sz w:val="24"/>
              </w:rPr>
            </w:pPr>
            <w:r w:rsidRPr="00292434">
              <w:rPr>
                <w:color w:val="000000"/>
                <w:sz w:val="24"/>
              </w:rPr>
              <w:t>3,72</w:t>
            </w:r>
          </w:p>
        </w:tc>
      </w:tr>
      <w:tr w:rsidR="00292434" w:rsidRPr="00292434" w:rsidTr="00103A80">
        <w:trPr>
          <w:trHeight w:val="330"/>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Присоединенная нагрузка</w:t>
            </w:r>
          </w:p>
        </w:tc>
        <w:tc>
          <w:tcPr>
            <w:tcW w:w="1843" w:type="dxa"/>
            <w:shd w:val="clear" w:color="auto" w:fill="auto"/>
            <w:noWrap/>
            <w:vAlign w:val="center"/>
            <w:hideMark/>
          </w:tcPr>
          <w:p w:rsidR="00292434" w:rsidRPr="00292434" w:rsidRDefault="00292434" w:rsidP="00292434">
            <w:pPr>
              <w:spacing w:before="120"/>
              <w:jc w:val="center"/>
              <w:rPr>
                <w:sz w:val="24"/>
              </w:rPr>
            </w:pPr>
            <w:r w:rsidRPr="00292434">
              <w:rPr>
                <w:sz w:val="24"/>
              </w:rPr>
              <w:t>Гкал/час</w:t>
            </w:r>
          </w:p>
        </w:tc>
        <w:tc>
          <w:tcPr>
            <w:tcW w:w="1559" w:type="dxa"/>
            <w:tcBorders>
              <w:top w:val="nil"/>
              <w:left w:val="nil"/>
              <w:bottom w:val="single" w:sz="8" w:space="0" w:color="auto"/>
              <w:right w:val="single" w:sz="8" w:space="0" w:color="auto"/>
            </w:tcBorders>
            <w:shd w:val="clear" w:color="auto" w:fill="auto"/>
            <w:noWrap/>
          </w:tcPr>
          <w:p w:rsidR="00292434" w:rsidRPr="00292434" w:rsidRDefault="00292434" w:rsidP="00292434">
            <w:pPr>
              <w:jc w:val="center"/>
              <w:rPr>
                <w:sz w:val="24"/>
              </w:rPr>
            </w:pPr>
          </w:p>
          <w:p w:rsidR="00292434" w:rsidRPr="00292434" w:rsidRDefault="00292434" w:rsidP="00292434">
            <w:pPr>
              <w:jc w:val="center"/>
              <w:rPr>
                <w:sz w:val="24"/>
              </w:rPr>
            </w:pPr>
            <w:r w:rsidRPr="00292434">
              <w:rPr>
                <w:sz w:val="24"/>
              </w:rPr>
              <w:t>38,25</w:t>
            </w:r>
          </w:p>
        </w:tc>
        <w:tc>
          <w:tcPr>
            <w:tcW w:w="1701" w:type="dxa"/>
            <w:tcBorders>
              <w:top w:val="nil"/>
              <w:left w:val="nil"/>
              <w:bottom w:val="single" w:sz="8" w:space="0" w:color="auto"/>
              <w:right w:val="single" w:sz="8" w:space="0" w:color="auto"/>
            </w:tcBorders>
            <w:shd w:val="clear" w:color="auto" w:fill="auto"/>
            <w:noWrap/>
          </w:tcPr>
          <w:p w:rsidR="00292434" w:rsidRPr="00292434" w:rsidRDefault="00292434" w:rsidP="00292434">
            <w:pPr>
              <w:jc w:val="center"/>
              <w:rPr>
                <w:sz w:val="24"/>
              </w:rPr>
            </w:pPr>
          </w:p>
          <w:p w:rsidR="00292434" w:rsidRPr="00292434" w:rsidRDefault="00292434" w:rsidP="00292434">
            <w:pPr>
              <w:jc w:val="center"/>
              <w:rPr>
                <w:sz w:val="24"/>
              </w:rPr>
            </w:pPr>
            <w:r w:rsidRPr="00292434">
              <w:rPr>
                <w:sz w:val="24"/>
              </w:rPr>
              <w:t>38,25</w:t>
            </w:r>
          </w:p>
        </w:tc>
        <w:tc>
          <w:tcPr>
            <w:tcW w:w="1701" w:type="dxa"/>
            <w:tcBorders>
              <w:top w:val="nil"/>
              <w:left w:val="nil"/>
              <w:bottom w:val="single" w:sz="8" w:space="0" w:color="auto"/>
              <w:right w:val="single" w:sz="8" w:space="0" w:color="auto"/>
            </w:tcBorders>
            <w:shd w:val="clear" w:color="auto" w:fill="auto"/>
            <w:noWrap/>
          </w:tcPr>
          <w:p w:rsidR="00292434" w:rsidRPr="00292434" w:rsidRDefault="00292434" w:rsidP="00292434">
            <w:pPr>
              <w:jc w:val="center"/>
              <w:rPr>
                <w:sz w:val="24"/>
              </w:rPr>
            </w:pPr>
          </w:p>
          <w:p w:rsidR="00292434" w:rsidRPr="00292434" w:rsidRDefault="00292434" w:rsidP="00292434">
            <w:pPr>
              <w:jc w:val="center"/>
              <w:rPr>
                <w:sz w:val="24"/>
              </w:rPr>
            </w:pPr>
            <w:r w:rsidRPr="00292434">
              <w:rPr>
                <w:sz w:val="24"/>
              </w:rPr>
              <w:t>38,25</w:t>
            </w:r>
          </w:p>
        </w:tc>
        <w:tc>
          <w:tcPr>
            <w:tcW w:w="1701" w:type="dxa"/>
            <w:tcBorders>
              <w:top w:val="nil"/>
              <w:left w:val="nil"/>
              <w:bottom w:val="single" w:sz="8" w:space="0" w:color="auto"/>
              <w:right w:val="single" w:sz="8" w:space="0" w:color="auto"/>
            </w:tcBorders>
            <w:shd w:val="clear" w:color="auto" w:fill="auto"/>
            <w:noWrap/>
          </w:tcPr>
          <w:p w:rsidR="00292434" w:rsidRPr="00292434" w:rsidRDefault="00292434" w:rsidP="00292434">
            <w:pPr>
              <w:jc w:val="center"/>
              <w:rPr>
                <w:sz w:val="24"/>
              </w:rPr>
            </w:pPr>
          </w:p>
          <w:p w:rsidR="00292434" w:rsidRPr="00292434" w:rsidRDefault="00292434" w:rsidP="00292434">
            <w:pPr>
              <w:jc w:val="center"/>
              <w:rPr>
                <w:sz w:val="24"/>
              </w:rPr>
            </w:pPr>
            <w:r w:rsidRPr="00292434">
              <w:rPr>
                <w:sz w:val="24"/>
              </w:rPr>
              <w:t>38,25</w:t>
            </w:r>
          </w:p>
        </w:tc>
        <w:tc>
          <w:tcPr>
            <w:tcW w:w="1701" w:type="dxa"/>
            <w:tcBorders>
              <w:top w:val="nil"/>
              <w:left w:val="nil"/>
              <w:bottom w:val="single" w:sz="8" w:space="0" w:color="auto"/>
              <w:right w:val="single" w:sz="8" w:space="0" w:color="auto"/>
            </w:tcBorders>
            <w:shd w:val="clear" w:color="auto" w:fill="auto"/>
            <w:noWrap/>
          </w:tcPr>
          <w:p w:rsidR="00292434" w:rsidRPr="00292434" w:rsidRDefault="00292434" w:rsidP="00292434">
            <w:pPr>
              <w:jc w:val="center"/>
              <w:rPr>
                <w:sz w:val="24"/>
              </w:rPr>
            </w:pPr>
          </w:p>
          <w:p w:rsidR="00292434" w:rsidRPr="00292434" w:rsidRDefault="00292434" w:rsidP="00292434">
            <w:pPr>
              <w:jc w:val="center"/>
              <w:rPr>
                <w:sz w:val="24"/>
              </w:rPr>
            </w:pPr>
            <w:r w:rsidRPr="00292434">
              <w:rPr>
                <w:sz w:val="24"/>
              </w:rPr>
              <w:t>38,25</w:t>
            </w:r>
          </w:p>
        </w:tc>
        <w:tc>
          <w:tcPr>
            <w:tcW w:w="1701" w:type="dxa"/>
            <w:tcBorders>
              <w:top w:val="nil"/>
              <w:left w:val="nil"/>
              <w:bottom w:val="single" w:sz="8" w:space="0" w:color="auto"/>
              <w:right w:val="single" w:sz="8" w:space="0" w:color="auto"/>
            </w:tcBorders>
            <w:shd w:val="clear" w:color="auto" w:fill="auto"/>
            <w:noWrap/>
          </w:tcPr>
          <w:p w:rsidR="00292434" w:rsidRPr="00292434" w:rsidRDefault="00292434" w:rsidP="00292434">
            <w:pPr>
              <w:jc w:val="center"/>
              <w:rPr>
                <w:sz w:val="24"/>
              </w:rPr>
            </w:pPr>
          </w:p>
          <w:p w:rsidR="00292434" w:rsidRPr="00292434" w:rsidRDefault="00292434" w:rsidP="00292434">
            <w:pPr>
              <w:jc w:val="center"/>
              <w:rPr>
                <w:sz w:val="24"/>
              </w:rPr>
            </w:pPr>
            <w:r w:rsidRPr="00292434">
              <w:rPr>
                <w:sz w:val="24"/>
              </w:rPr>
              <w:t>38,25</w:t>
            </w:r>
          </w:p>
        </w:tc>
        <w:tc>
          <w:tcPr>
            <w:tcW w:w="1524" w:type="dxa"/>
            <w:tcBorders>
              <w:top w:val="nil"/>
              <w:left w:val="nil"/>
              <w:bottom w:val="single" w:sz="8" w:space="0" w:color="auto"/>
              <w:right w:val="single" w:sz="8" w:space="0" w:color="auto"/>
            </w:tcBorders>
            <w:shd w:val="clear" w:color="auto" w:fill="auto"/>
            <w:noWrap/>
          </w:tcPr>
          <w:p w:rsidR="00292434" w:rsidRPr="00292434" w:rsidRDefault="00292434" w:rsidP="00292434">
            <w:pPr>
              <w:jc w:val="center"/>
              <w:rPr>
                <w:sz w:val="24"/>
              </w:rPr>
            </w:pPr>
          </w:p>
          <w:p w:rsidR="00292434" w:rsidRPr="00292434" w:rsidRDefault="00292434" w:rsidP="00292434">
            <w:pPr>
              <w:jc w:val="center"/>
              <w:rPr>
                <w:sz w:val="24"/>
              </w:rPr>
            </w:pPr>
            <w:r w:rsidRPr="00292434">
              <w:rPr>
                <w:sz w:val="24"/>
              </w:rPr>
              <w:t>38,25</w:t>
            </w:r>
          </w:p>
        </w:tc>
      </w:tr>
      <w:tr w:rsidR="00292434" w:rsidRPr="00292434" w:rsidTr="00103A80">
        <w:trPr>
          <w:trHeight w:val="858"/>
          <w:jc w:val="center"/>
        </w:trPr>
        <w:tc>
          <w:tcPr>
            <w:tcW w:w="2263" w:type="dxa"/>
            <w:shd w:val="clear" w:color="auto" w:fill="auto"/>
            <w:vAlign w:val="center"/>
            <w:hideMark/>
          </w:tcPr>
          <w:p w:rsidR="00292434" w:rsidRPr="00292434" w:rsidRDefault="00292434" w:rsidP="00292434">
            <w:pPr>
              <w:spacing w:before="120"/>
              <w:jc w:val="center"/>
              <w:rPr>
                <w:sz w:val="24"/>
              </w:rPr>
            </w:pPr>
            <w:r w:rsidRPr="00292434">
              <w:rPr>
                <w:sz w:val="24"/>
              </w:rPr>
              <w:t>Резер</w:t>
            </w:r>
            <w:proofErr w:type="gramStart"/>
            <w:r w:rsidRPr="00292434">
              <w:rPr>
                <w:sz w:val="24"/>
              </w:rPr>
              <w:t>в(</w:t>
            </w:r>
            <w:proofErr w:type="gramEnd"/>
            <w:r w:rsidRPr="00292434">
              <w:rPr>
                <w:sz w:val="24"/>
              </w:rPr>
              <w:t>«+»)/ Дефицит(«-«)</w:t>
            </w:r>
          </w:p>
        </w:tc>
        <w:tc>
          <w:tcPr>
            <w:tcW w:w="1843" w:type="dxa"/>
            <w:shd w:val="clear" w:color="auto" w:fill="auto"/>
            <w:noWrap/>
            <w:vAlign w:val="center"/>
            <w:hideMark/>
          </w:tcPr>
          <w:p w:rsidR="00292434" w:rsidRPr="00292434" w:rsidRDefault="00292434" w:rsidP="00292434">
            <w:pPr>
              <w:spacing w:before="120"/>
              <w:ind w:hanging="105"/>
              <w:jc w:val="center"/>
              <w:rPr>
                <w:sz w:val="24"/>
              </w:rPr>
            </w:pPr>
            <w:r w:rsidRPr="00292434">
              <w:rPr>
                <w:sz w:val="24"/>
              </w:rPr>
              <w:t>Гкал/час</w:t>
            </w:r>
          </w:p>
        </w:tc>
        <w:tc>
          <w:tcPr>
            <w:tcW w:w="1559" w:type="dxa"/>
            <w:tcBorders>
              <w:top w:val="nil"/>
              <w:left w:val="nil"/>
              <w:right w:val="single" w:sz="8" w:space="0" w:color="auto"/>
            </w:tcBorders>
            <w:shd w:val="clear" w:color="auto" w:fill="auto"/>
            <w:noWrap/>
            <w:vAlign w:val="center"/>
          </w:tcPr>
          <w:p w:rsidR="00292434" w:rsidRPr="00292434" w:rsidRDefault="00292434" w:rsidP="00292434">
            <w:pPr>
              <w:spacing w:before="120"/>
              <w:jc w:val="center"/>
              <w:rPr>
                <w:bCs/>
                <w:color w:val="FF0000"/>
                <w:sz w:val="24"/>
              </w:rPr>
            </w:pPr>
            <w:r w:rsidRPr="00292434">
              <w:rPr>
                <w:bCs/>
                <w:color w:val="000000"/>
                <w:sz w:val="24"/>
              </w:rPr>
              <w:t>+24,65</w:t>
            </w:r>
          </w:p>
        </w:tc>
        <w:tc>
          <w:tcPr>
            <w:tcW w:w="1701" w:type="dxa"/>
            <w:tcBorders>
              <w:top w:val="nil"/>
              <w:left w:val="nil"/>
              <w:right w:val="single" w:sz="8" w:space="0" w:color="auto"/>
            </w:tcBorders>
            <w:shd w:val="clear" w:color="auto" w:fill="auto"/>
            <w:noWrap/>
            <w:vAlign w:val="center"/>
          </w:tcPr>
          <w:p w:rsidR="00292434" w:rsidRPr="00292434" w:rsidRDefault="00292434" w:rsidP="00292434">
            <w:pPr>
              <w:spacing w:before="120"/>
              <w:jc w:val="center"/>
              <w:rPr>
                <w:bCs/>
                <w:color w:val="000000"/>
                <w:sz w:val="24"/>
              </w:rPr>
            </w:pPr>
            <w:r w:rsidRPr="00292434">
              <w:rPr>
                <w:bCs/>
                <w:color w:val="000000"/>
                <w:sz w:val="24"/>
              </w:rPr>
              <w:t>+24,65</w:t>
            </w:r>
          </w:p>
        </w:tc>
        <w:tc>
          <w:tcPr>
            <w:tcW w:w="1701" w:type="dxa"/>
            <w:tcBorders>
              <w:top w:val="nil"/>
              <w:left w:val="nil"/>
              <w:right w:val="single" w:sz="8" w:space="0" w:color="auto"/>
            </w:tcBorders>
            <w:shd w:val="clear" w:color="auto" w:fill="auto"/>
            <w:noWrap/>
            <w:vAlign w:val="center"/>
          </w:tcPr>
          <w:p w:rsidR="00292434" w:rsidRPr="00292434" w:rsidRDefault="00292434" w:rsidP="00292434">
            <w:pPr>
              <w:spacing w:before="120"/>
              <w:jc w:val="center"/>
              <w:rPr>
                <w:bCs/>
                <w:color w:val="FF0000"/>
                <w:sz w:val="24"/>
              </w:rPr>
            </w:pPr>
            <w:r w:rsidRPr="00292434">
              <w:rPr>
                <w:bCs/>
                <w:color w:val="000000"/>
                <w:sz w:val="24"/>
              </w:rPr>
              <w:t>+24,65</w:t>
            </w:r>
          </w:p>
        </w:tc>
        <w:tc>
          <w:tcPr>
            <w:tcW w:w="1701" w:type="dxa"/>
            <w:tcBorders>
              <w:top w:val="nil"/>
              <w:left w:val="nil"/>
              <w:right w:val="single" w:sz="8" w:space="0" w:color="auto"/>
            </w:tcBorders>
            <w:shd w:val="clear" w:color="auto" w:fill="auto"/>
            <w:noWrap/>
            <w:vAlign w:val="center"/>
          </w:tcPr>
          <w:p w:rsidR="00292434" w:rsidRPr="00292434" w:rsidRDefault="00292434" w:rsidP="00292434">
            <w:pPr>
              <w:spacing w:before="120"/>
              <w:jc w:val="center"/>
              <w:rPr>
                <w:bCs/>
                <w:color w:val="000000"/>
                <w:sz w:val="24"/>
              </w:rPr>
            </w:pPr>
            <w:r w:rsidRPr="00292434">
              <w:rPr>
                <w:bCs/>
                <w:color w:val="000000"/>
                <w:sz w:val="24"/>
              </w:rPr>
              <w:t>+24,65</w:t>
            </w:r>
          </w:p>
        </w:tc>
        <w:tc>
          <w:tcPr>
            <w:tcW w:w="1701" w:type="dxa"/>
            <w:tcBorders>
              <w:top w:val="nil"/>
              <w:left w:val="nil"/>
              <w:right w:val="single" w:sz="8" w:space="0" w:color="auto"/>
            </w:tcBorders>
            <w:shd w:val="clear" w:color="auto" w:fill="auto"/>
            <w:noWrap/>
            <w:vAlign w:val="center"/>
          </w:tcPr>
          <w:p w:rsidR="00292434" w:rsidRPr="00292434" w:rsidRDefault="00292434" w:rsidP="00292434">
            <w:pPr>
              <w:spacing w:before="120"/>
              <w:jc w:val="center"/>
              <w:rPr>
                <w:bCs/>
                <w:color w:val="FF0000"/>
                <w:sz w:val="24"/>
              </w:rPr>
            </w:pPr>
            <w:r w:rsidRPr="00292434">
              <w:rPr>
                <w:bCs/>
                <w:color w:val="000000"/>
                <w:sz w:val="24"/>
              </w:rPr>
              <w:t>+24,65</w:t>
            </w:r>
          </w:p>
        </w:tc>
        <w:tc>
          <w:tcPr>
            <w:tcW w:w="1701" w:type="dxa"/>
            <w:tcBorders>
              <w:top w:val="nil"/>
              <w:left w:val="nil"/>
              <w:right w:val="single" w:sz="8" w:space="0" w:color="auto"/>
            </w:tcBorders>
            <w:shd w:val="clear" w:color="auto" w:fill="auto"/>
            <w:noWrap/>
            <w:vAlign w:val="center"/>
          </w:tcPr>
          <w:p w:rsidR="00292434" w:rsidRPr="00292434" w:rsidRDefault="00292434" w:rsidP="00292434">
            <w:pPr>
              <w:spacing w:before="120"/>
              <w:jc w:val="center"/>
              <w:rPr>
                <w:bCs/>
                <w:color w:val="000000"/>
                <w:sz w:val="24"/>
              </w:rPr>
            </w:pPr>
            <w:r w:rsidRPr="00292434">
              <w:rPr>
                <w:bCs/>
                <w:color w:val="000000"/>
                <w:sz w:val="24"/>
              </w:rPr>
              <w:t>+24,65</w:t>
            </w:r>
          </w:p>
        </w:tc>
        <w:tc>
          <w:tcPr>
            <w:tcW w:w="1524" w:type="dxa"/>
            <w:tcBorders>
              <w:top w:val="nil"/>
              <w:left w:val="nil"/>
              <w:right w:val="single" w:sz="8" w:space="0" w:color="auto"/>
            </w:tcBorders>
            <w:shd w:val="clear" w:color="auto" w:fill="auto"/>
            <w:noWrap/>
            <w:vAlign w:val="center"/>
          </w:tcPr>
          <w:p w:rsidR="00292434" w:rsidRPr="00292434" w:rsidRDefault="00292434" w:rsidP="00292434">
            <w:pPr>
              <w:spacing w:before="120"/>
              <w:jc w:val="center"/>
              <w:rPr>
                <w:bCs/>
                <w:color w:val="FF0000"/>
                <w:sz w:val="24"/>
              </w:rPr>
            </w:pPr>
            <w:r w:rsidRPr="00292434">
              <w:rPr>
                <w:bCs/>
                <w:color w:val="000000"/>
                <w:sz w:val="24"/>
              </w:rPr>
              <w:t>+24,65</w:t>
            </w:r>
          </w:p>
        </w:tc>
      </w:tr>
    </w:tbl>
    <w:p w:rsidR="00292434" w:rsidRPr="00292434" w:rsidRDefault="00292434" w:rsidP="00292434">
      <w:pPr>
        <w:jc w:val="left"/>
        <w:rPr>
          <w:sz w:val="24"/>
        </w:rPr>
      </w:pPr>
    </w:p>
    <w:p w:rsidR="00292434" w:rsidRPr="00292434" w:rsidRDefault="00292434" w:rsidP="00292434">
      <w:pPr>
        <w:jc w:val="left"/>
        <w:rPr>
          <w:sz w:val="24"/>
        </w:rPr>
      </w:pPr>
    </w:p>
    <w:p w:rsidR="00292434" w:rsidRPr="00292434" w:rsidRDefault="00292434" w:rsidP="00292434">
      <w:pPr>
        <w:jc w:val="left"/>
        <w:rPr>
          <w:sz w:val="24"/>
        </w:rPr>
      </w:pPr>
    </w:p>
    <w:p w:rsidR="00292434" w:rsidRPr="00292434" w:rsidRDefault="00292434" w:rsidP="00292434">
      <w:pPr>
        <w:spacing w:before="240" w:after="120"/>
        <w:ind w:firstLine="709"/>
        <w:rPr>
          <w:szCs w:val="20"/>
        </w:rPr>
      </w:pPr>
    </w:p>
    <w:p w:rsidR="00292434" w:rsidRDefault="00292434" w:rsidP="00287AC3">
      <w:pPr>
        <w:ind w:left="284"/>
        <w:rPr>
          <w:szCs w:val="28"/>
        </w:rPr>
      </w:pPr>
    </w:p>
    <w:p w:rsidR="00937C04" w:rsidRDefault="00937C04" w:rsidP="00287AC3">
      <w:pPr>
        <w:ind w:left="284"/>
        <w:rPr>
          <w:szCs w:val="28"/>
        </w:rPr>
        <w:sectPr w:rsidR="00937C04" w:rsidSect="00292434">
          <w:pgSz w:w="16838" w:h="11906" w:orient="landscape"/>
          <w:pgMar w:top="1134" w:right="567" w:bottom="851" w:left="567" w:header="624" w:footer="624" w:gutter="0"/>
          <w:cols w:space="720"/>
          <w:titlePg/>
          <w:docGrid w:linePitch="326"/>
        </w:sectPr>
      </w:pPr>
    </w:p>
    <w:p w:rsidR="00292434" w:rsidRPr="009C61D5" w:rsidRDefault="00292434" w:rsidP="00287AC3">
      <w:pPr>
        <w:ind w:left="284"/>
        <w:rPr>
          <w:szCs w:val="28"/>
        </w:rPr>
      </w:pPr>
    </w:p>
    <w:p w:rsidR="000345A8" w:rsidRDefault="000345A8" w:rsidP="00287AC3">
      <w:pPr>
        <w:ind w:left="284"/>
        <w:jc w:val="left"/>
        <w:rPr>
          <w:b/>
          <w:szCs w:val="28"/>
        </w:rPr>
      </w:pPr>
    </w:p>
    <w:p w:rsidR="00E17209" w:rsidRDefault="00E17209" w:rsidP="00746157">
      <w:pPr>
        <w:pStyle w:val="10"/>
        <w:spacing w:line="276" w:lineRule="auto"/>
        <w:ind w:left="284"/>
        <w:jc w:val="left"/>
        <w:rPr>
          <w:b w:val="0"/>
          <w:szCs w:val="28"/>
        </w:rPr>
      </w:pPr>
      <w:bookmarkStart w:id="14" w:name="_Toc57104197"/>
      <w:r w:rsidRPr="002A0B09">
        <w:rPr>
          <w:rFonts w:ascii="Times New Roman" w:hAnsi="Times New Roman" w:cs="Times New Roman"/>
          <w:szCs w:val="28"/>
        </w:rPr>
        <w:t>2.</w:t>
      </w:r>
      <w:r w:rsidR="00937C04">
        <w:rPr>
          <w:rFonts w:ascii="Times New Roman" w:hAnsi="Times New Roman" w:cs="Times New Roman"/>
          <w:szCs w:val="28"/>
        </w:rPr>
        <w:t>9</w:t>
      </w:r>
      <w:r w:rsidRPr="002A0B09">
        <w:rPr>
          <w:rFonts w:ascii="Times New Roman" w:hAnsi="Times New Roman" w:cs="Times New Roman"/>
          <w:szCs w:val="28"/>
        </w:rPr>
        <w:t>.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Pr="00E17209">
        <w:rPr>
          <w:szCs w:val="28"/>
        </w:rPr>
        <w:t>.</w:t>
      </w:r>
      <w:bookmarkEnd w:id="14"/>
      <w:r w:rsidRPr="00E17209">
        <w:rPr>
          <w:szCs w:val="28"/>
        </w:rPr>
        <w:t xml:space="preserve"> </w:t>
      </w:r>
    </w:p>
    <w:p w:rsidR="00E17209" w:rsidRPr="00E17209" w:rsidRDefault="00E17209" w:rsidP="00287AC3">
      <w:pPr>
        <w:ind w:left="284"/>
        <w:rPr>
          <w:b/>
          <w:szCs w:val="28"/>
        </w:rPr>
      </w:pPr>
    </w:p>
    <w:p w:rsidR="00E41B81" w:rsidRDefault="00937C04" w:rsidP="00287AC3">
      <w:pPr>
        <w:ind w:left="284"/>
        <w:rPr>
          <w:szCs w:val="28"/>
        </w:rPr>
      </w:pPr>
      <w:r w:rsidRPr="00937C04">
        <w:rPr>
          <w:szCs w:val="28"/>
        </w:rPr>
        <w:t xml:space="preserve">     В  котельной ДЕ-25 МУП «УТВиВ «Сибиряк» </w:t>
      </w:r>
      <w:r w:rsidR="00EE01B5" w:rsidRPr="00EE01B5">
        <w:rPr>
          <w:szCs w:val="28"/>
        </w:rPr>
        <w:t xml:space="preserve">МО с.п. </w:t>
      </w:r>
      <w:r w:rsidRPr="00937C04">
        <w:rPr>
          <w:szCs w:val="28"/>
        </w:rPr>
        <w:t xml:space="preserve">Нижнесортымский дефицит тепловой мощности при учете фактического теплопотребления составляет - </w:t>
      </w:r>
      <w:r w:rsidR="00EE01B5" w:rsidRPr="00EE01B5">
        <w:rPr>
          <w:szCs w:val="28"/>
        </w:rPr>
        <w:t>-14,35</w:t>
      </w:r>
      <w:r w:rsidR="00EE01B5">
        <w:rPr>
          <w:szCs w:val="28"/>
        </w:rPr>
        <w:t xml:space="preserve"> </w:t>
      </w:r>
      <w:r w:rsidRPr="00937C04">
        <w:rPr>
          <w:szCs w:val="28"/>
        </w:rPr>
        <w:t>Гкал/</w:t>
      </w:r>
      <w:proofErr w:type="gramStart"/>
      <w:r w:rsidRPr="00937C04">
        <w:rPr>
          <w:szCs w:val="28"/>
        </w:rPr>
        <w:t>ч</w:t>
      </w:r>
      <w:proofErr w:type="gramEnd"/>
      <w:r w:rsidRPr="00937C04">
        <w:rPr>
          <w:szCs w:val="28"/>
        </w:rPr>
        <w:t xml:space="preserve">. В </w:t>
      </w:r>
      <w:proofErr w:type="spellStart"/>
      <w:r w:rsidRPr="00937C04">
        <w:rPr>
          <w:szCs w:val="28"/>
        </w:rPr>
        <w:t>промзоне</w:t>
      </w:r>
      <w:proofErr w:type="spellEnd"/>
      <w:r w:rsidRPr="00937C04">
        <w:rPr>
          <w:szCs w:val="28"/>
        </w:rPr>
        <w:t xml:space="preserve"> НГДУ «</w:t>
      </w:r>
      <w:proofErr w:type="spellStart"/>
      <w:r w:rsidRPr="00937C04">
        <w:rPr>
          <w:szCs w:val="28"/>
        </w:rPr>
        <w:t>Нижнесортымскнефть</w:t>
      </w:r>
      <w:proofErr w:type="spellEnd"/>
      <w:r w:rsidRPr="00937C04">
        <w:rPr>
          <w:szCs w:val="28"/>
        </w:rPr>
        <w:t>» существует  резерв тепловой мощности в размере 24,65 Гкал/ч.  Запас мощности на котельной ДЕ-25 не позволяет МУП «УТВиВ «Сибиряк» МО с.п. Нижнесортымский подключать новых потребителей.</w:t>
      </w:r>
    </w:p>
    <w:p w:rsidR="009C61D5" w:rsidRDefault="00E17209" w:rsidP="00287AC3">
      <w:pPr>
        <w:ind w:left="284"/>
        <w:rPr>
          <w:szCs w:val="28"/>
        </w:rPr>
      </w:pPr>
      <w:r w:rsidRPr="00E17209">
        <w:rPr>
          <w:szCs w:val="28"/>
        </w:rPr>
        <w:t>Значения существующ</w:t>
      </w:r>
      <w:r w:rsidR="00937C04">
        <w:rPr>
          <w:szCs w:val="28"/>
        </w:rPr>
        <w:t>ей</w:t>
      </w:r>
      <w:r w:rsidRPr="00E17209">
        <w:rPr>
          <w:szCs w:val="28"/>
        </w:rPr>
        <w:t xml:space="preserve"> и перспективной резервной тепловой мощности источников теплоснабжения приведен</w:t>
      </w:r>
      <w:r w:rsidR="00937C04">
        <w:rPr>
          <w:szCs w:val="28"/>
        </w:rPr>
        <w:t>ы</w:t>
      </w:r>
      <w:r w:rsidRPr="00E17209">
        <w:rPr>
          <w:szCs w:val="28"/>
        </w:rPr>
        <w:t xml:space="preserve"> в табл. 2.</w:t>
      </w:r>
      <w:r w:rsidR="00937C04">
        <w:rPr>
          <w:szCs w:val="28"/>
        </w:rPr>
        <w:t>8</w:t>
      </w:r>
      <w:r w:rsidRPr="00E17209">
        <w:rPr>
          <w:szCs w:val="28"/>
        </w:rPr>
        <w:t>.</w:t>
      </w:r>
      <w:r w:rsidR="008C5022">
        <w:rPr>
          <w:szCs w:val="28"/>
        </w:rPr>
        <w:t>1.</w:t>
      </w:r>
    </w:p>
    <w:p w:rsidR="009C61D5" w:rsidRDefault="009C61D5" w:rsidP="0070418D">
      <w:pPr>
        <w:ind w:left="426"/>
        <w:jc w:val="right"/>
        <w:rPr>
          <w:szCs w:val="28"/>
        </w:rPr>
      </w:pPr>
    </w:p>
    <w:p w:rsidR="008C5022" w:rsidRDefault="008C5022" w:rsidP="0070418D">
      <w:pPr>
        <w:ind w:left="426"/>
        <w:jc w:val="right"/>
        <w:rPr>
          <w:szCs w:val="28"/>
        </w:rPr>
      </w:pPr>
    </w:p>
    <w:p w:rsidR="00CB7C3E" w:rsidRPr="002A0B09" w:rsidRDefault="00F87E19" w:rsidP="00746157">
      <w:pPr>
        <w:pStyle w:val="10"/>
        <w:spacing w:line="276" w:lineRule="auto"/>
        <w:ind w:left="284"/>
        <w:jc w:val="left"/>
        <w:rPr>
          <w:rFonts w:ascii="Times New Roman" w:hAnsi="Times New Roman" w:cs="Times New Roman"/>
          <w:b w:val="0"/>
          <w:szCs w:val="28"/>
        </w:rPr>
      </w:pPr>
      <w:bookmarkStart w:id="15" w:name="_Toc57104198"/>
      <w:r w:rsidRPr="002A0B09">
        <w:rPr>
          <w:rFonts w:ascii="Times New Roman" w:hAnsi="Times New Roman" w:cs="Times New Roman"/>
          <w:szCs w:val="28"/>
        </w:rPr>
        <w:t>2.1</w:t>
      </w:r>
      <w:r w:rsidR="00937C04">
        <w:rPr>
          <w:rFonts w:ascii="Times New Roman" w:hAnsi="Times New Roman" w:cs="Times New Roman"/>
          <w:szCs w:val="28"/>
        </w:rPr>
        <w:t>0</w:t>
      </w:r>
      <w:r w:rsidRPr="002A0B09">
        <w:rPr>
          <w:rFonts w:ascii="Times New Roman" w:hAnsi="Times New Roman" w:cs="Times New Roman"/>
          <w:szCs w:val="28"/>
        </w:rPr>
        <w:t>.  Значения существующей и перспективной тепловой нагрузки потребителей, устанавливаемые с учетом расчетной тепловой нагрузки.</w:t>
      </w:r>
      <w:bookmarkEnd w:id="15"/>
    </w:p>
    <w:p w:rsidR="00F87E19" w:rsidRPr="000345A8" w:rsidRDefault="00F87E19" w:rsidP="00287AC3">
      <w:pPr>
        <w:ind w:left="284"/>
        <w:rPr>
          <w:b/>
          <w:szCs w:val="28"/>
        </w:rPr>
      </w:pPr>
      <w:r w:rsidRPr="000345A8">
        <w:rPr>
          <w:b/>
          <w:szCs w:val="28"/>
        </w:rPr>
        <w:t xml:space="preserve"> </w:t>
      </w:r>
    </w:p>
    <w:p w:rsidR="00B64576" w:rsidRDefault="00B64576" w:rsidP="00412238">
      <w:pPr>
        <w:spacing w:line="276" w:lineRule="auto"/>
        <w:ind w:left="284"/>
        <w:rPr>
          <w:szCs w:val="28"/>
        </w:rPr>
      </w:pPr>
    </w:p>
    <w:p w:rsidR="00B64576" w:rsidRDefault="00B64576" w:rsidP="00412238">
      <w:pPr>
        <w:spacing w:line="276" w:lineRule="auto"/>
        <w:ind w:left="284"/>
        <w:rPr>
          <w:szCs w:val="28"/>
        </w:rPr>
      </w:pPr>
    </w:p>
    <w:p w:rsidR="00B64576" w:rsidRDefault="00B64576" w:rsidP="00B64576">
      <w:pPr>
        <w:spacing w:line="360" w:lineRule="auto"/>
        <w:contextualSpacing/>
        <w:rPr>
          <w:szCs w:val="20"/>
        </w:rPr>
      </w:pPr>
      <w:r w:rsidRPr="00B64576">
        <w:rPr>
          <w:szCs w:val="20"/>
        </w:rPr>
        <w:t xml:space="preserve">В связи с планируемым </w:t>
      </w:r>
      <w:r w:rsidRPr="00914304">
        <w:rPr>
          <w:szCs w:val="28"/>
        </w:rPr>
        <w:t>на период до 20</w:t>
      </w:r>
      <w:r>
        <w:rPr>
          <w:szCs w:val="28"/>
        </w:rPr>
        <w:t>2</w:t>
      </w:r>
      <w:r w:rsidR="00614990">
        <w:rPr>
          <w:szCs w:val="28"/>
        </w:rPr>
        <w:t>9</w:t>
      </w:r>
      <w:r w:rsidRPr="00914304">
        <w:rPr>
          <w:szCs w:val="28"/>
        </w:rPr>
        <w:t xml:space="preserve"> года </w:t>
      </w:r>
      <w:r w:rsidRPr="00B64576">
        <w:rPr>
          <w:szCs w:val="20"/>
        </w:rPr>
        <w:t xml:space="preserve">в </w:t>
      </w:r>
      <w:r w:rsidR="00EE01B5" w:rsidRPr="00EE01B5">
        <w:rPr>
          <w:color w:val="000000"/>
          <w:szCs w:val="28"/>
        </w:rPr>
        <w:t xml:space="preserve">МО с.п. </w:t>
      </w:r>
      <w:r w:rsidRPr="00B64576">
        <w:rPr>
          <w:color w:val="000000"/>
          <w:szCs w:val="28"/>
        </w:rPr>
        <w:t xml:space="preserve">Нижнесортымский </w:t>
      </w:r>
      <w:r w:rsidRPr="00B64576">
        <w:rPr>
          <w:szCs w:val="20"/>
        </w:rPr>
        <w:t xml:space="preserve">строительством </w:t>
      </w:r>
      <w:proofErr w:type="spellStart"/>
      <w:r w:rsidRPr="00B64576">
        <w:rPr>
          <w:szCs w:val="20"/>
        </w:rPr>
        <w:t>мноквартирного</w:t>
      </w:r>
      <w:proofErr w:type="spellEnd"/>
      <w:r w:rsidRPr="00B64576">
        <w:rPr>
          <w:szCs w:val="20"/>
        </w:rPr>
        <w:t xml:space="preserve"> 3-х секционного 5-ти </w:t>
      </w:r>
      <w:proofErr w:type="gramStart"/>
      <w:r w:rsidRPr="00B64576">
        <w:rPr>
          <w:szCs w:val="20"/>
        </w:rPr>
        <w:t>этажный</w:t>
      </w:r>
      <w:proofErr w:type="gramEnd"/>
      <w:r w:rsidRPr="00B64576">
        <w:rPr>
          <w:szCs w:val="20"/>
        </w:rPr>
        <w:t xml:space="preserve"> жилого дома в микрорайоне №12 п. </w:t>
      </w:r>
      <w:proofErr w:type="spellStart"/>
      <w:r w:rsidRPr="00B64576">
        <w:rPr>
          <w:szCs w:val="20"/>
        </w:rPr>
        <w:t>Нижнесортмский</w:t>
      </w:r>
      <w:proofErr w:type="spellEnd"/>
      <w:r w:rsidRPr="00B64576">
        <w:rPr>
          <w:szCs w:val="20"/>
        </w:rPr>
        <w:t>" и</w:t>
      </w:r>
      <w:r w:rsidRPr="00B64576">
        <w:rPr>
          <w:sz w:val="24"/>
        </w:rPr>
        <w:t xml:space="preserve"> </w:t>
      </w:r>
      <w:r w:rsidRPr="00B64576">
        <w:rPr>
          <w:szCs w:val="20"/>
        </w:rPr>
        <w:t xml:space="preserve">школы на 1100 учащихся п. Нижнесортымский, </w:t>
      </w:r>
      <w:proofErr w:type="spellStart"/>
      <w:r w:rsidRPr="00B64576">
        <w:rPr>
          <w:szCs w:val="20"/>
        </w:rPr>
        <w:t>мкр</w:t>
      </w:r>
      <w:proofErr w:type="spellEnd"/>
      <w:r w:rsidRPr="00B64576">
        <w:rPr>
          <w:szCs w:val="20"/>
        </w:rPr>
        <w:t xml:space="preserve">. №6, </w:t>
      </w:r>
      <w:r w:rsidR="00EE01B5">
        <w:rPr>
          <w:szCs w:val="20"/>
        </w:rPr>
        <w:t>д</w:t>
      </w:r>
      <w:r w:rsidR="00EE01B5" w:rsidRPr="00EE01B5">
        <w:rPr>
          <w:szCs w:val="20"/>
        </w:rPr>
        <w:t xml:space="preserve">ошкольное, начальное и среднее общее </w:t>
      </w:r>
      <w:proofErr w:type="spellStart"/>
      <w:r w:rsidR="00EE01B5" w:rsidRPr="00EE01B5">
        <w:rPr>
          <w:szCs w:val="20"/>
        </w:rPr>
        <w:t>образо-вание</w:t>
      </w:r>
      <w:proofErr w:type="spellEnd"/>
      <w:r w:rsidR="00EE01B5" w:rsidRPr="00EE01B5">
        <w:rPr>
          <w:szCs w:val="20"/>
        </w:rPr>
        <w:t xml:space="preserve"> планируемый к строительству на земельном участке расположенный по адресу: </w:t>
      </w:r>
      <w:proofErr w:type="spellStart"/>
      <w:r w:rsidR="00EE01B5" w:rsidRPr="00EE01B5">
        <w:rPr>
          <w:szCs w:val="20"/>
        </w:rPr>
        <w:t>ХМАО-Югра</w:t>
      </w:r>
      <w:proofErr w:type="spellEnd"/>
      <w:r w:rsidR="00EE01B5" w:rsidRPr="00EE01B5">
        <w:rPr>
          <w:szCs w:val="20"/>
        </w:rPr>
        <w:t>, Сургутский район, с.п. Нижнесортымский, ул. Северная, микрорайон №5</w:t>
      </w:r>
      <w:r w:rsidR="00614990" w:rsidRPr="00614990">
        <w:rPr>
          <w:szCs w:val="20"/>
        </w:rPr>
        <w:t>,</w:t>
      </w:r>
      <w:r w:rsidR="00614990">
        <w:rPr>
          <w:szCs w:val="20"/>
        </w:rPr>
        <w:t xml:space="preserve"> </w:t>
      </w:r>
      <w:r w:rsidRPr="00B64576">
        <w:rPr>
          <w:szCs w:val="20"/>
        </w:rPr>
        <w:t xml:space="preserve">требующих централизованное теплоснабжение, суммарный прирост объёма потребления тепловой энергии жилым и общественным фондом в зоне действия централизованного теплоснабжения составит ─ </w:t>
      </w:r>
      <w:r w:rsidRPr="00B64576">
        <w:rPr>
          <w:color w:val="000000" w:themeColor="text1"/>
          <w:szCs w:val="20"/>
        </w:rPr>
        <w:t xml:space="preserve">3,03 </w:t>
      </w:r>
      <w:r w:rsidRPr="00B64576">
        <w:rPr>
          <w:szCs w:val="20"/>
        </w:rPr>
        <w:t>Гкал/</w:t>
      </w:r>
      <w:proofErr w:type="spellStart"/>
      <w:r w:rsidRPr="00B64576">
        <w:rPr>
          <w:szCs w:val="20"/>
        </w:rPr>
        <w:t>час</w:t>
      </w:r>
      <w:proofErr w:type="gramStart"/>
      <w:r w:rsidRPr="00B64576">
        <w:rPr>
          <w:szCs w:val="20"/>
        </w:rPr>
        <w:t>.С</w:t>
      </w:r>
      <w:proofErr w:type="gramEnd"/>
      <w:r w:rsidRPr="00B64576">
        <w:rPr>
          <w:szCs w:val="20"/>
        </w:rPr>
        <w:t>уммарная</w:t>
      </w:r>
      <w:proofErr w:type="spellEnd"/>
      <w:r w:rsidRPr="00B64576">
        <w:rPr>
          <w:szCs w:val="20"/>
        </w:rPr>
        <w:t xml:space="preserve"> нагрузка централизованного теплоснабжения в</w:t>
      </w:r>
      <w:r w:rsidRPr="00B64576">
        <w:rPr>
          <w:color w:val="000000"/>
          <w:sz w:val="24"/>
        </w:rPr>
        <w:t xml:space="preserve"> </w:t>
      </w:r>
      <w:r w:rsidR="00614990" w:rsidRPr="00614990">
        <w:rPr>
          <w:color w:val="000000"/>
          <w:szCs w:val="28"/>
        </w:rPr>
        <w:t xml:space="preserve">МО с.п. </w:t>
      </w:r>
      <w:r w:rsidRPr="00B64576">
        <w:rPr>
          <w:color w:val="000000"/>
          <w:szCs w:val="28"/>
        </w:rPr>
        <w:t xml:space="preserve">   Нижнесортымский </w:t>
      </w:r>
      <w:r w:rsidRPr="00B64576">
        <w:rPr>
          <w:szCs w:val="20"/>
        </w:rPr>
        <w:t xml:space="preserve">на расчетный срок составит </w:t>
      </w:r>
      <w:r w:rsidRPr="00B64576">
        <w:rPr>
          <w:color w:val="000000" w:themeColor="text1"/>
          <w:szCs w:val="20"/>
        </w:rPr>
        <w:t xml:space="preserve">91,52 </w:t>
      </w:r>
      <w:r w:rsidRPr="00B64576">
        <w:rPr>
          <w:szCs w:val="20"/>
        </w:rPr>
        <w:t>Гкал/</w:t>
      </w:r>
      <w:proofErr w:type="gramStart"/>
      <w:r w:rsidRPr="00B64576">
        <w:rPr>
          <w:szCs w:val="20"/>
        </w:rPr>
        <w:t>ч</w:t>
      </w:r>
      <w:proofErr w:type="gramEnd"/>
      <w:r w:rsidRPr="00B64576">
        <w:rPr>
          <w:szCs w:val="20"/>
        </w:rPr>
        <w:t xml:space="preserve">. </w:t>
      </w:r>
    </w:p>
    <w:p w:rsidR="00B64576" w:rsidRPr="00B64576" w:rsidRDefault="00B64576" w:rsidP="00B64576">
      <w:pPr>
        <w:spacing w:line="360" w:lineRule="auto"/>
        <w:contextualSpacing/>
        <w:rPr>
          <w:szCs w:val="20"/>
        </w:rPr>
      </w:pPr>
    </w:p>
    <w:p w:rsidR="00B64576" w:rsidRPr="00B64576" w:rsidRDefault="00B64576" w:rsidP="00B64576">
      <w:pPr>
        <w:spacing w:line="276" w:lineRule="auto"/>
        <w:ind w:firstLine="709"/>
        <w:rPr>
          <w:szCs w:val="20"/>
          <w:lang/>
        </w:rPr>
      </w:pPr>
      <w:r w:rsidRPr="00B64576">
        <w:rPr>
          <w:szCs w:val="20"/>
          <w:lang/>
        </w:rPr>
        <w:t xml:space="preserve">Прогноз суммарного потребления тепловой энергии  и прирост спроса на тепловую мощность для целей отопления, вентиляции и горячего водоснабжения </w:t>
      </w:r>
      <w:r w:rsidRPr="00B64576">
        <w:rPr>
          <w:szCs w:val="20"/>
          <w:lang/>
        </w:rPr>
        <w:lastRenderedPageBreak/>
        <w:t xml:space="preserve">для проектируемого строительства </w:t>
      </w:r>
      <w:r w:rsidRPr="00B64576">
        <w:rPr>
          <w:color w:val="000000"/>
          <w:szCs w:val="28"/>
          <w:lang/>
        </w:rPr>
        <w:t>сельско</w:t>
      </w:r>
      <w:r w:rsidRPr="00B64576">
        <w:rPr>
          <w:color w:val="000000"/>
          <w:szCs w:val="28"/>
          <w:lang/>
        </w:rPr>
        <w:t>го</w:t>
      </w:r>
      <w:r w:rsidRPr="00B64576">
        <w:rPr>
          <w:color w:val="000000"/>
          <w:szCs w:val="28"/>
          <w:lang/>
        </w:rPr>
        <w:t xml:space="preserve"> поселени</w:t>
      </w:r>
      <w:r w:rsidRPr="00B64576">
        <w:rPr>
          <w:color w:val="000000"/>
          <w:szCs w:val="28"/>
          <w:lang/>
        </w:rPr>
        <w:t>я</w:t>
      </w:r>
      <w:r w:rsidRPr="00B64576">
        <w:rPr>
          <w:color w:val="000000"/>
          <w:szCs w:val="28"/>
          <w:lang/>
        </w:rPr>
        <w:t xml:space="preserve">    Нижнесортымский</w:t>
      </w:r>
      <w:r w:rsidRPr="00B64576">
        <w:rPr>
          <w:szCs w:val="20"/>
          <w:lang/>
        </w:rPr>
        <w:t>, Гкал/час в таблице 2.</w:t>
      </w:r>
      <w:r>
        <w:rPr>
          <w:szCs w:val="20"/>
          <w:lang/>
        </w:rPr>
        <w:t>10</w:t>
      </w:r>
      <w:r w:rsidRPr="00B64576">
        <w:rPr>
          <w:szCs w:val="20"/>
          <w:lang/>
        </w:rPr>
        <w:t>.1.</w:t>
      </w:r>
    </w:p>
    <w:p w:rsidR="00B64576" w:rsidRDefault="00B64576" w:rsidP="00B64576">
      <w:pPr>
        <w:jc w:val="right"/>
        <w:rPr>
          <w:szCs w:val="20"/>
        </w:rPr>
      </w:pPr>
    </w:p>
    <w:p w:rsidR="00B64576" w:rsidRDefault="00B64576" w:rsidP="00B64576">
      <w:pPr>
        <w:jc w:val="right"/>
        <w:rPr>
          <w:szCs w:val="20"/>
        </w:rPr>
      </w:pPr>
    </w:p>
    <w:p w:rsidR="00B64576" w:rsidRPr="00B64576" w:rsidRDefault="00B64576" w:rsidP="00B64576">
      <w:pPr>
        <w:jc w:val="right"/>
        <w:rPr>
          <w:szCs w:val="20"/>
        </w:rPr>
      </w:pPr>
      <w:r w:rsidRPr="00B64576">
        <w:rPr>
          <w:szCs w:val="20"/>
        </w:rPr>
        <w:t>Таблица 2.</w:t>
      </w:r>
      <w:r>
        <w:rPr>
          <w:szCs w:val="20"/>
        </w:rPr>
        <w:t>10</w:t>
      </w:r>
      <w:r w:rsidRPr="00B64576">
        <w:rPr>
          <w:szCs w:val="20"/>
        </w:rPr>
        <w:t>.1.</w:t>
      </w:r>
    </w:p>
    <w:p w:rsidR="00B64576" w:rsidRPr="00B64576" w:rsidRDefault="00B64576" w:rsidP="00B64576">
      <w:pPr>
        <w:spacing w:before="120" w:after="120"/>
        <w:ind w:firstLine="709"/>
        <w:rPr>
          <w:szCs w:val="20"/>
        </w:rPr>
      </w:pPr>
    </w:p>
    <w:tbl>
      <w:tblPr>
        <w:tblStyle w:val="aa"/>
        <w:tblW w:w="9776" w:type="dxa"/>
        <w:shd w:val="clear" w:color="auto" w:fill="FFFFFF" w:themeFill="background1"/>
        <w:tblLook w:val="04A0"/>
      </w:tblPr>
      <w:tblGrid>
        <w:gridCol w:w="486"/>
        <w:gridCol w:w="1601"/>
        <w:gridCol w:w="2444"/>
        <w:gridCol w:w="1701"/>
        <w:gridCol w:w="1701"/>
        <w:gridCol w:w="1843"/>
      </w:tblGrid>
      <w:tr w:rsidR="00B64576" w:rsidRPr="00B64576" w:rsidTr="00B64576">
        <w:trPr>
          <w:trHeight w:val="20"/>
        </w:trPr>
        <w:tc>
          <w:tcPr>
            <w:tcW w:w="486" w:type="dxa"/>
            <w:shd w:val="clear" w:color="auto" w:fill="FFFFFF" w:themeFill="background1"/>
            <w:vAlign w:val="center"/>
            <w:hideMark/>
          </w:tcPr>
          <w:p w:rsidR="00B64576" w:rsidRPr="00B64576" w:rsidRDefault="00B64576" w:rsidP="00B64576">
            <w:pPr>
              <w:jc w:val="center"/>
              <w:rPr>
                <w:sz w:val="20"/>
                <w:szCs w:val="20"/>
              </w:rPr>
            </w:pPr>
            <w:r w:rsidRPr="00B64576">
              <w:rPr>
                <w:sz w:val="20"/>
                <w:szCs w:val="20"/>
              </w:rPr>
              <w:t>№ п/п</w:t>
            </w:r>
          </w:p>
        </w:tc>
        <w:tc>
          <w:tcPr>
            <w:tcW w:w="1601" w:type="dxa"/>
            <w:shd w:val="clear" w:color="auto" w:fill="FFFFFF" w:themeFill="background1"/>
            <w:vAlign w:val="center"/>
            <w:hideMark/>
          </w:tcPr>
          <w:p w:rsidR="00B64576" w:rsidRPr="00B64576" w:rsidRDefault="00B64576" w:rsidP="00B64576">
            <w:pPr>
              <w:jc w:val="center"/>
              <w:rPr>
                <w:sz w:val="20"/>
                <w:szCs w:val="20"/>
              </w:rPr>
            </w:pPr>
            <w:r w:rsidRPr="00B64576">
              <w:rPr>
                <w:sz w:val="20"/>
                <w:szCs w:val="20"/>
              </w:rPr>
              <w:t>Наименование  потребителей</w:t>
            </w:r>
          </w:p>
        </w:tc>
        <w:tc>
          <w:tcPr>
            <w:tcW w:w="2444" w:type="dxa"/>
            <w:shd w:val="clear" w:color="auto" w:fill="FFFFFF" w:themeFill="background1"/>
            <w:vAlign w:val="center"/>
            <w:hideMark/>
          </w:tcPr>
          <w:p w:rsidR="00B64576" w:rsidRPr="00B64576" w:rsidRDefault="00B64576" w:rsidP="00B64576">
            <w:pPr>
              <w:jc w:val="center"/>
              <w:rPr>
                <w:sz w:val="20"/>
                <w:szCs w:val="20"/>
              </w:rPr>
            </w:pPr>
            <w:r w:rsidRPr="00B64576">
              <w:rPr>
                <w:sz w:val="20"/>
                <w:szCs w:val="20"/>
              </w:rPr>
              <w:t>период</w:t>
            </w:r>
          </w:p>
        </w:tc>
        <w:tc>
          <w:tcPr>
            <w:tcW w:w="1701" w:type="dxa"/>
            <w:tcBorders>
              <w:top w:val="single" w:sz="8" w:space="0" w:color="auto"/>
              <w:left w:val="single" w:sz="8" w:space="0" w:color="auto"/>
              <w:bottom w:val="nil"/>
              <w:right w:val="nil"/>
            </w:tcBorders>
            <w:shd w:val="clear" w:color="auto" w:fill="FFFFFF" w:themeFill="background1"/>
            <w:noWrap/>
            <w:vAlign w:val="center"/>
            <w:hideMark/>
          </w:tcPr>
          <w:p w:rsidR="00B64576" w:rsidRPr="00B64576" w:rsidRDefault="00B64576" w:rsidP="00B64576">
            <w:pPr>
              <w:jc w:val="center"/>
              <w:rPr>
                <w:b/>
                <w:bCs/>
                <w:sz w:val="20"/>
                <w:szCs w:val="20"/>
              </w:rPr>
            </w:pPr>
            <w:proofErr w:type="spellStart"/>
            <w:r w:rsidRPr="00B64576">
              <w:rPr>
                <w:b/>
                <w:bCs/>
                <w:color w:val="000000"/>
                <w:sz w:val="20"/>
              </w:rPr>
              <w:t>Совеременное</w:t>
            </w:r>
            <w:proofErr w:type="spellEnd"/>
            <w:r w:rsidRPr="00B64576">
              <w:rPr>
                <w:b/>
                <w:bCs/>
                <w:color w:val="000000"/>
                <w:sz w:val="20"/>
              </w:rPr>
              <w:t xml:space="preserve">  состояние(2020)</w:t>
            </w:r>
          </w:p>
        </w:tc>
        <w:tc>
          <w:tcPr>
            <w:tcW w:w="1701" w:type="dxa"/>
            <w:tcBorders>
              <w:top w:val="single" w:sz="8" w:space="0" w:color="auto"/>
              <w:left w:val="single" w:sz="8" w:space="0" w:color="auto"/>
              <w:bottom w:val="nil"/>
              <w:right w:val="nil"/>
            </w:tcBorders>
            <w:shd w:val="clear" w:color="auto" w:fill="FFFFFF" w:themeFill="background1"/>
            <w:noWrap/>
            <w:vAlign w:val="center"/>
            <w:hideMark/>
          </w:tcPr>
          <w:p w:rsidR="00B64576" w:rsidRPr="00B64576" w:rsidRDefault="00B64576" w:rsidP="00B64576">
            <w:pPr>
              <w:jc w:val="center"/>
              <w:rPr>
                <w:b/>
                <w:bCs/>
                <w:sz w:val="20"/>
                <w:szCs w:val="20"/>
              </w:rPr>
            </w:pPr>
            <w:r w:rsidRPr="00B64576">
              <w:rPr>
                <w:b/>
                <w:bCs/>
                <w:color w:val="000000"/>
                <w:sz w:val="20"/>
              </w:rPr>
              <w:t>2022</w:t>
            </w:r>
          </w:p>
        </w:tc>
        <w:tc>
          <w:tcPr>
            <w:tcW w:w="1843" w:type="dxa"/>
            <w:tcBorders>
              <w:top w:val="single" w:sz="8" w:space="0" w:color="auto"/>
              <w:left w:val="single" w:sz="8" w:space="0" w:color="auto"/>
              <w:bottom w:val="nil"/>
              <w:right w:val="single" w:sz="8" w:space="0" w:color="auto"/>
            </w:tcBorders>
            <w:shd w:val="clear" w:color="auto" w:fill="FFFFFF" w:themeFill="background1"/>
            <w:noWrap/>
            <w:vAlign w:val="center"/>
            <w:hideMark/>
          </w:tcPr>
          <w:p w:rsidR="00B64576" w:rsidRPr="00B64576" w:rsidRDefault="00B64576" w:rsidP="00B64576">
            <w:pPr>
              <w:jc w:val="center"/>
              <w:rPr>
                <w:b/>
                <w:bCs/>
                <w:sz w:val="20"/>
                <w:szCs w:val="20"/>
              </w:rPr>
            </w:pPr>
            <w:proofErr w:type="spellStart"/>
            <w:r w:rsidRPr="00B64576">
              <w:rPr>
                <w:b/>
                <w:bCs/>
                <w:color w:val="000000"/>
                <w:sz w:val="20"/>
              </w:rPr>
              <w:t>Расчетый</w:t>
            </w:r>
            <w:proofErr w:type="spellEnd"/>
            <w:r w:rsidRPr="00B64576">
              <w:rPr>
                <w:b/>
                <w:bCs/>
                <w:color w:val="000000"/>
                <w:sz w:val="20"/>
              </w:rPr>
              <w:t xml:space="preserve"> срок (2028)</w:t>
            </w:r>
          </w:p>
        </w:tc>
      </w:tr>
      <w:tr w:rsidR="00614990" w:rsidRPr="00B64576" w:rsidTr="00B64576">
        <w:trPr>
          <w:trHeight w:val="20"/>
        </w:trPr>
        <w:tc>
          <w:tcPr>
            <w:tcW w:w="486" w:type="dxa"/>
            <w:vMerge w:val="restart"/>
            <w:shd w:val="clear" w:color="auto" w:fill="FFFFFF" w:themeFill="background1"/>
            <w:vAlign w:val="center"/>
            <w:hideMark/>
          </w:tcPr>
          <w:p w:rsidR="00614990" w:rsidRPr="00B64576" w:rsidRDefault="00614990" w:rsidP="00B64576">
            <w:pPr>
              <w:jc w:val="center"/>
              <w:rPr>
                <w:sz w:val="20"/>
                <w:szCs w:val="20"/>
              </w:rPr>
            </w:pPr>
            <w:r w:rsidRPr="00B64576">
              <w:rPr>
                <w:sz w:val="20"/>
                <w:szCs w:val="20"/>
              </w:rPr>
              <w:t>1</w:t>
            </w:r>
          </w:p>
        </w:tc>
        <w:tc>
          <w:tcPr>
            <w:tcW w:w="1601" w:type="dxa"/>
            <w:vMerge w:val="restart"/>
            <w:shd w:val="clear" w:color="auto" w:fill="FFFFFF" w:themeFill="background1"/>
            <w:vAlign w:val="center"/>
            <w:hideMark/>
          </w:tcPr>
          <w:p w:rsidR="00614990" w:rsidRPr="00B64576" w:rsidRDefault="00614990" w:rsidP="00B64576">
            <w:pPr>
              <w:jc w:val="center"/>
              <w:rPr>
                <w:sz w:val="20"/>
                <w:szCs w:val="20"/>
              </w:rPr>
            </w:pPr>
            <w:r w:rsidRPr="00B64576">
              <w:rPr>
                <w:sz w:val="20"/>
                <w:szCs w:val="20"/>
              </w:rPr>
              <w:t>Жилой фонд</w:t>
            </w:r>
          </w:p>
        </w:tc>
        <w:tc>
          <w:tcPr>
            <w:tcW w:w="2444" w:type="dxa"/>
            <w:shd w:val="clear" w:color="auto" w:fill="FFFFFF" w:themeFill="background1"/>
            <w:vAlign w:val="center"/>
            <w:hideMark/>
          </w:tcPr>
          <w:p w:rsidR="00614990" w:rsidRPr="00614990" w:rsidRDefault="00614990" w:rsidP="00D14150">
            <w:pPr>
              <w:jc w:val="center"/>
              <w:rPr>
                <w:sz w:val="20"/>
                <w:szCs w:val="20"/>
              </w:rPr>
            </w:pPr>
            <w:proofErr w:type="spellStart"/>
            <w:r w:rsidRPr="00614990">
              <w:rPr>
                <w:sz w:val="20"/>
                <w:szCs w:val="20"/>
              </w:rPr>
              <w:t>Qов</w:t>
            </w:r>
            <w:proofErr w:type="gramStart"/>
            <w:r w:rsidRPr="00614990">
              <w:rPr>
                <w:sz w:val="20"/>
                <w:szCs w:val="20"/>
              </w:rPr>
              <w:t>,Г</w:t>
            </w:r>
            <w:proofErr w:type="gramEnd"/>
            <w:r w:rsidRPr="00614990">
              <w:rPr>
                <w:sz w:val="20"/>
                <w:szCs w:val="20"/>
              </w:rPr>
              <w:t>кал</w:t>
            </w:r>
            <w:proofErr w:type="spellEnd"/>
            <w:r w:rsidRPr="00614990">
              <w:rPr>
                <w:sz w:val="20"/>
                <w:szCs w:val="20"/>
              </w:rPr>
              <w:t>/час</w:t>
            </w:r>
          </w:p>
        </w:tc>
        <w:tc>
          <w:tcPr>
            <w:tcW w:w="1701" w:type="dxa"/>
            <w:tcBorders>
              <w:top w:val="single" w:sz="8" w:space="0" w:color="auto"/>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17,21</w:t>
            </w:r>
          </w:p>
        </w:tc>
        <w:tc>
          <w:tcPr>
            <w:tcW w:w="1701" w:type="dxa"/>
            <w:tcBorders>
              <w:top w:val="single" w:sz="8" w:space="0" w:color="auto"/>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17,61</w:t>
            </w:r>
          </w:p>
        </w:tc>
        <w:tc>
          <w:tcPr>
            <w:tcW w:w="1843" w:type="dxa"/>
            <w:tcBorders>
              <w:top w:val="single" w:sz="8" w:space="0" w:color="auto"/>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17,61</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 xml:space="preserve">Прирост </w:t>
            </w:r>
            <w:proofErr w:type="spellStart"/>
            <w:proofErr w:type="gramStart"/>
            <w:r w:rsidRPr="00614990">
              <w:rPr>
                <w:sz w:val="20"/>
                <w:szCs w:val="20"/>
              </w:rPr>
              <w:t>Q</w:t>
            </w:r>
            <w:proofErr w:type="gramEnd"/>
            <w:r w:rsidRPr="00614990">
              <w:rPr>
                <w:sz w:val="20"/>
                <w:szCs w:val="20"/>
              </w:rPr>
              <w:t>ов</w:t>
            </w:r>
            <w:proofErr w:type="spell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0,4</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0,4</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proofErr w:type="spellStart"/>
            <w:proofErr w:type="gramStart"/>
            <w:r w:rsidRPr="00614990">
              <w:rPr>
                <w:sz w:val="20"/>
                <w:szCs w:val="20"/>
              </w:rPr>
              <w:t>Q</w:t>
            </w:r>
            <w:proofErr w:type="gramEnd"/>
            <w:r w:rsidRPr="00614990">
              <w:rPr>
                <w:sz w:val="20"/>
                <w:szCs w:val="20"/>
              </w:rPr>
              <w:t>гвс</w:t>
            </w:r>
            <w:proofErr w:type="spellEnd"/>
            <w:r w:rsidRPr="00614990">
              <w:rPr>
                <w:sz w:val="20"/>
                <w:szCs w:val="20"/>
              </w:rPr>
              <w:t>, Гкал/час</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13,97</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14,27</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14,27</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 xml:space="preserve">Прирост </w:t>
            </w:r>
            <w:proofErr w:type="spellStart"/>
            <w:proofErr w:type="gramStart"/>
            <w:r w:rsidRPr="00614990">
              <w:rPr>
                <w:sz w:val="20"/>
                <w:szCs w:val="20"/>
              </w:rPr>
              <w:t>Q</w:t>
            </w:r>
            <w:proofErr w:type="gramEnd"/>
            <w:r w:rsidRPr="00614990">
              <w:rPr>
                <w:sz w:val="20"/>
                <w:szCs w:val="20"/>
              </w:rPr>
              <w:t>гвс</w:t>
            </w:r>
            <w:proofErr w:type="spell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0,03</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0,03</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Итого ΣQ, Гкал/</w:t>
            </w:r>
            <w:proofErr w:type="gramStart"/>
            <w:r w:rsidRPr="00614990">
              <w:rPr>
                <w:sz w:val="20"/>
                <w:szCs w:val="20"/>
              </w:rPr>
              <w:t>ч</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31,18</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31,88</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31,88</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Прирост ΣQ, Гкал/</w:t>
            </w:r>
            <w:proofErr w:type="gramStart"/>
            <w:r w:rsidRPr="00614990">
              <w:rPr>
                <w:sz w:val="20"/>
                <w:szCs w:val="20"/>
              </w:rPr>
              <w:t>ч</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0,43</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0,43</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ΣF, тыс. кв</w:t>
            </w:r>
            <w:proofErr w:type="gramStart"/>
            <w:r w:rsidRPr="00614990">
              <w:rPr>
                <w:sz w:val="20"/>
                <w:szCs w:val="20"/>
              </w:rPr>
              <w:t>.м</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прирост F, тыс. кв</w:t>
            </w:r>
            <w:proofErr w:type="gramStart"/>
            <w:r w:rsidRPr="00614990">
              <w:rPr>
                <w:sz w:val="20"/>
                <w:szCs w:val="20"/>
              </w:rPr>
              <w:t>.м</w:t>
            </w:r>
            <w:proofErr w:type="gramEnd"/>
          </w:p>
        </w:tc>
        <w:tc>
          <w:tcPr>
            <w:tcW w:w="1701" w:type="dxa"/>
            <w:tcBorders>
              <w:top w:val="nil"/>
              <w:left w:val="nil"/>
              <w:bottom w:val="nil"/>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nil"/>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843" w:type="dxa"/>
            <w:tcBorders>
              <w:top w:val="nil"/>
              <w:left w:val="nil"/>
              <w:bottom w:val="nil"/>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r>
      <w:tr w:rsidR="00614990" w:rsidRPr="00B64576" w:rsidTr="00B64576">
        <w:trPr>
          <w:trHeight w:val="20"/>
        </w:trPr>
        <w:tc>
          <w:tcPr>
            <w:tcW w:w="486" w:type="dxa"/>
            <w:vMerge w:val="restart"/>
            <w:shd w:val="clear" w:color="auto" w:fill="FFFFFF" w:themeFill="background1"/>
            <w:vAlign w:val="center"/>
            <w:hideMark/>
          </w:tcPr>
          <w:p w:rsidR="00614990" w:rsidRPr="00B64576" w:rsidRDefault="00614990" w:rsidP="00B64576">
            <w:pPr>
              <w:jc w:val="center"/>
              <w:rPr>
                <w:sz w:val="20"/>
                <w:szCs w:val="20"/>
              </w:rPr>
            </w:pPr>
            <w:r w:rsidRPr="00B64576">
              <w:rPr>
                <w:sz w:val="20"/>
                <w:szCs w:val="20"/>
              </w:rPr>
              <w:t>2</w:t>
            </w:r>
          </w:p>
        </w:tc>
        <w:tc>
          <w:tcPr>
            <w:tcW w:w="1601" w:type="dxa"/>
            <w:vMerge w:val="restart"/>
            <w:shd w:val="clear" w:color="auto" w:fill="FFFFFF" w:themeFill="background1"/>
            <w:vAlign w:val="center"/>
            <w:hideMark/>
          </w:tcPr>
          <w:p w:rsidR="00614990" w:rsidRPr="00B64576" w:rsidRDefault="00614990" w:rsidP="00B64576">
            <w:pPr>
              <w:jc w:val="center"/>
              <w:rPr>
                <w:sz w:val="20"/>
                <w:szCs w:val="20"/>
              </w:rPr>
            </w:pPr>
            <w:r w:rsidRPr="00B64576">
              <w:rPr>
                <w:sz w:val="20"/>
                <w:szCs w:val="20"/>
              </w:rPr>
              <w:t>Бюджет</w:t>
            </w:r>
          </w:p>
        </w:tc>
        <w:tc>
          <w:tcPr>
            <w:tcW w:w="2444" w:type="dxa"/>
            <w:shd w:val="clear" w:color="auto" w:fill="FFFFFF" w:themeFill="background1"/>
            <w:vAlign w:val="center"/>
            <w:hideMark/>
          </w:tcPr>
          <w:p w:rsidR="00614990" w:rsidRPr="00614990" w:rsidRDefault="00614990" w:rsidP="00D14150">
            <w:pPr>
              <w:jc w:val="center"/>
              <w:rPr>
                <w:sz w:val="20"/>
                <w:szCs w:val="20"/>
              </w:rPr>
            </w:pPr>
            <w:proofErr w:type="spellStart"/>
            <w:r w:rsidRPr="00614990">
              <w:rPr>
                <w:sz w:val="20"/>
                <w:szCs w:val="20"/>
              </w:rPr>
              <w:t>Qов</w:t>
            </w:r>
            <w:proofErr w:type="gramStart"/>
            <w:r w:rsidRPr="00614990">
              <w:rPr>
                <w:sz w:val="20"/>
                <w:szCs w:val="20"/>
              </w:rPr>
              <w:t>,Г</w:t>
            </w:r>
            <w:proofErr w:type="gramEnd"/>
            <w:r w:rsidRPr="00614990">
              <w:rPr>
                <w:sz w:val="20"/>
                <w:szCs w:val="20"/>
              </w:rPr>
              <w:t>кал</w:t>
            </w:r>
            <w:proofErr w:type="spellEnd"/>
            <w:r w:rsidRPr="00614990">
              <w:rPr>
                <w:sz w:val="20"/>
                <w:szCs w:val="20"/>
              </w:rPr>
              <w:t>/час</w:t>
            </w:r>
          </w:p>
        </w:tc>
        <w:tc>
          <w:tcPr>
            <w:tcW w:w="1701" w:type="dxa"/>
            <w:tcBorders>
              <w:top w:val="single" w:sz="8" w:space="0" w:color="auto"/>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5,89</w:t>
            </w:r>
          </w:p>
        </w:tc>
        <w:tc>
          <w:tcPr>
            <w:tcW w:w="1701" w:type="dxa"/>
            <w:tcBorders>
              <w:top w:val="single" w:sz="8" w:space="0" w:color="auto"/>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7,89</w:t>
            </w:r>
          </w:p>
        </w:tc>
        <w:tc>
          <w:tcPr>
            <w:tcW w:w="1843" w:type="dxa"/>
            <w:tcBorders>
              <w:top w:val="single" w:sz="8" w:space="0" w:color="auto"/>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7,89</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 xml:space="preserve">Прирост </w:t>
            </w:r>
            <w:proofErr w:type="spellStart"/>
            <w:proofErr w:type="gramStart"/>
            <w:r w:rsidRPr="00614990">
              <w:rPr>
                <w:sz w:val="20"/>
                <w:szCs w:val="20"/>
              </w:rPr>
              <w:t>Q</w:t>
            </w:r>
            <w:proofErr w:type="gramEnd"/>
            <w:r w:rsidRPr="00614990">
              <w:rPr>
                <w:sz w:val="20"/>
                <w:szCs w:val="20"/>
              </w:rPr>
              <w:t>ов</w:t>
            </w:r>
            <w:proofErr w:type="spell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proofErr w:type="spellStart"/>
            <w:proofErr w:type="gramStart"/>
            <w:r w:rsidRPr="00614990">
              <w:rPr>
                <w:sz w:val="20"/>
                <w:szCs w:val="20"/>
              </w:rPr>
              <w:t>Q</w:t>
            </w:r>
            <w:proofErr w:type="gramEnd"/>
            <w:r w:rsidRPr="00614990">
              <w:rPr>
                <w:sz w:val="20"/>
                <w:szCs w:val="20"/>
              </w:rPr>
              <w:t>гвс</w:t>
            </w:r>
            <w:proofErr w:type="spellEnd"/>
            <w:r w:rsidRPr="00614990">
              <w:rPr>
                <w:sz w:val="20"/>
                <w:szCs w:val="20"/>
              </w:rPr>
              <w:t>, Гкал/час</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2,30</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2,90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2,90</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 xml:space="preserve">Прирост </w:t>
            </w:r>
            <w:proofErr w:type="spellStart"/>
            <w:proofErr w:type="gramStart"/>
            <w:r w:rsidRPr="00614990">
              <w:rPr>
                <w:sz w:val="20"/>
                <w:szCs w:val="20"/>
              </w:rPr>
              <w:t>Q</w:t>
            </w:r>
            <w:proofErr w:type="gramEnd"/>
            <w:r w:rsidRPr="00614990">
              <w:rPr>
                <w:sz w:val="20"/>
                <w:szCs w:val="20"/>
              </w:rPr>
              <w:t>гвс</w:t>
            </w:r>
            <w:proofErr w:type="spell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0,6</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0,6</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Итого ΣQ, Гкал/</w:t>
            </w:r>
            <w:proofErr w:type="gramStart"/>
            <w:r w:rsidRPr="00614990">
              <w:rPr>
                <w:sz w:val="20"/>
                <w:szCs w:val="20"/>
              </w:rPr>
              <w:t>ч</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8,19</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10,79</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10,79</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Прирост ΣQ, Гкал/</w:t>
            </w:r>
            <w:proofErr w:type="gramStart"/>
            <w:r w:rsidRPr="00614990">
              <w:rPr>
                <w:sz w:val="20"/>
                <w:szCs w:val="20"/>
              </w:rPr>
              <w:t>ч</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2,6</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2,6</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ΣF, тыс. кв</w:t>
            </w:r>
            <w:proofErr w:type="gramStart"/>
            <w:r w:rsidRPr="00614990">
              <w:rPr>
                <w:sz w:val="20"/>
                <w:szCs w:val="20"/>
              </w:rPr>
              <w:t>.м</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прирост F, тыс. кв</w:t>
            </w:r>
            <w:proofErr w:type="gramStart"/>
            <w:r w:rsidRPr="00614990">
              <w:rPr>
                <w:sz w:val="20"/>
                <w:szCs w:val="20"/>
              </w:rPr>
              <w:t>.м</w:t>
            </w:r>
            <w:proofErr w:type="gramEnd"/>
          </w:p>
        </w:tc>
        <w:tc>
          <w:tcPr>
            <w:tcW w:w="1701" w:type="dxa"/>
            <w:tcBorders>
              <w:top w:val="nil"/>
              <w:left w:val="nil"/>
              <w:bottom w:val="nil"/>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nil"/>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843" w:type="dxa"/>
            <w:tcBorders>
              <w:top w:val="nil"/>
              <w:left w:val="nil"/>
              <w:bottom w:val="nil"/>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r>
      <w:tr w:rsidR="00614990" w:rsidRPr="00B64576" w:rsidTr="00B64576">
        <w:trPr>
          <w:trHeight w:val="20"/>
        </w:trPr>
        <w:tc>
          <w:tcPr>
            <w:tcW w:w="486" w:type="dxa"/>
            <w:vMerge w:val="restart"/>
            <w:shd w:val="clear" w:color="auto" w:fill="FFFFFF" w:themeFill="background1"/>
            <w:vAlign w:val="center"/>
            <w:hideMark/>
          </w:tcPr>
          <w:p w:rsidR="00614990" w:rsidRPr="00B64576" w:rsidRDefault="00614990" w:rsidP="00B64576">
            <w:pPr>
              <w:jc w:val="center"/>
              <w:rPr>
                <w:sz w:val="20"/>
                <w:szCs w:val="20"/>
              </w:rPr>
            </w:pPr>
            <w:r w:rsidRPr="00B64576">
              <w:rPr>
                <w:sz w:val="20"/>
                <w:szCs w:val="20"/>
              </w:rPr>
              <w:t>3</w:t>
            </w:r>
          </w:p>
        </w:tc>
        <w:tc>
          <w:tcPr>
            <w:tcW w:w="1601" w:type="dxa"/>
            <w:vMerge w:val="restart"/>
            <w:shd w:val="clear" w:color="auto" w:fill="FFFFFF" w:themeFill="background1"/>
            <w:vAlign w:val="center"/>
            <w:hideMark/>
          </w:tcPr>
          <w:p w:rsidR="00614990" w:rsidRPr="00B64576" w:rsidRDefault="00614990" w:rsidP="00B64576">
            <w:pPr>
              <w:jc w:val="center"/>
              <w:rPr>
                <w:sz w:val="20"/>
                <w:szCs w:val="20"/>
              </w:rPr>
            </w:pPr>
            <w:r w:rsidRPr="00B64576">
              <w:rPr>
                <w:sz w:val="20"/>
                <w:szCs w:val="20"/>
              </w:rPr>
              <w:t>Прочие</w:t>
            </w:r>
          </w:p>
        </w:tc>
        <w:tc>
          <w:tcPr>
            <w:tcW w:w="2444" w:type="dxa"/>
            <w:shd w:val="clear" w:color="auto" w:fill="FFFFFF" w:themeFill="background1"/>
            <w:vAlign w:val="center"/>
            <w:hideMark/>
          </w:tcPr>
          <w:p w:rsidR="00614990" w:rsidRPr="00614990" w:rsidRDefault="00614990" w:rsidP="00D14150">
            <w:pPr>
              <w:jc w:val="center"/>
              <w:rPr>
                <w:sz w:val="20"/>
                <w:szCs w:val="20"/>
              </w:rPr>
            </w:pPr>
            <w:proofErr w:type="spellStart"/>
            <w:r w:rsidRPr="00614990">
              <w:rPr>
                <w:sz w:val="20"/>
                <w:szCs w:val="20"/>
              </w:rPr>
              <w:t>Qов</w:t>
            </w:r>
            <w:proofErr w:type="gramStart"/>
            <w:r w:rsidRPr="00614990">
              <w:rPr>
                <w:sz w:val="20"/>
                <w:szCs w:val="20"/>
              </w:rPr>
              <w:t>,Г</w:t>
            </w:r>
            <w:proofErr w:type="gramEnd"/>
            <w:r w:rsidRPr="00614990">
              <w:rPr>
                <w:sz w:val="20"/>
                <w:szCs w:val="20"/>
              </w:rPr>
              <w:t>кал</w:t>
            </w:r>
            <w:proofErr w:type="spellEnd"/>
            <w:r w:rsidRPr="00614990">
              <w:rPr>
                <w:sz w:val="20"/>
                <w:szCs w:val="20"/>
              </w:rPr>
              <w:t>/час</w:t>
            </w:r>
          </w:p>
        </w:tc>
        <w:tc>
          <w:tcPr>
            <w:tcW w:w="1701" w:type="dxa"/>
            <w:tcBorders>
              <w:top w:val="single" w:sz="8" w:space="0" w:color="auto"/>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6,63</w:t>
            </w:r>
          </w:p>
        </w:tc>
        <w:tc>
          <w:tcPr>
            <w:tcW w:w="1701" w:type="dxa"/>
            <w:tcBorders>
              <w:top w:val="single" w:sz="8" w:space="0" w:color="auto"/>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6,63</w:t>
            </w:r>
          </w:p>
        </w:tc>
        <w:tc>
          <w:tcPr>
            <w:tcW w:w="1843" w:type="dxa"/>
            <w:tcBorders>
              <w:top w:val="single" w:sz="8" w:space="0" w:color="auto"/>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6,63</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 xml:space="preserve">Прирост </w:t>
            </w:r>
            <w:proofErr w:type="spellStart"/>
            <w:proofErr w:type="gramStart"/>
            <w:r w:rsidRPr="00614990">
              <w:rPr>
                <w:sz w:val="20"/>
                <w:szCs w:val="20"/>
              </w:rPr>
              <w:t>Q</w:t>
            </w:r>
            <w:proofErr w:type="gramEnd"/>
            <w:r w:rsidRPr="00614990">
              <w:rPr>
                <w:sz w:val="20"/>
                <w:szCs w:val="20"/>
              </w:rPr>
              <w:t>ов</w:t>
            </w:r>
            <w:proofErr w:type="spell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w:t>
            </w:r>
          </w:p>
        </w:tc>
      </w:tr>
      <w:tr w:rsidR="00614990" w:rsidRPr="00B64576" w:rsidTr="00B64576">
        <w:trPr>
          <w:trHeight w:val="174"/>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proofErr w:type="spellStart"/>
            <w:proofErr w:type="gramStart"/>
            <w:r w:rsidRPr="00614990">
              <w:rPr>
                <w:sz w:val="20"/>
                <w:szCs w:val="20"/>
              </w:rPr>
              <w:t>Q</w:t>
            </w:r>
            <w:proofErr w:type="gramEnd"/>
            <w:r w:rsidRPr="00614990">
              <w:rPr>
                <w:sz w:val="20"/>
                <w:szCs w:val="20"/>
              </w:rPr>
              <w:t>гвс</w:t>
            </w:r>
            <w:proofErr w:type="spellEnd"/>
            <w:r w:rsidRPr="00614990">
              <w:rPr>
                <w:sz w:val="20"/>
                <w:szCs w:val="20"/>
              </w:rPr>
              <w:t>, Гкал/час</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3,74</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3,74</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3,74</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 xml:space="preserve">Прирост </w:t>
            </w:r>
            <w:proofErr w:type="spellStart"/>
            <w:proofErr w:type="gramStart"/>
            <w:r w:rsidRPr="00614990">
              <w:rPr>
                <w:sz w:val="20"/>
                <w:szCs w:val="20"/>
              </w:rPr>
              <w:t>Q</w:t>
            </w:r>
            <w:proofErr w:type="gramEnd"/>
            <w:r w:rsidRPr="00614990">
              <w:rPr>
                <w:sz w:val="20"/>
                <w:szCs w:val="20"/>
              </w:rPr>
              <w:t>гвс</w:t>
            </w:r>
            <w:proofErr w:type="spell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Итого ΣQ, Гкал/</w:t>
            </w:r>
            <w:proofErr w:type="gramStart"/>
            <w:r w:rsidRPr="00614990">
              <w:rPr>
                <w:sz w:val="20"/>
                <w:szCs w:val="20"/>
              </w:rPr>
              <w:t>ч</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10,37</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10,37</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10,37</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Прирост ΣQ, Гкал/</w:t>
            </w:r>
            <w:proofErr w:type="gramStart"/>
            <w:r w:rsidRPr="00614990">
              <w:rPr>
                <w:sz w:val="20"/>
                <w:szCs w:val="20"/>
              </w:rPr>
              <w:t>ч</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ΣF, тыс. кв</w:t>
            </w:r>
            <w:proofErr w:type="gramStart"/>
            <w:r w:rsidRPr="00614990">
              <w:rPr>
                <w:sz w:val="20"/>
                <w:szCs w:val="20"/>
              </w:rPr>
              <w:t>.м</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прирост F, тыс. кв</w:t>
            </w:r>
            <w:proofErr w:type="gramStart"/>
            <w:r w:rsidRPr="00614990">
              <w:rPr>
                <w:sz w:val="20"/>
                <w:szCs w:val="20"/>
              </w:rPr>
              <w:t>.м</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r>
      <w:tr w:rsidR="00614990" w:rsidRPr="00B64576" w:rsidTr="00B64576">
        <w:trPr>
          <w:trHeight w:val="20"/>
        </w:trPr>
        <w:tc>
          <w:tcPr>
            <w:tcW w:w="486" w:type="dxa"/>
            <w:vMerge w:val="restart"/>
            <w:shd w:val="clear" w:color="auto" w:fill="FFFFFF" w:themeFill="background1"/>
            <w:vAlign w:val="center"/>
            <w:hideMark/>
          </w:tcPr>
          <w:p w:rsidR="00614990" w:rsidRPr="00B64576" w:rsidRDefault="00614990" w:rsidP="00B64576">
            <w:pPr>
              <w:jc w:val="center"/>
              <w:rPr>
                <w:sz w:val="20"/>
                <w:szCs w:val="20"/>
              </w:rPr>
            </w:pPr>
            <w:r w:rsidRPr="00B64576">
              <w:rPr>
                <w:sz w:val="20"/>
                <w:szCs w:val="20"/>
              </w:rPr>
              <w:t>5</w:t>
            </w:r>
          </w:p>
        </w:tc>
        <w:tc>
          <w:tcPr>
            <w:tcW w:w="1601" w:type="dxa"/>
            <w:vMerge w:val="restart"/>
            <w:shd w:val="clear" w:color="auto" w:fill="FFFFFF" w:themeFill="background1"/>
            <w:vAlign w:val="center"/>
            <w:hideMark/>
          </w:tcPr>
          <w:p w:rsidR="00614990" w:rsidRPr="00B64576" w:rsidRDefault="00614990" w:rsidP="00B64576">
            <w:pPr>
              <w:jc w:val="center"/>
              <w:rPr>
                <w:sz w:val="20"/>
                <w:szCs w:val="20"/>
              </w:rPr>
            </w:pPr>
            <w:r w:rsidRPr="00B64576">
              <w:rPr>
                <w:sz w:val="20"/>
                <w:szCs w:val="20"/>
              </w:rPr>
              <w:t>всего</w:t>
            </w:r>
          </w:p>
        </w:tc>
        <w:tc>
          <w:tcPr>
            <w:tcW w:w="2444" w:type="dxa"/>
            <w:shd w:val="clear" w:color="auto" w:fill="FFFFFF" w:themeFill="background1"/>
            <w:vAlign w:val="center"/>
            <w:hideMark/>
          </w:tcPr>
          <w:p w:rsidR="00614990" w:rsidRPr="00614990" w:rsidRDefault="00614990" w:rsidP="00D14150">
            <w:pPr>
              <w:jc w:val="center"/>
              <w:rPr>
                <w:sz w:val="20"/>
                <w:szCs w:val="20"/>
              </w:rPr>
            </w:pPr>
            <w:proofErr w:type="spellStart"/>
            <w:r w:rsidRPr="00614990">
              <w:rPr>
                <w:sz w:val="20"/>
                <w:szCs w:val="20"/>
              </w:rPr>
              <w:t>Qов</w:t>
            </w:r>
            <w:proofErr w:type="gramStart"/>
            <w:r w:rsidRPr="00614990">
              <w:rPr>
                <w:sz w:val="20"/>
                <w:szCs w:val="20"/>
              </w:rPr>
              <w:t>,Г</w:t>
            </w:r>
            <w:proofErr w:type="gramEnd"/>
            <w:r w:rsidRPr="00614990">
              <w:rPr>
                <w:sz w:val="20"/>
                <w:szCs w:val="20"/>
              </w:rPr>
              <w:t>кал</w:t>
            </w:r>
            <w:proofErr w:type="spellEnd"/>
            <w:r w:rsidRPr="00614990">
              <w:rPr>
                <w:sz w:val="20"/>
                <w:szCs w:val="20"/>
              </w:rPr>
              <w:t>/час</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29,735</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32,135</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32,135</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 xml:space="preserve">Прирост </w:t>
            </w:r>
            <w:proofErr w:type="spellStart"/>
            <w:proofErr w:type="gramStart"/>
            <w:r w:rsidRPr="00614990">
              <w:rPr>
                <w:sz w:val="20"/>
                <w:szCs w:val="20"/>
              </w:rPr>
              <w:t>Q</w:t>
            </w:r>
            <w:proofErr w:type="gramEnd"/>
            <w:r w:rsidRPr="00614990">
              <w:rPr>
                <w:sz w:val="20"/>
                <w:szCs w:val="20"/>
              </w:rPr>
              <w:t>ов</w:t>
            </w:r>
            <w:proofErr w:type="spell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2,4</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2,4</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proofErr w:type="spellStart"/>
            <w:proofErr w:type="gramStart"/>
            <w:r w:rsidRPr="00614990">
              <w:rPr>
                <w:sz w:val="20"/>
                <w:szCs w:val="20"/>
              </w:rPr>
              <w:t>Q</w:t>
            </w:r>
            <w:proofErr w:type="gramEnd"/>
            <w:r w:rsidRPr="00614990">
              <w:rPr>
                <w:sz w:val="20"/>
                <w:szCs w:val="20"/>
              </w:rPr>
              <w:t>гвс</w:t>
            </w:r>
            <w:proofErr w:type="spellEnd"/>
            <w:r w:rsidRPr="00614990">
              <w:rPr>
                <w:sz w:val="20"/>
                <w:szCs w:val="20"/>
              </w:rPr>
              <w:t>, Гкал/час</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20,011</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20,911</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20,911</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 xml:space="preserve">Прирост </w:t>
            </w:r>
            <w:proofErr w:type="spellStart"/>
            <w:proofErr w:type="gramStart"/>
            <w:r w:rsidRPr="00614990">
              <w:rPr>
                <w:sz w:val="20"/>
                <w:szCs w:val="20"/>
              </w:rPr>
              <w:t>Q</w:t>
            </w:r>
            <w:proofErr w:type="gramEnd"/>
            <w:r w:rsidRPr="00614990">
              <w:rPr>
                <w:sz w:val="20"/>
                <w:szCs w:val="20"/>
              </w:rPr>
              <w:t>гвс</w:t>
            </w:r>
            <w:proofErr w:type="spell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0,9</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0,9</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Итого ΣQ, Гкал/</w:t>
            </w:r>
            <w:proofErr w:type="gramStart"/>
            <w:r w:rsidRPr="00614990">
              <w:rPr>
                <w:sz w:val="20"/>
                <w:szCs w:val="20"/>
              </w:rPr>
              <w:t>ч</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000000" w:themeColor="text1"/>
                <w:sz w:val="20"/>
                <w:szCs w:val="20"/>
              </w:rPr>
            </w:pPr>
            <w:r w:rsidRPr="00614990">
              <w:rPr>
                <w:color w:val="000000" w:themeColor="text1"/>
                <w:sz w:val="20"/>
                <w:szCs w:val="20"/>
              </w:rPr>
              <w:t>49,75</w:t>
            </w: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FF0000"/>
                <w:sz w:val="20"/>
                <w:szCs w:val="20"/>
              </w:rPr>
            </w:pPr>
            <w:r w:rsidRPr="00614990">
              <w:rPr>
                <w:color w:val="000000" w:themeColor="text1"/>
                <w:sz w:val="20"/>
                <w:szCs w:val="20"/>
              </w:rPr>
              <w:t>53,05</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FF0000"/>
                <w:sz w:val="20"/>
                <w:szCs w:val="20"/>
              </w:rPr>
            </w:pPr>
            <w:r w:rsidRPr="00614990">
              <w:rPr>
                <w:color w:val="000000" w:themeColor="text1"/>
                <w:sz w:val="20"/>
                <w:szCs w:val="20"/>
              </w:rPr>
              <w:t>53,05</w:t>
            </w: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Прирост ΣQ, Гкал/</w:t>
            </w:r>
            <w:proofErr w:type="gramStart"/>
            <w:r w:rsidRPr="00614990">
              <w:rPr>
                <w:sz w:val="20"/>
                <w:szCs w:val="20"/>
              </w:rPr>
              <w:t>ч</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FF0000"/>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FF0000"/>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color w:val="FF0000"/>
                <w:sz w:val="20"/>
                <w:szCs w:val="20"/>
              </w:rPr>
            </w:pP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ΣF, тыс. кв</w:t>
            </w:r>
            <w:proofErr w:type="gramStart"/>
            <w:r w:rsidRPr="00614990">
              <w:rPr>
                <w:sz w:val="20"/>
                <w:szCs w:val="20"/>
              </w:rPr>
              <w:t>.м</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sz w:val="20"/>
                <w:szCs w:val="20"/>
              </w:rPr>
            </w:pPr>
          </w:p>
        </w:tc>
      </w:tr>
      <w:tr w:rsidR="00614990" w:rsidRPr="00B64576" w:rsidTr="00B64576">
        <w:trPr>
          <w:trHeight w:val="20"/>
        </w:trPr>
        <w:tc>
          <w:tcPr>
            <w:tcW w:w="486" w:type="dxa"/>
            <w:vMerge/>
            <w:shd w:val="clear" w:color="auto" w:fill="FFFFFF" w:themeFill="background1"/>
            <w:vAlign w:val="center"/>
            <w:hideMark/>
          </w:tcPr>
          <w:p w:rsidR="00614990" w:rsidRPr="00B64576" w:rsidRDefault="00614990" w:rsidP="00B64576">
            <w:pPr>
              <w:jc w:val="center"/>
              <w:rPr>
                <w:sz w:val="20"/>
                <w:szCs w:val="20"/>
              </w:rPr>
            </w:pPr>
          </w:p>
        </w:tc>
        <w:tc>
          <w:tcPr>
            <w:tcW w:w="1601" w:type="dxa"/>
            <w:vMerge/>
            <w:shd w:val="clear" w:color="auto" w:fill="FFFFFF" w:themeFill="background1"/>
            <w:vAlign w:val="center"/>
            <w:hideMark/>
          </w:tcPr>
          <w:p w:rsidR="00614990" w:rsidRPr="00B64576" w:rsidRDefault="00614990" w:rsidP="00B64576">
            <w:pPr>
              <w:jc w:val="center"/>
              <w:rPr>
                <w:sz w:val="20"/>
                <w:szCs w:val="20"/>
              </w:rPr>
            </w:pPr>
          </w:p>
        </w:tc>
        <w:tc>
          <w:tcPr>
            <w:tcW w:w="2444" w:type="dxa"/>
            <w:shd w:val="clear" w:color="auto" w:fill="FFFFFF" w:themeFill="background1"/>
            <w:vAlign w:val="center"/>
            <w:hideMark/>
          </w:tcPr>
          <w:p w:rsidR="00614990" w:rsidRPr="00614990" w:rsidRDefault="00614990" w:rsidP="00D14150">
            <w:pPr>
              <w:jc w:val="center"/>
              <w:rPr>
                <w:sz w:val="20"/>
                <w:szCs w:val="20"/>
              </w:rPr>
            </w:pPr>
            <w:r w:rsidRPr="00614990">
              <w:rPr>
                <w:sz w:val="20"/>
                <w:szCs w:val="20"/>
              </w:rPr>
              <w:t>прирост F, тыс. кв</w:t>
            </w:r>
            <w:proofErr w:type="gramStart"/>
            <w:r w:rsidRPr="00614990">
              <w:rPr>
                <w:sz w:val="20"/>
                <w:szCs w:val="20"/>
              </w:rPr>
              <w:t>.м</w:t>
            </w:r>
            <w:proofErr w:type="gramEnd"/>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sz w:val="20"/>
                <w:szCs w:val="20"/>
              </w:rPr>
            </w:pPr>
          </w:p>
        </w:tc>
        <w:tc>
          <w:tcPr>
            <w:tcW w:w="1701"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614990" w:rsidRPr="00614990" w:rsidRDefault="00614990" w:rsidP="00D14150">
            <w:pPr>
              <w:jc w:val="center"/>
              <w:rPr>
                <w:sz w:val="20"/>
                <w:szCs w:val="20"/>
              </w:rPr>
            </w:pPr>
          </w:p>
        </w:tc>
      </w:tr>
    </w:tbl>
    <w:p w:rsidR="00B64576" w:rsidRPr="00B64576" w:rsidRDefault="00B64576" w:rsidP="00B64576">
      <w:pPr>
        <w:jc w:val="left"/>
        <w:rPr>
          <w:sz w:val="24"/>
        </w:rPr>
      </w:pPr>
    </w:p>
    <w:p w:rsidR="00B64576" w:rsidRPr="00B64576" w:rsidRDefault="00B64576" w:rsidP="00B64576">
      <w:pPr>
        <w:jc w:val="left"/>
        <w:rPr>
          <w:sz w:val="24"/>
        </w:rPr>
      </w:pPr>
    </w:p>
    <w:p w:rsidR="00B64576" w:rsidRPr="00B64576" w:rsidRDefault="00B64576" w:rsidP="00B64576">
      <w:pPr>
        <w:jc w:val="left"/>
        <w:rPr>
          <w:sz w:val="24"/>
        </w:rPr>
      </w:pPr>
    </w:p>
    <w:p w:rsidR="00B64576" w:rsidRPr="00B64576" w:rsidRDefault="00B64576" w:rsidP="00B64576">
      <w:pPr>
        <w:jc w:val="left"/>
        <w:rPr>
          <w:sz w:val="24"/>
        </w:rPr>
      </w:pPr>
    </w:p>
    <w:p w:rsidR="00B64576" w:rsidRPr="00B64576" w:rsidRDefault="00B64576" w:rsidP="00B64576">
      <w:pPr>
        <w:jc w:val="left"/>
        <w:rPr>
          <w:sz w:val="24"/>
        </w:rPr>
      </w:pPr>
    </w:p>
    <w:p w:rsidR="00B64576" w:rsidRPr="00B64576" w:rsidRDefault="00B64576" w:rsidP="00B64576">
      <w:pPr>
        <w:jc w:val="left"/>
        <w:rPr>
          <w:sz w:val="24"/>
        </w:rPr>
      </w:pPr>
    </w:p>
    <w:p w:rsidR="007861DA" w:rsidRDefault="007861DA" w:rsidP="007861DA">
      <w:pPr>
        <w:ind w:left="284"/>
        <w:rPr>
          <w:rFonts w:eastAsiaTheme="majorEastAsia"/>
          <w:b/>
          <w:szCs w:val="28"/>
          <w:lang w:eastAsia="en-US"/>
        </w:rPr>
      </w:pPr>
    </w:p>
    <w:p w:rsidR="007861DA" w:rsidRDefault="007861DA" w:rsidP="007861DA">
      <w:pPr>
        <w:ind w:left="284"/>
        <w:rPr>
          <w:rFonts w:eastAsiaTheme="majorEastAsia"/>
          <w:b/>
          <w:szCs w:val="28"/>
          <w:lang w:eastAsia="en-US"/>
        </w:rPr>
      </w:pPr>
    </w:p>
    <w:p w:rsidR="007861DA" w:rsidRDefault="007861DA" w:rsidP="007861DA">
      <w:pPr>
        <w:ind w:left="284"/>
        <w:rPr>
          <w:rFonts w:eastAsiaTheme="majorEastAsia"/>
          <w:b/>
          <w:szCs w:val="28"/>
          <w:lang w:eastAsia="en-US"/>
        </w:rPr>
      </w:pPr>
    </w:p>
    <w:p w:rsidR="007861DA" w:rsidRDefault="007861DA" w:rsidP="007861DA">
      <w:pPr>
        <w:ind w:left="284"/>
        <w:rPr>
          <w:rFonts w:eastAsiaTheme="majorEastAsia"/>
          <w:b/>
          <w:szCs w:val="28"/>
          <w:lang w:eastAsia="en-US"/>
        </w:rPr>
      </w:pPr>
    </w:p>
    <w:p w:rsidR="007861DA" w:rsidRDefault="007861DA" w:rsidP="007861DA">
      <w:pPr>
        <w:ind w:left="284"/>
        <w:rPr>
          <w:rFonts w:eastAsiaTheme="majorEastAsia"/>
          <w:b/>
          <w:szCs w:val="28"/>
          <w:lang w:eastAsia="en-US"/>
        </w:rPr>
      </w:pPr>
    </w:p>
    <w:p w:rsidR="007861DA" w:rsidRDefault="007861DA" w:rsidP="007861DA">
      <w:pPr>
        <w:ind w:left="284"/>
        <w:rPr>
          <w:rFonts w:eastAsiaTheme="majorEastAsia"/>
          <w:b/>
          <w:szCs w:val="28"/>
          <w:lang w:eastAsia="en-US"/>
        </w:rPr>
      </w:pPr>
    </w:p>
    <w:p w:rsidR="007861DA" w:rsidRDefault="007861DA" w:rsidP="007861DA">
      <w:pPr>
        <w:ind w:left="284"/>
        <w:rPr>
          <w:rFonts w:eastAsiaTheme="majorEastAsia"/>
          <w:b/>
          <w:szCs w:val="28"/>
          <w:lang w:eastAsia="en-US"/>
        </w:rPr>
      </w:pPr>
    </w:p>
    <w:p w:rsidR="007861DA" w:rsidRPr="007861DA" w:rsidRDefault="007861DA" w:rsidP="007861DA">
      <w:pPr>
        <w:ind w:left="284"/>
        <w:rPr>
          <w:rFonts w:eastAsiaTheme="majorEastAsia"/>
          <w:b/>
          <w:szCs w:val="28"/>
          <w:lang w:eastAsia="en-US"/>
        </w:rPr>
      </w:pPr>
      <w:r w:rsidRPr="007861DA">
        <w:rPr>
          <w:rFonts w:eastAsiaTheme="majorEastAsia"/>
          <w:b/>
          <w:szCs w:val="28"/>
          <w:lang w:eastAsia="en-US"/>
        </w:rPr>
        <w:lastRenderedPageBreak/>
        <w:t xml:space="preserve">2.12.  </w:t>
      </w:r>
      <w:proofErr w:type="gramStart"/>
      <w:r w:rsidRPr="007861DA">
        <w:rPr>
          <w:rFonts w:eastAsiaTheme="majorEastAsia"/>
          <w:b/>
          <w:szCs w:val="28"/>
          <w:lang w:eastAsia="en-US"/>
        </w:rPr>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поселения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поселения,  города  федерального значения. </w:t>
      </w:r>
      <w:proofErr w:type="gramEnd"/>
    </w:p>
    <w:p w:rsidR="007861DA" w:rsidRPr="007861DA" w:rsidRDefault="007861DA" w:rsidP="007861DA">
      <w:pPr>
        <w:ind w:left="284"/>
        <w:rPr>
          <w:rFonts w:eastAsiaTheme="majorEastAsia"/>
          <w:b/>
          <w:szCs w:val="28"/>
          <w:lang w:eastAsia="en-US"/>
        </w:rPr>
      </w:pPr>
    </w:p>
    <w:p w:rsidR="007861DA" w:rsidRPr="007861DA" w:rsidRDefault="007861DA" w:rsidP="007861DA">
      <w:pPr>
        <w:spacing w:line="276" w:lineRule="auto"/>
        <w:ind w:left="284"/>
        <w:rPr>
          <w:rFonts w:eastAsiaTheme="majorEastAsia"/>
          <w:szCs w:val="28"/>
          <w:lang w:eastAsia="en-US"/>
        </w:rPr>
      </w:pPr>
      <w:r w:rsidRPr="007861DA">
        <w:rPr>
          <w:rFonts w:eastAsiaTheme="majorEastAsia"/>
          <w:szCs w:val="28"/>
          <w:lang w:eastAsia="en-US"/>
        </w:rPr>
        <w:t xml:space="preserve">     Существующие и перспективные балансы тепловой мощности источников и тепловой нагрузки согласно выбранному Варианту развития схемы теплоснабжения МО сельского поселения    Нижнесортымский приведены с разбивкой по этапам в таблице 2.8.1</w:t>
      </w:r>
    </w:p>
    <w:p w:rsidR="00B64576" w:rsidRPr="007861DA" w:rsidRDefault="007861DA" w:rsidP="007861DA">
      <w:pPr>
        <w:spacing w:line="276" w:lineRule="auto"/>
        <w:ind w:left="284"/>
        <w:rPr>
          <w:szCs w:val="28"/>
        </w:rPr>
      </w:pPr>
      <w:r w:rsidRPr="007861DA">
        <w:rPr>
          <w:rFonts w:eastAsiaTheme="majorEastAsia"/>
          <w:szCs w:val="28"/>
          <w:lang w:eastAsia="en-US"/>
        </w:rPr>
        <w:t>Баланс мощности составлен при условии выполнении мероприятий, приведению потерь тепловой энергии и теплоносителя в тепловых сетях, а также потерь на собственные нужды котельных к нормативным значениям.</w:t>
      </w:r>
    </w:p>
    <w:p w:rsidR="00B64576" w:rsidRDefault="00B64576" w:rsidP="00B64576">
      <w:pPr>
        <w:ind w:left="426"/>
        <w:rPr>
          <w:szCs w:val="28"/>
        </w:rPr>
      </w:pPr>
    </w:p>
    <w:p w:rsidR="00B64576" w:rsidRDefault="00B64576" w:rsidP="00B64576">
      <w:pPr>
        <w:ind w:left="426"/>
        <w:rPr>
          <w:szCs w:val="28"/>
        </w:rPr>
      </w:pPr>
    </w:p>
    <w:p w:rsidR="00B64576" w:rsidRDefault="00B64576" w:rsidP="00B64576">
      <w:pPr>
        <w:ind w:left="426"/>
        <w:rPr>
          <w:szCs w:val="28"/>
        </w:rPr>
      </w:pPr>
    </w:p>
    <w:p w:rsidR="00B64576" w:rsidRPr="002A0B09" w:rsidRDefault="00B64576" w:rsidP="00B64576">
      <w:pPr>
        <w:pStyle w:val="10"/>
        <w:spacing w:line="276" w:lineRule="auto"/>
        <w:ind w:left="284"/>
        <w:jc w:val="left"/>
        <w:rPr>
          <w:rFonts w:ascii="Times New Roman" w:hAnsi="Times New Roman" w:cs="Times New Roman"/>
          <w:b w:val="0"/>
          <w:szCs w:val="28"/>
        </w:rPr>
      </w:pPr>
      <w:bookmarkStart w:id="16" w:name="_Toc57104199"/>
      <w:r w:rsidRPr="002A0B09">
        <w:rPr>
          <w:rFonts w:ascii="Times New Roman" w:hAnsi="Times New Roman" w:cs="Times New Roman"/>
          <w:szCs w:val="28"/>
        </w:rPr>
        <w:t xml:space="preserve">2.13.  Радиус эффективного теплоснабжения, позволяющий определить условия, при которых подключение (технологическое присоединение) </w:t>
      </w:r>
      <w:proofErr w:type="spellStart"/>
      <w:r w:rsidRPr="002A0B09">
        <w:rPr>
          <w:rFonts w:ascii="Times New Roman" w:hAnsi="Times New Roman" w:cs="Times New Roman"/>
          <w:szCs w:val="28"/>
        </w:rPr>
        <w:t>теплопотребляющих</w:t>
      </w:r>
      <w:proofErr w:type="spellEnd"/>
      <w:r w:rsidRPr="002A0B09">
        <w:rPr>
          <w:rFonts w:ascii="Times New Roman" w:hAnsi="Times New Roman" w:cs="Times New Roman"/>
          <w:szCs w:val="28"/>
        </w:rPr>
        <w:t xml:space="preserve"> установок к системе теплоснабжения нецелесообразно, и определяемый в соответствии с методическими указаниями по разработке схем теплоснабжения.</w:t>
      </w:r>
      <w:bookmarkEnd w:id="16"/>
    </w:p>
    <w:p w:rsidR="00B64576" w:rsidRDefault="00B64576" w:rsidP="00B64576">
      <w:pPr>
        <w:ind w:left="284"/>
        <w:rPr>
          <w:szCs w:val="28"/>
        </w:rPr>
      </w:pPr>
    </w:p>
    <w:p w:rsidR="00B64576" w:rsidRPr="00E40FD5" w:rsidRDefault="00B64576" w:rsidP="00B64576">
      <w:pPr>
        <w:spacing w:before="120" w:line="360" w:lineRule="auto"/>
        <w:ind w:left="284" w:right="139" w:firstLine="360"/>
        <w:rPr>
          <w:szCs w:val="20"/>
        </w:rPr>
      </w:pPr>
      <w:r w:rsidRPr="00E40FD5">
        <w:rPr>
          <w:szCs w:val="20"/>
        </w:rPr>
        <w:t>Согласно п. 30, г. 2, ФЗ №190 от 27.07.2010 г.:</w:t>
      </w:r>
    </w:p>
    <w:p w:rsidR="00B64576" w:rsidRPr="00E40FD5" w:rsidRDefault="00B64576" w:rsidP="00B64576">
      <w:pPr>
        <w:spacing w:line="360" w:lineRule="auto"/>
        <w:ind w:left="284" w:right="139" w:firstLine="709"/>
        <w:contextualSpacing/>
        <w:rPr>
          <w:szCs w:val="28"/>
        </w:rPr>
      </w:pPr>
      <w:r w:rsidRPr="00CF7FBD">
        <w:rPr>
          <w:szCs w:val="28"/>
        </w:rPr>
        <w:t>Радиус эффективного теплоснабжения –</w:t>
      </w:r>
      <w:r w:rsidRPr="00E40FD5">
        <w:rPr>
          <w:szCs w:val="28"/>
        </w:rPr>
        <w:t xml:space="preserve"> максимальное расстояние от </w:t>
      </w:r>
      <w:proofErr w:type="spellStart"/>
      <w:r w:rsidRPr="00E40FD5">
        <w:rPr>
          <w:szCs w:val="28"/>
        </w:rPr>
        <w:t>теплопотребляющей</w:t>
      </w:r>
      <w:proofErr w:type="spellEnd"/>
      <w:r w:rsidRPr="00E40FD5">
        <w:rPr>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E40FD5">
        <w:rPr>
          <w:szCs w:val="28"/>
        </w:rPr>
        <w:t>теплопотребляющей</w:t>
      </w:r>
      <w:proofErr w:type="spellEnd"/>
      <w:r w:rsidRPr="00E40FD5">
        <w:rPr>
          <w:szCs w:val="28"/>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B64576" w:rsidRPr="00E40FD5" w:rsidRDefault="00B64576" w:rsidP="00B64576">
      <w:pPr>
        <w:spacing w:line="360" w:lineRule="auto"/>
        <w:ind w:left="284" w:right="139" w:firstLine="709"/>
        <w:contextualSpacing/>
        <w:rPr>
          <w:szCs w:val="28"/>
        </w:rPr>
      </w:pPr>
      <w:r w:rsidRPr="00E40FD5">
        <w:rPr>
          <w:szCs w:val="28"/>
        </w:rP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rsidRPr="00E40FD5">
        <w:rPr>
          <w:szCs w:val="28"/>
        </w:rPr>
        <w:t>теплопотребляющих</w:t>
      </w:r>
      <w:proofErr w:type="spellEnd"/>
      <w:r w:rsidRPr="00E40FD5">
        <w:rPr>
          <w:szCs w:val="28"/>
        </w:rP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B64576" w:rsidRPr="00E40FD5" w:rsidRDefault="00B64576" w:rsidP="00B64576">
      <w:pPr>
        <w:spacing w:line="360" w:lineRule="auto"/>
        <w:ind w:left="284" w:right="139" w:firstLine="709"/>
        <w:contextualSpacing/>
        <w:rPr>
          <w:szCs w:val="28"/>
        </w:rPr>
      </w:pPr>
      <w:r w:rsidRPr="00E40FD5">
        <w:rPr>
          <w:szCs w:val="28"/>
        </w:rPr>
        <w:lastRenderedPageBreak/>
        <w:t>В настоящее время Федеральный закон №190 «О теплоснабжении» ввел понятие «радиус эффективного теплоснабжения» без указания на конкретную методику его расчета.</w:t>
      </w:r>
    </w:p>
    <w:p w:rsidR="00B64576" w:rsidRPr="00E40FD5" w:rsidRDefault="00B64576" w:rsidP="00B64576">
      <w:pPr>
        <w:spacing w:line="360" w:lineRule="auto"/>
        <w:ind w:left="284" w:right="139" w:firstLine="709"/>
        <w:contextualSpacing/>
        <w:rPr>
          <w:szCs w:val="28"/>
        </w:rPr>
      </w:pPr>
      <w:r w:rsidRPr="00E40FD5">
        <w:rPr>
          <w:szCs w:val="28"/>
        </w:rPr>
        <w:t>Методика</w:t>
      </w:r>
      <w:r>
        <w:rPr>
          <w:szCs w:val="28"/>
        </w:rPr>
        <w:t xml:space="preserve"> </w:t>
      </w:r>
      <w:r w:rsidRPr="00E40FD5">
        <w:rPr>
          <w:szCs w:val="28"/>
        </w:rPr>
        <w:t>определения радиуса эффективного теплоснабжения не утверждена федеральными органами исполнительной власти в сфере теплоснабжения.</w:t>
      </w:r>
    </w:p>
    <w:p w:rsidR="00B64576" w:rsidRPr="00E40FD5" w:rsidRDefault="00B64576" w:rsidP="00B64576">
      <w:pPr>
        <w:spacing w:line="276" w:lineRule="auto"/>
        <w:ind w:left="284" w:right="139" w:firstLine="709"/>
        <w:contextualSpacing/>
        <w:rPr>
          <w:szCs w:val="28"/>
        </w:rPr>
      </w:pPr>
      <w:r w:rsidRPr="00E40FD5">
        <w:rPr>
          <w:szCs w:val="28"/>
        </w:rPr>
        <w:t xml:space="preserve">Для расчета радиусов эффективного теплоснабжения в нашем случае воспользуемся методикой, изложенной в журнале «Новости теплоснабжения» №8 за 2012 г. (авторы – Д.А. Волков, </w:t>
      </w:r>
      <w:proofErr w:type="spellStart"/>
      <w:r w:rsidRPr="00E40FD5">
        <w:rPr>
          <w:szCs w:val="28"/>
        </w:rPr>
        <w:t>Ю.В.Кожарин</w:t>
      </w:r>
      <w:proofErr w:type="spellEnd"/>
      <w:proofErr w:type="gramStart"/>
      <w:r w:rsidRPr="00E40FD5">
        <w:rPr>
          <w:szCs w:val="28"/>
        </w:rPr>
        <w:t>.«</w:t>
      </w:r>
      <w:proofErr w:type="gramEnd"/>
      <w:r w:rsidRPr="00E40FD5">
        <w:rPr>
          <w:szCs w:val="28"/>
        </w:rPr>
        <w:t>К вопросу определения радиуса эффективного теплоснабжения). Согласно этой методике для определения максимального радиуса подключения новых потребителей к существующей тепловой сети согласно вначале для подключаемой нагрузки при задаваемой величине удельного падения давления 5 кгс/(м</w:t>
      </w:r>
      <w:proofErr w:type="gramStart"/>
      <w:r w:rsidRPr="00E40FD5">
        <w:rPr>
          <w:szCs w:val="28"/>
          <w:vertAlign w:val="superscript"/>
        </w:rPr>
        <w:t>2</w:t>
      </w:r>
      <w:proofErr w:type="gramEnd"/>
      <w:r w:rsidRPr="00E40FD5">
        <w:rPr>
          <w:szCs w:val="28"/>
        </w:rPr>
        <w:t xml:space="preserve">*м) определяется необходимый диаметр трубопровода. Далее для этого трубопровода определяются годовые тепловые потери (или мощность потерь). </w:t>
      </w:r>
      <w:r w:rsidRPr="00E40FD5">
        <w:rPr>
          <w:i/>
          <w:szCs w:val="28"/>
        </w:rPr>
        <w:t>Принимается</w:t>
      </w:r>
      <w:r w:rsidRPr="00E40FD5">
        <w:rPr>
          <w:szCs w:val="28"/>
        </w:rPr>
        <w:t>, что эффективность теплопровода с точки зрения тепловых потерь, равной величине 5% от годового отпуска тепла к подключаемому потребителю</w:t>
      </w:r>
      <w:r>
        <w:rPr>
          <w:szCs w:val="28"/>
        </w:rPr>
        <w:t xml:space="preserve"> </w:t>
      </w:r>
      <w:r w:rsidRPr="00E40FD5">
        <w:rPr>
          <w:szCs w:val="28"/>
        </w:rPr>
        <w:t>допустимый для данной сети уровень тепловых потерь (в процентах от годового отпуска тепла к подключаемому потребителю). Далее по расчету норматива годовых потерь на 100 м длины трубопровода и допустимому уровню потерь (в Гкал/год) по формуле (1) определяем радиус теплоснабжения:</w:t>
      </w:r>
    </w:p>
    <w:p w:rsidR="00B64576" w:rsidRPr="00E40FD5" w:rsidRDefault="00B64576" w:rsidP="00B64576">
      <w:pPr>
        <w:ind w:left="284" w:right="139" w:firstLine="709"/>
        <w:jc w:val="center"/>
        <w:rPr>
          <w:szCs w:val="28"/>
        </w:rPr>
      </w:pPr>
      <w:r w:rsidRPr="00E40FD5">
        <w:rPr>
          <w:noProof/>
          <w:szCs w:val="28"/>
        </w:rPr>
        <w:drawing>
          <wp:inline distT="0" distB="0" distL="0" distR="0">
            <wp:extent cx="3114675" cy="530168"/>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52174" cy="536551"/>
                    </a:xfrm>
                    <a:prstGeom prst="rect">
                      <a:avLst/>
                    </a:prstGeom>
                    <a:noFill/>
                    <a:ln>
                      <a:noFill/>
                    </a:ln>
                  </pic:spPr>
                </pic:pic>
              </a:graphicData>
            </a:graphic>
          </wp:inline>
        </w:drawing>
      </w:r>
    </w:p>
    <w:p w:rsidR="00B64576" w:rsidRPr="00E40FD5" w:rsidRDefault="00B64576" w:rsidP="00B64576">
      <w:pPr>
        <w:ind w:left="284" w:right="139" w:firstLine="709"/>
        <w:contextualSpacing/>
        <w:jc w:val="left"/>
        <w:rPr>
          <w:szCs w:val="28"/>
        </w:rPr>
      </w:pPr>
      <w:r w:rsidRPr="00E40FD5">
        <w:rPr>
          <w:szCs w:val="28"/>
        </w:rPr>
        <w:t xml:space="preserve">где </w:t>
      </w:r>
      <w:proofErr w:type="spellStart"/>
      <w:proofErr w:type="gramStart"/>
      <w:r w:rsidRPr="00E40FD5">
        <w:rPr>
          <w:szCs w:val="28"/>
        </w:rPr>
        <w:t>Q</w:t>
      </w:r>
      <w:proofErr w:type="gramEnd"/>
      <w:r w:rsidRPr="00E40FD5">
        <w:rPr>
          <w:szCs w:val="28"/>
          <w:vertAlign w:val="subscript"/>
        </w:rPr>
        <w:t>пот</w:t>
      </w:r>
      <w:proofErr w:type="spellEnd"/>
      <w:r w:rsidRPr="00E40FD5">
        <w:rPr>
          <w:szCs w:val="28"/>
        </w:rPr>
        <w:t xml:space="preserve"> – годовые тепловые потери подключаемого трубопровода,</w:t>
      </w:r>
    </w:p>
    <w:p w:rsidR="00B64576" w:rsidRPr="00E40FD5" w:rsidRDefault="00B64576" w:rsidP="00B64576">
      <w:pPr>
        <w:ind w:left="284" w:right="139" w:firstLine="709"/>
        <w:contextualSpacing/>
        <w:jc w:val="left"/>
        <w:rPr>
          <w:szCs w:val="28"/>
        </w:rPr>
      </w:pPr>
      <w:r w:rsidRPr="00E40FD5">
        <w:rPr>
          <w:szCs w:val="28"/>
        </w:rPr>
        <w:t xml:space="preserve">       Q</w:t>
      </w:r>
      <w:r w:rsidRPr="00E40FD5">
        <w:rPr>
          <w:szCs w:val="28"/>
          <w:vertAlign w:val="subscript"/>
        </w:rPr>
        <w:t>100</w:t>
      </w:r>
      <w:r w:rsidRPr="00E40FD5">
        <w:rPr>
          <w:szCs w:val="28"/>
        </w:rPr>
        <w:t xml:space="preserve"> – нормативные годовые потери трубопровода на 100 м длины.</w:t>
      </w:r>
    </w:p>
    <w:p w:rsidR="00B64576" w:rsidRPr="00E40FD5" w:rsidRDefault="00B64576" w:rsidP="00B64576">
      <w:pPr>
        <w:spacing w:after="120"/>
        <w:ind w:left="284" w:right="139" w:firstLine="709"/>
        <w:rPr>
          <w:szCs w:val="28"/>
        </w:rPr>
      </w:pPr>
      <w:r w:rsidRPr="00E40FD5">
        <w:rPr>
          <w:szCs w:val="28"/>
        </w:rPr>
        <w:t xml:space="preserve">В </w:t>
      </w:r>
      <w:r w:rsidRPr="00E40FD5">
        <w:rPr>
          <w:b/>
          <w:szCs w:val="28"/>
        </w:rPr>
        <w:t>таблице 2.13.1</w:t>
      </w:r>
      <w:r w:rsidRPr="00E40FD5">
        <w:rPr>
          <w:szCs w:val="28"/>
        </w:rPr>
        <w:t xml:space="preserve"> приведены расчеты по определению эффективного радиуса теплоснабжения для вновь присоединяемых потребителей.</w:t>
      </w:r>
    </w:p>
    <w:p w:rsidR="00B64576" w:rsidRPr="00E40FD5" w:rsidRDefault="00B64576" w:rsidP="00B64576">
      <w:pPr>
        <w:jc w:val="center"/>
        <w:rPr>
          <w:szCs w:val="28"/>
        </w:rPr>
      </w:pPr>
      <w:r w:rsidRPr="00E40FD5">
        <w:rPr>
          <w:szCs w:val="28"/>
        </w:rPr>
        <w:t>Таблица 2.13.1 ─ Расчет эффективного радиуса теплоснабжения</w:t>
      </w:r>
    </w:p>
    <w:tbl>
      <w:tblPr>
        <w:tblW w:w="4947" w:type="pct"/>
        <w:tblInd w:w="108" w:type="dxa"/>
        <w:tblLayout w:type="fixed"/>
        <w:tblLook w:val="04A0"/>
      </w:tblPr>
      <w:tblGrid>
        <w:gridCol w:w="877"/>
        <w:gridCol w:w="1168"/>
        <w:gridCol w:w="1165"/>
        <w:gridCol w:w="1349"/>
        <w:gridCol w:w="1245"/>
        <w:gridCol w:w="1375"/>
        <w:gridCol w:w="1518"/>
        <w:gridCol w:w="1327"/>
      </w:tblGrid>
      <w:tr w:rsidR="00B64576" w:rsidRPr="00E40FD5" w:rsidTr="00B64576">
        <w:trPr>
          <w:trHeight w:val="345"/>
        </w:trPr>
        <w:tc>
          <w:tcPr>
            <w:tcW w:w="437" w:type="pct"/>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B64576" w:rsidRPr="00E40FD5" w:rsidRDefault="00B64576" w:rsidP="00B64576">
            <w:pPr>
              <w:jc w:val="center"/>
              <w:rPr>
                <w:color w:val="000000"/>
                <w:sz w:val="24"/>
              </w:rPr>
            </w:pPr>
            <w:r w:rsidRPr="00E40FD5">
              <w:rPr>
                <w:color w:val="000000"/>
                <w:sz w:val="24"/>
              </w:rPr>
              <w:t>D, мм</w:t>
            </w:r>
          </w:p>
        </w:tc>
        <w:tc>
          <w:tcPr>
            <w:tcW w:w="582"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B64576" w:rsidRPr="00E40FD5" w:rsidRDefault="00B64576" w:rsidP="00B64576">
            <w:pPr>
              <w:jc w:val="center"/>
              <w:rPr>
                <w:color w:val="000000"/>
                <w:sz w:val="24"/>
              </w:rPr>
            </w:pPr>
            <w:r w:rsidRPr="00E40FD5">
              <w:rPr>
                <w:color w:val="000000"/>
                <w:sz w:val="24"/>
              </w:rPr>
              <w:t>G, т/ч</w:t>
            </w:r>
          </w:p>
        </w:tc>
        <w:tc>
          <w:tcPr>
            <w:tcW w:w="581"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B64576" w:rsidRPr="00E40FD5" w:rsidRDefault="00B64576" w:rsidP="00B64576">
            <w:pPr>
              <w:jc w:val="center"/>
              <w:rPr>
                <w:color w:val="000000"/>
                <w:sz w:val="24"/>
              </w:rPr>
            </w:pPr>
            <w:proofErr w:type="spellStart"/>
            <w:r w:rsidRPr="00E40FD5">
              <w:rPr>
                <w:color w:val="000000"/>
                <w:sz w:val="24"/>
              </w:rPr>
              <w:t>Q</w:t>
            </w:r>
            <w:r w:rsidRPr="00E40FD5">
              <w:rPr>
                <w:color w:val="000000"/>
                <w:sz w:val="24"/>
                <w:vertAlign w:val="superscript"/>
              </w:rPr>
              <w:t>di</w:t>
            </w:r>
            <w:proofErr w:type="spellEnd"/>
            <w:r w:rsidRPr="00E40FD5">
              <w:rPr>
                <w:color w:val="000000"/>
                <w:sz w:val="24"/>
              </w:rPr>
              <w:t>, Гкал/час</w:t>
            </w:r>
          </w:p>
        </w:tc>
        <w:tc>
          <w:tcPr>
            <w:tcW w:w="673"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B64576" w:rsidRPr="00E40FD5" w:rsidRDefault="00B64576" w:rsidP="00B64576">
            <w:pPr>
              <w:jc w:val="center"/>
              <w:rPr>
                <w:color w:val="000000"/>
                <w:sz w:val="24"/>
              </w:rPr>
            </w:pPr>
            <w:proofErr w:type="spellStart"/>
            <w:proofErr w:type="gramStart"/>
            <w:r w:rsidRPr="00E40FD5">
              <w:rPr>
                <w:color w:val="000000"/>
                <w:sz w:val="24"/>
              </w:rPr>
              <w:t>Q</w:t>
            </w:r>
            <w:r w:rsidRPr="00E40FD5">
              <w:rPr>
                <w:color w:val="000000"/>
                <w:sz w:val="24"/>
                <w:vertAlign w:val="superscript"/>
              </w:rPr>
              <w:t>di</w:t>
            </w:r>
            <w:proofErr w:type="gramEnd"/>
            <w:r w:rsidRPr="00E40FD5">
              <w:rPr>
                <w:color w:val="000000"/>
                <w:sz w:val="24"/>
                <w:vertAlign w:val="subscript"/>
              </w:rPr>
              <w:t>год</w:t>
            </w:r>
            <w:proofErr w:type="spellEnd"/>
            <w:r w:rsidRPr="00E40FD5">
              <w:rPr>
                <w:color w:val="000000"/>
                <w:sz w:val="24"/>
              </w:rPr>
              <w:t>, Гкал/год</w:t>
            </w:r>
          </w:p>
        </w:tc>
        <w:tc>
          <w:tcPr>
            <w:tcW w:w="621"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B64576" w:rsidRPr="00E40FD5" w:rsidRDefault="00B64576" w:rsidP="00B64576">
            <w:pPr>
              <w:jc w:val="center"/>
              <w:rPr>
                <w:color w:val="000000"/>
                <w:sz w:val="24"/>
              </w:rPr>
            </w:pPr>
            <w:proofErr w:type="spellStart"/>
            <w:proofErr w:type="gramStart"/>
            <w:r w:rsidRPr="00E40FD5">
              <w:rPr>
                <w:color w:val="000000"/>
                <w:sz w:val="24"/>
              </w:rPr>
              <w:t>Q</w:t>
            </w:r>
            <w:r w:rsidRPr="00E40FD5">
              <w:rPr>
                <w:color w:val="000000"/>
                <w:sz w:val="24"/>
                <w:vertAlign w:val="superscript"/>
              </w:rPr>
              <w:t>di</w:t>
            </w:r>
            <w:proofErr w:type="gramEnd"/>
            <w:r w:rsidRPr="00E40FD5">
              <w:rPr>
                <w:color w:val="000000"/>
                <w:sz w:val="24"/>
                <w:vertAlign w:val="subscript"/>
              </w:rPr>
              <w:t>пот</w:t>
            </w:r>
            <w:proofErr w:type="spellEnd"/>
            <w:r w:rsidRPr="00E40FD5">
              <w:rPr>
                <w:color w:val="000000"/>
                <w:sz w:val="24"/>
              </w:rPr>
              <w:t>, Гкал/год</w:t>
            </w:r>
          </w:p>
        </w:tc>
        <w:tc>
          <w:tcPr>
            <w:tcW w:w="2105" w:type="pct"/>
            <w:gridSpan w:val="3"/>
            <w:tcBorders>
              <w:top w:val="single" w:sz="8" w:space="0" w:color="auto"/>
              <w:left w:val="nil"/>
              <w:bottom w:val="single" w:sz="4" w:space="0" w:color="auto"/>
              <w:right w:val="single" w:sz="8" w:space="0" w:color="000000"/>
            </w:tcBorders>
            <w:shd w:val="clear" w:color="auto" w:fill="auto"/>
            <w:noWrap/>
            <w:vAlign w:val="bottom"/>
            <w:hideMark/>
          </w:tcPr>
          <w:p w:rsidR="00B64576" w:rsidRPr="00E40FD5" w:rsidRDefault="00B64576" w:rsidP="00B64576">
            <w:pPr>
              <w:jc w:val="center"/>
              <w:rPr>
                <w:color w:val="000000"/>
                <w:sz w:val="24"/>
              </w:rPr>
            </w:pPr>
            <w:r w:rsidRPr="00E40FD5">
              <w:rPr>
                <w:color w:val="000000"/>
                <w:sz w:val="24"/>
              </w:rPr>
              <w:t>Допустимая длина</w:t>
            </w:r>
          </w:p>
        </w:tc>
      </w:tr>
      <w:tr w:rsidR="00B64576" w:rsidRPr="00E40FD5" w:rsidTr="00B64576">
        <w:trPr>
          <w:trHeight w:val="663"/>
        </w:trPr>
        <w:tc>
          <w:tcPr>
            <w:tcW w:w="437" w:type="pct"/>
            <w:vMerge/>
            <w:tcBorders>
              <w:top w:val="single" w:sz="8" w:space="0" w:color="auto"/>
              <w:left w:val="single" w:sz="8" w:space="0" w:color="auto"/>
              <w:bottom w:val="single" w:sz="4" w:space="0" w:color="auto"/>
              <w:right w:val="single" w:sz="4" w:space="0" w:color="auto"/>
            </w:tcBorders>
            <w:vAlign w:val="center"/>
            <w:hideMark/>
          </w:tcPr>
          <w:p w:rsidR="00B64576" w:rsidRPr="00E40FD5" w:rsidRDefault="00B64576" w:rsidP="00B64576">
            <w:pPr>
              <w:jc w:val="left"/>
              <w:rPr>
                <w:color w:val="000000"/>
                <w:sz w:val="24"/>
              </w:rPr>
            </w:pPr>
          </w:p>
        </w:tc>
        <w:tc>
          <w:tcPr>
            <w:tcW w:w="582" w:type="pct"/>
            <w:vMerge/>
            <w:tcBorders>
              <w:top w:val="single" w:sz="8" w:space="0" w:color="auto"/>
              <w:left w:val="single" w:sz="4" w:space="0" w:color="auto"/>
              <w:bottom w:val="single" w:sz="4" w:space="0" w:color="auto"/>
              <w:right w:val="single" w:sz="4" w:space="0" w:color="auto"/>
            </w:tcBorders>
            <w:vAlign w:val="center"/>
            <w:hideMark/>
          </w:tcPr>
          <w:p w:rsidR="00B64576" w:rsidRPr="00E40FD5" w:rsidRDefault="00B64576" w:rsidP="00B64576">
            <w:pPr>
              <w:jc w:val="left"/>
              <w:rPr>
                <w:color w:val="000000"/>
                <w:sz w:val="24"/>
              </w:rPr>
            </w:pPr>
          </w:p>
        </w:tc>
        <w:tc>
          <w:tcPr>
            <w:tcW w:w="581" w:type="pct"/>
            <w:vMerge/>
            <w:tcBorders>
              <w:top w:val="single" w:sz="8" w:space="0" w:color="auto"/>
              <w:left w:val="single" w:sz="4" w:space="0" w:color="auto"/>
              <w:bottom w:val="single" w:sz="4" w:space="0" w:color="auto"/>
              <w:right w:val="single" w:sz="4" w:space="0" w:color="auto"/>
            </w:tcBorders>
            <w:vAlign w:val="center"/>
            <w:hideMark/>
          </w:tcPr>
          <w:p w:rsidR="00B64576" w:rsidRPr="00E40FD5" w:rsidRDefault="00B64576" w:rsidP="00B64576">
            <w:pPr>
              <w:jc w:val="left"/>
              <w:rPr>
                <w:color w:val="000000"/>
                <w:sz w:val="24"/>
              </w:rPr>
            </w:pPr>
          </w:p>
        </w:tc>
        <w:tc>
          <w:tcPr>
            <w:tcW w:w="673" w:type="pct"/>
            <w:vMerge/>
            <w:tcBorders>
              <w:top w:val="single" w:sz="8" w:space="0" w:color="auto"/>
              <w:left w:val="single" w:sz="4" w:space="0" w:color="auto"/>
              <w:bottom w:val="single" w:sz="4" w:space="0" w:color="auto"/>
              <w:right w:val="single" w:sz="4" w:space="0" w:color="auto"/>
            </w:tcBorders>
            <w:vAlign w:val="center"/>
            <w:hideMark/>
          </w:tcPr>
          <w:p w:rsidR="00B64576" w:rsidRPr="00E40FD5" w:rsidRDefault="00B64576" w:rsidP="00B64576">
            <w:pPr>
              <w:jc w:val="left"/>
              <w:rPr>
                <w:color w:val="000000"/>
                <w:sz w:val="24"/>
              </w:rPr>
            </w:pPr>
          </w:p>
        </w:tc>
        <w:tc>
          <w:tcPr>
            <w:tcW w:w="621" w:type="pct"/>
            <w:vMerge/>
            <w:tcBorders>
              <w:top w:val="single" w:sz="8" w:space="0" w:color="auto"/>
              <w:left w:val="single" w:sz="4" w:space="0" w:color="auto"/>
              <w:bottom w:val="single" w:sz="4" w:space="0" w:color="auto"/>
              <w:right w:val="single" w:sz="4" w:space="0" w:color="auto"/>
            </w:tcBorders>
            <w:vAlign w:val="center"/>
            <w:hideMark/>
          </w:tcPr>
          <w:p w:rsidR="00B64576" w:rsidRPr="00E40FD5" w:rsidRDefault="00B64576" w:rsidP="00B64576">
            <w:pPr>
              <w:jc w:val="left"/>
              <w:rPr>
                <w:color w:val="000000"/>
                <w:sz w:val="24"/>
              </w:rPr>
            </w:pPr>
          </w:p>
        </w:tc>
        <w:tc>
          <w:tcPr>
            <w:tcW w:w="686" w:type="pct"/>
            <w:tcBorders>
              <w:top w:val="nil"/>
              <w:left w:val="nil"/>
              <w:bottom w:val="single" w:sz="4" w:space="0" w:color="auto"/>
              <w:right w:val="single" w:sz="4" w:space="0" w:color="auto"/>
            </w:tcBorders>
            <w:shd w:val="clear" w:color="auto" w:fill="auto"/>
            <w:vAlign w:val="center"/>
            <w:hideMark/>
          </w:tcPr>
          <w:p w:rsidR="00B64576" w:rsidRPr="00E40FD5" w:rsidRDefault="00B64576" w:rsidP="00B64576">
            <w:pPr>
              <w:jc w:val="center"/>
              <w:rPr>
                <w:color w:val="000000"/>
                <w:sz w:val="24"/>
              </w:rPr>
            </w:pPr>
            <w:r w:rsidRPr="00E40FD5">
              <w:rPr>
                <w:color w:val="000000"/>
                <w:sz w:val="24"/>
              </w:rPr>
              <w:t>Канальная прокладка</w:t>
            </w:r>
          </w:p>
        </w:tc>
        <w:tc>
          <w:tcPr>
            <w:tcW w:w="757" w:type="pct"/>
            <w:tcBorders>
              <w:top w:val="nil"/>
              <w:left w:val="nil"/>
              <w:bottom w:val="single" w:sz="4" w:space="0" w:color="auto"/>
              <w:right w:val="single" w:sz="4" w:space="0" w:color="auto"/>
            </w:tcBorders>
            <w:shd w:val="clear" w:color="auto" w:fill="auto"/>
            <w:vAlign w:val="center"/>
            <w:hideMark/>
          </w:tcPr>
          <w:p w:rsidR="00B64576" w:rsidRPr="00E40FD5" w:rsidRDefault="00B64576" w:rsidP="00B64576">
            <w:pPr>
              <w:ind w:hanging="193"/>
              <w:jc w:val="center"/>
              <w:rPr>
                <w:color w:val="000000"/>
                <w:sz w:val="24"/>
              </w:rPr>
            </w:pPr>
            <w:proofErr w:type="spellStart"/>
            <w:r w:rsidRPr="00E40FD5">
              <w:rPr>
                <w:color w:val="000000"/>
                <w:sz w:val="24"/>
              </w:rPr>
              <w:t>Бесканальная</w:t>
            </w:r>
            <w:proofErr w:type="spellEnd"/>
            <w:r w:rsidRPr="00E40FD5">
              <w:rPr>
                <w:color w:val="000000"/>
                <w:sz w:val="24"/>
              </w:rPr>
              <w:t xml:space="preserve"> прокладка</w:t>
            </w:r>
          </w:p>
        </w:tc>
        <w:tc>
          <w:tcPr>
            <w:tcW w:w="662" w:type="pct"/>
            <w:tcBorders>
              <w:top w:val="nil"/>
              <w:left w:val="nil"/>
              <w:bottom w:val="single" w:sz="4" w:space="0" w:color="auto"/>
              <w:right w:val="single" w:sz="8" w:space="0" w:color="auto"/>
            </w:tcBorders>
            <w:shd w:val="clear" w:color="auto" w:fill="auto"/>
            <w:vAlign w:val="center"/>
            <w:hideMark/>
          </w:tcPr>
          <w:p w:rsidR="00B64576" w:rsidRPr="00E40FD5" w:rsidRDefault="00B64576" w:rsidP="00B64576">
            <w:pPr>
              <w:jc w:val="center"/>
              <w:rPr>
                <w:color w:val="000000"/>
                <w:sz w:val="24"/>
              </w:rPr>
            </w:pPr>
            <w:r w:rsidRPr="00E40FD5">
              <w:rPr>
                <w:color w:val="000000"/>
                <w:sz w:val="24"/>
              </w:rPr>
              <w:t>Надземная прокладка</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57</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2,642</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0,066</w:t>
            </w:r>
          </w:p>
        </w:tc>
        <w:tc>
          <w:tcPr>
            <w:tcW w:w="673"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196,826</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9,841</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33,86</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26,17</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21,57</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76</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6,142</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0,154</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457,572</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22,879</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66,47</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49,55</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42,1</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89</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9,052</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0,226</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674,364</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33,718</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92,77</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68,46</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58,9</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108</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15,835</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0,396</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1179,690</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58,984</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149,61</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108,56</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95,45</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133</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28,596</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0,715</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2130,370</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106,518</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226,47</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169,53</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150,74</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159</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46,312</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1,158</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3450,192</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172,510</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349,89</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242,66</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227,46</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219</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108,365</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2,709</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8073,071</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403,654</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634,54</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442,36</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429,92</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273</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195,558</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4,889</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14568,851</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728,443</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942,33</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662,29</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651,04</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325</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311,131</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7,778</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23178,909</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1158,945</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1285,56</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897,66</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843,69</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lastRenderedPageBreak/>
              <w:t>377</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461,444</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11,536</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34377,059</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1718,853</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1635,15</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1155,96</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1068,58</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426</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645,685</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16,142</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48102,806</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2405,140</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2020,48</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1426,34</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1341,84</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480</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915,117</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22,878</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68175,187</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3408,759</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2499,71</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1786,18</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1685,01</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530</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1183,348</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29,584</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88158,095</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4407,905</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2876,2</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2062,39</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1961,97</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630</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1869,289</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46,732</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139259,92</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6962,996</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3680,41</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2674,44</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2555,3</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720</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2657,148</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66,429</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197954,53</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9897,727</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4400,03</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3241,13</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3109,1</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820</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3768,085</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94,202</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280718,09</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14035,905</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5228,25</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3901,1</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3807,35</w:t>
            </w:r>
          </w:p>
        </w:tc>
      </w:tr>
      <w:tr w:rsidR="00B64576" w:rsidRPr="00E40FD5" w:rsidTr="00B64576">
        <w:trPr>
          <w:trHeight w:val="300"/>
        </w:trPr>
        <w:tc>
          <w:tcPr>
            <w:tcW w:w="437" w:type="pct"/>
            <w:tcBorders>
              <w:top w:val="nil"/>
              <w:left w:val="single" w:sz="8" w:space="0" w:color="auto"/>
              <w:bottom w:val="single" w:sz="4"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920</w:t>
            </w:r>
          </w:p>
        </w:tc>
        <w:tc>
          <w:tcPr>
            <w:tcW w:w="582"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5097,105</w:t>
            </w:r>
          </w:p>
        </w:tc>
        <w:tc>
          <w:tcPr>
            <w:tcW w:w="58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127,428</w:t>
            </w:r>
          </w:p>
        </w:tc>
        <w:tc>
          <w:tcPr>
            <w:tcW w:w="673" w:type="pct"/>
            <w:tcBorders>
              <w:top w:val="nil"/>
              <w:left w:val="nil"/>
              <w:bottom w:val="single" w:sz="4"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379728,58</w:t>
            </w:r>
          </w:p>
        </w:tc>
        <w:tc>
          <w:tcPr>
            <w:tcW w:w="621"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18986,429</w:t>
            </w:r>
          </w:p>
        </w:tc>
        <w:tc>
          <w:tcPr>
            <w:tcW w:w="686"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6034,18</w:t>
            </w:r>
          </w:p>
        </w:tc>
        <w:tc>
          <w:tcPr>
            <w:tcW w:w="757" w:type="pct"/>
            <w:tcBorders>
              <w:top w:val="nil"/>
              <w:left w:val="nil"/>
              <w:bottom w:val="single" w:sz="4"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4554,55</w:t>
            </w:r>
          </w:p>
        </w:tc>
        <w:tc>
          <w:tcPr>
            <w:tcW w:w="662" w:type="pct"/>
            <w:tcBorders>
              <w:top w:val="nil"/>
              <w:left w:val="nil"/>
              <w:bottom w:val="single" w:sz="4"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4475,33</w:t>
            </w:r>
          </w:p>
        </w:tc>
      </w:tr>
      <w:tr w:rsidR="00B64576" w:rsidRPr="00E40FD5" w:rsidTr="00B64576">
        <w:trPr>
          <w:trHeight w:val="315"/>
        </w:trPr>
        <w:tc>
          <w:tcPr>
            <w:tcW w:w="437" w:type="pct"/>
            <w:tcBorders>
              <w:top w:val="nil"/>
              <w:left w:val="single" w:sz="8" w:space="0" w:color="auto"/>
              <w:bottom w:val="single" w:sz="8" w:space="0" w:color="auto"/>
              <w:right w:val="single" w:sz="4" w:space="0" w:color="auto"/>
            </w:tcBorders>
            <w:shd w:val="clear" w:color="auto" w:fill="auto"/>
            <w:noWrap/>
            <w:vAlign w:val="center"/>
            <w:hideMark/>
          </w:tcPr>
          <w:p w:rsidR="00B64576" w:rsidRPr="00E40FD5" w:rsidRDefault="00B64576" w:rsidP="00B64576">
            <w:pPr>
              <w:jc w:val="center"/>
              <w:rPr>
                <w:color w:val="000000"/>
                <w:sz w:val="24"/>
              </w:rPr>
            </w:pPr>
            <w:r w:rsidRPr="00E40FD5">
              <w:rPr>
                <w:color w:val="000000"/>
                <w:sz w:val="24"/>
              </w:rPr>
              <w:t>1020</w:t>
            </w:r>
          </w:p>
        </w:tc>
        <w:tc>
          <w:tcPr>
            <w:tcW w:w="582" w:type="pct"/>
            <w:tcBorders>
              <w:top w:val="nil"/>
              <w:left w:val="nil"/>
              <w:bottom w:val="single" w:sz="8"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6681,279</w:t>
            </w:r>
          </w:p>
        </w:tc>
        <w:tc>
          <w:tcPr>
            <w:tcW w:w="581" w:type="pct"/>
            <w:tcBorders>
              <w:top w:val="nil"/>
              <w:left w:val="nil"/>
              <w:bottom w:val="single" w:sz="8"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167,032</w:t>
            </w:r>
          </w:p>
        </w:tc>
        <w:tc>
          <w:tcPr>
            <w:tcW w:w="673" w:type="pct"/>
            <w:tcBorders>
              <w:top w:val="nil"/>
              <w:left w:val="nil"/>
              <w:bottom w:val="single" w:sz="8" w:space="0" w:color="auto"/>
              <w:right w:val="single" w:sz="4" w:space="0" w:color="auto"/>
            </w:tcBorders>
            <w:shd w:val="clear" w:color="auto" w:fill="auto"/>
            <w:noWrap/>
            <w:vAlign w:val="bottom"/>
            <w:hideMark/>
          </w:tcPr>
          <w:p w:rsidR="00B64576" w:rsidRPr="00E40FD5" w:rsidRDefault="00B64576" w:rsidP="00B64576">
            <w:pPr>
              <w:jc w:val="right"/>
              <w:rPr>
                <w:color w:val="000000"/>
                <w:sz w:val="24"/>
              </w:rPr>
            </w:pPr>
            <w:r w:rsidRPr="00E40FD5">
              <w:rPr>
                <w:color w:val="000000"/>
                <w:sz w:val="24"/>
              </w:rPr>
              <w:t>497747,76</w:t>
            </w:r>
          </w:p>
        </w:tc>
        <w:tc>
          <w:tcPr>
            <w:tcW w:w="621" w:type="pct"/>
            <w:tcBorders>
              <w:top w:val="nil"/>
              <w:left w:val="nil"/>
              <w:bottom w:val="single" w:sz="8"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24887,388</w:t>
            </w:r>
          </w:p>
        </w:tc>
        <w:tc>
          <w:tcPr>
            <w:tcW w:w="686" w:type="pct"/>
            <w:tcBorders>
              <w:top w:val="nil"/>
              <w:left w:val="nil"/>
              <w:bottom w:val="single" w:sz="8"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10956,04</w:t>
            </w:r>
          </w:p>
        </w:tc>
        <w:tc>
          <w:tcPr>
            <w:tcW w:w="757" w:type="pct"/>
            <w:tcBorders>
              <w:top w:val="nil"/>
              <w:left w:val="nil"/>
              <w:bottom w:val="single" w:sz="8" w:space="0" w:color="auto"/>
              <w:right w:val="single" w:sz="4"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10281,27</w:t>
            </w:r>
          </w:p>
        </w:tc>
        <w:tc>
          <w:tcPr>
            <w:tcW w:w="662" w:type="pct"/>
            <w:tcBorders>
              <w:top w:val="nil"/>
              <w:left w:val="nil"/>
              <w:bottom w:val="single" w:sz="8" w:space="0" w:color="auto"/>
              <w:right w:val="single" w:sz="8" w:space="0" w:color="auto"/>
            </w:tcBorders>
            <w:shd w:val="clear" w:color="auto" w:fill="auto"/>
            <w:noWrap/>
            <w:vAlign w:val="center"/>
            <w:hideMark/>
          </w:tcPr>
          <w:p w:rsidR="00B64576" w:rsidRPr="00E40FD5" w:rsidRDefault="00B64576" w:rsidP="00B64576">
            <w:pPr>
              <w:jc w:val="right"/>
              <w:rPr>
                <w:color w:val="000000"/>
                <w:sz w:val="24"/>
              </w:rPr>
            </w:pPr>
            <w:r w:rsidRPr="00E40FD5">
              <w:rPr>
                <w:color w:val="000000"/>
                <w:sz w:val="24"/>
              </w:rPr>
              <w:t>9973,52</w:t>
            </w:r>
          </w:p>
        </w:tc>
      </w:tr>
    </w:tbl>
    <w:p w:rsidR="00B64576" w:rsidRPr="00E40FD5" w:rsidRDefault="00B64576" w:rsidP="00B64576">
      <w:pPr>
        <w:spacing w:before="120"/>
        <w:ind w:left="567"/>
        <w:rPr>
          <w:szCs w:val="28"/>
        </w:rPr>
      </w:pPr>
      <w:r>
        <w:rPr>
          <w:szCs w:val="28"/>
        </w:rPr>
        <w:t xml:space="preserve">  </w:t>
      </w:r>
      <w:r w:rsidRPr="00E40FD5">
        <w:rPr>
          <w:szCs w:val="28"/>
        </w:rPr>
        <w:t>Примечание:</w:t>
      </w:r>
    </w:p>
    <w:p w:rsidR="00B64576" w:rsidRPr="00E40FD5" w:rsidRDefault="00B64576" w:rsidP="00B64576">
      <w:pPr>
        <w:numPr>
          <w:ilvl w:val="0"/>
          <w:numId w:val="6"/>
        </w:numPr>
        <w:spacing w:before="120"/>
        <w:ind w:left="567"/>
        <w:jc w:val="left"/>
        <w:rPr>
          <w:szCs w:val="28"/>
        </w:rPr>
      </w:pPr>
      <w:r w:rsidRPr="00E40FD5">
        <w:rPr>
          <w:color w:val="000000"/>
          <w:szCs w:val="28"/>
        </w:rPr>
        <w:t xml:space="preserve">G, т/ч </w:t>
      </w:r>
      <w:r w:rsidRPr="00E40FD5">
        <w:rPr>
          <w:szCs w:val="28"/>
        </w:rPr>
        <w:t>─ расход воды при задаваемой величине удельного падения давления 5 кгс/(м</w:t>
      </w:r>
      <w:proofErr w:type="gramStart"/>
      <w:r w:rsidRPr="00E40FD5">
        <w:rPr>
          <w:szCs w:val="28"/>
          <w:vertAlign w:val="superscript"/>
        </w:rPr>
        <w:t>2</w:t>
      </w:r>
      <w:proofErr w:type="gramEnd"/>
      <w:r w:rsidRPr="00E40FD5">
        <w:rPr>
          <w:szCs w:val="28"/>
        </w:rPr>
        <w:t>*м);</w:t>
      </w:r>
    </w:p>
    <w:p w:rsidR="00B64576" w:rsidRPr="00E40FD5" w:rsidRDefault="00B64576" w:rsidP="00B64576">
      <w:pPr>
        <w:numPr>
          <w:ilvl w:val="0"/>
          <w:numId w:val="6"/>
        </w:numPr>
        <w:spacing w:before="120"/>
        <w:ind w:left="567"/>
        <w:jc w:val="left"/>
        <w:rPr>
          <w:szCs w:val="28"/>
        </w:rPr>
      </w:pPr>
      <w:proofErr w:type="spellStart"/>
      <w:r w:rsidRPr="00E40FD5">
        <w:rPr>
          <w:color w:val="000000"/>
          <w:szCs w:val="28"/>
        </w:rPr>
        <w:t>Q</w:t>
      </w:r>
      <w:r w:rsidRPr="00E40FD5">
        <w:rPr>
          <w:color w:val="000000"/>
          <w:szCs w:val="28"/>
          <w:vertAlign w:val="superscript"/>
        </w:rPr>
        <w:t>di</w:t>
      </w:r>
      <w:proofErr w:type="spellEnd"/>
      <w:r w:rsidRPr="00E40FD5">
        <w:rPr>
          <w:color w:val="000000"/>
          <w:szCs w:val="28"/>
        </w:rPr>
        <w:t xml:space="preserve">, Гкал/час </w:t>
      </w:r>
      <w:r w:rsidRPr="00E40FD5">
        <w:rPr>
          <w:szCs w:val="28"/>
        </w:rPr>
        <w:t>─ подключаемая нагрузка при задаваемой величине удельного падения давления 5 кгс/(м</w:t>
      </w:r>
      <w:proofErr w:type="gramStart"/>
      <w:r w:rsidRPr="00E40FD5">
        <w:rPr>
          <w:szCs w:val="28"/>
          <w:vertAlign w:val="superscript"/>
        </w:rPr>
        <w:t>2</w:t>
      </w:r>
      <w:proofErr w:type="gramEnd"/>
      <w:r w:rsidRPr="00E40FD5">
        <w:rPr>
          <w:szCs w:val="28"/>
        </w:rPr>
        <w:t>*м);</w:t>
      </w:r>
    </w:p>
    <w:p w:rsidR="00B64576" w:rsidRPr="00E40FD5" w:rsidRDefault="00B64576" w:rsidP="00B64576">
      <w:pPr>
        <w:numPr>
          <w:ilvl w:val="0"/>
          <w:numId w:val="6"/>
        </w:numPr>
        <w:spacing w:before="120"/>
        <w:ind w:left="567"/>
        <w:jc w:val="left"/>
        <w:rPr>
          <w:szCs w:val="28"/>
        </w:rPr>
      </w:pPr>
      <w:proofErr w:type="spellStart"/>
      <w:proofErr w:type="gramStart"/>
      <w:r w:rsidRPr="00E40FD5">
        <w:rPr>
          <w:color w:val="000000"/>
          <w:szCs w:val="28"/>
        </w:rPr>
        <w:t>Q</w:t>
      </w:r>
      <w:r w:rsidRPr="00E40FD5">
        <w:rPr>
          <w:color w:val="000000"/>
          <w:szCs w:val="28"/>
          <w:vertAlign w:val="superscript"/>
        </w:rPr>
        <w:t>di</w:t>
      </w:r>
      <w:proofErr w:type="gramEnd"/>
      <w:r w:rsidRPr="00E40FD5">
        <w:rPr>
          <w:color w:val="000000"/>
          <w:szCs w:val="28"/>
          <w:vertAlign w:val="subscript"/>
        </w:rPr>
        <w:t>год</w:t>
      </w:r>
      <w:proofErr w:type="spellEnd"/>
      <w:r w:rsidRPr="00E40FD5">
        <w:rPr>
          <w:color w:val="000000"/>
          <w:szCs w:val="28"/>
        </w:rPr>
        <w:t xml:space="preserve">, Гкал/год </w:t>
      </w:r>
      <w:r w:rsidRPr="00E40FD5">
        <w:rPr>
          <w:szCs w:val="28"/>
        </w:rPr>
        <w:t>─ годовой отпуск тепла к подключаемому потребителю;</w:t>
      </w:r>
    </w:p>
    <w:p w:rsidR="00B64576" w:rsidRPr="00E40FD5" w:rsidRDefault="00B64576" w:rsidP="00B64576">
      <w:pPr>
        <w:numPr>
          <w:ilvl w:val="0"/>
          <w:numId w:val="6"/>
        </w:numPr>
        <w:spacing w:before="120"/>
        <w:ind w:left="567"/>
        <w:jc w:val="left"/>
        <w:rPr>
          <w:szCs w:val="28"/>
        </w:rPr>
      </w:pPr>
      <w:proofErr w:type="spellStart"/>
      <w:proofErr w:type="gramStart"/>
      <w:r w:rsidRPr="00E40FD5">
        <w:rPr>
          <w:color w:val="000000"/>
          <w:szCs w:val="28"/>
        </w:rPr>
        <w:t>Q</w:t>
      </w:r>
      <w:r w:rsidRPr="00E40FD5">
        <w:rPr>
          <w:color w:val="000000"/>
          <w:szCs w:val="28"/>
          <w:vertAlign w:val="superscript"/>
        </w:rPr>
        <w:t>di</w:t>
      </w:r>
      <w:proofErr w:type="gramEnd"/>
      <w:r w:rsidRPr="00E40FD5">
        <w:rPr>
          <w:color w:val="000000"/>
          <w:szCs w:val="28"/>
          <w:vertAlign w:val="subscript"/>
        </w:rPr>
        <w:t>пот</w:t>
      </w:r>
      <w:proofErr w:type="spellEnd"/>
      <w:r w:rsidRPr="00E40FD5">
        <w:rPr>
          <w:color w:val="000000"/>
          <w:szCs w:val="28"/>
        </w:rPr>
        <w:t xml:space="preserve">, Гкал/год </w:t>
      </w:r>
      <w:r w:rsidRPr="00E40FD5">
        <w:rPr>
          <w:szCs w:val="28"/>
        </w:rPr>
        <w:t>─ тепловые потери, равные величине 5% от годового отпуска тепла к подключаемому потребителю.</w:t>
      </w:r>
    </w:p>
    <w:p w:rsidR="00B64576" w:rsidRPr="00E40FD5" w:rsidRDefault="00B64576" w:rsidP="00B64576">
      <w:pPr>
        <w:spacing w:before="120"/>
        <w:ind w:left="567" w:firstLine="709"/>
        <w:rPr>
          <w:szCs w:val="28"/>
        </w:rPr>
      </w:pPr>
      <w:r w:rsidRPr="00E40FD5">
        <w:rPr>
          <w:szCs w:val="28"/>
        </w:rPr>
        <w:t xml:space="preserve">Применительно к существующим сетям теплоснабжения результаты </w:t>
      </w:r>
      <w:r>
        <w:rPr>
          <w:szCs w:val="28"/>
        </w:rPr>
        <w:t xml:space="preserve">     </w:t>
      </w:r>
      <w:r w:rsidRPr="00E40FD5">
        <w:rPr>
          <w:szCs w:val="28"/>
        </w:rPr>
        <w:t xml:space="preserve">представлены в </w:t>
      </w:r>
      <w:r w:rsidRPr="00E40FD5">
        <w:rPr>
          <w:b/>
          <w:szCs w:val="28"/>
        </w:rPr>
        <w:t>таблице 2.13.2</w:t>
      </w:r>
      <w:r w:rsidRPr="00E40FD5">
        <w:rPr>
          <w:szCs w:val="28"/>
        </w:rPr>
        <w:t>.</w:t>
      </w:r>
    </w:p>
    <w:p w:rsidR="00C63C76" w:rsidRDefault="00B64576" w:rsidP="00C63C76">
      <w:pPr>
        <w:ind w:left="426"/>
        <w:jc w:val="center"/>
        <w:rPr>
          <w:szCs w:val="28"/>
        </w:rPr>
      </w:pPr>
      <w:r w:rsidRPr="00E40FD5">
        <w:rPr>
          <w:szCs w:val="28"/>
        </w:rPr>
        <w:t>Расчет радиуса эффективного теплоснабжения котельных</w:t>
      </w:r>
    </w:p>
    <w:p w:rsidR="004408DC" w:rsidRDefault="00C63C76" w:rsidP="00C63C76">
      <w:pPr>
        <w:ind w:left="426"/>
        <w:jc w:val="center"/>
        <w:rPr>
          <w:szCs w:val="28"/>
        </w:rPr>
      </w:pPr>
      <w:r>
        <w:rPr>
          <w:szCs w:val="28"/>
        </w:rPr>
        <w:t xml:space="preserve">                                                                       </w:t>
      </w:r>
      <w:r w:rsidR="004408DC" w:rsidRPr="004408DC">
        <w:rPr>
          <w:szCs w:val="28"/>
        </w:rPr>
        <w:t>Таблица 2.13.2</w:t>
      </w:r>
    </w:p>
    <w:p w:rsidR="005C4EA3" w:rsidRPr="005C4EA3" w:rsidRDefault="005C4EA3" w:rsidP="005C4EA3">
      <w:pPr>
        <w:spacing w:before="120" w:after="120"/>
        <w:ind w:firstLine="709"/>
        <w:jc w:val="center"/>
        <w:rPr>
          <w:szCs w:val="20"/>
        </w:rPr>
      </w:pPr>
      <w:r w:rsidRPr="005C4EA3">
        <w:rPr>
          <w:szCs w:val="28"/>
        </w:rPr>
        <w:t>Расчет радиуса эффективного теплоснабжения МО с.п.  Нижнесортымский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4"/>
        <w:gridCol w:w="4395"/>
        <w:gridCol w:w="1493"/>
        <w:gridCol w:w="1861"/>
        <w:gridCol w:w="1888"/>
      </w:tblGrid>
      <w:tr w:rsidR="005C4EA3" w:rsidRPr="005C4EA3" w:rsidTr="00D14150">
        <w:trPr>
          <w:trHeight w:val="912"/>
        </w:trPr>
        <w:tc>
          <w:tcPr>
            <w:tcW w:w="255" w:type="pct"/>
            <w:shd w:val="clear" w:color="auto" w:fill="auto"/>
            <w:noWrap/>
            <w:textDirection w:val="btLr"/>
            <w:vAlign w:val="center"/>
            <w:hideMark/>
          </w:tcPr>
          <w:p w:rsidR="005C4EA3" w:rsidRPr="005C4EA3" w:rsidRDefault="005C4EA3" w:rsidP="005C4EA3">
            <w:pPr>
              <w:jc w:val="center"/>
              <w:rPr>
                <w:bCs/>
                <w:sz w:val="24"/>
              </w:rPr>
            </w:pPr>
            <w:r w:rsidRPr="005C4EA3">
              <w:rPr>
                <w:bCs/>
                <w:sz w:val="24"/>
              </w:rPr>
              <w:t>Котельная</w:t>
            </w:r>
          </w:p>
        </w:tc>
        <w:tc>
          <w:tcPr>
            <w:tcW w:w="2450" w:type="pct"/>
            <w:shd w:val="clear" w:color="auto" w:fill="auto"/>
            <w:vAlign w:val="center"/>
            <w:hideMark/>
          </w:tcPr>
          <w:p w:rsidR="005C4EA3" w:rsidRPr="005C4EA3" w:rsidRDefault="005C4EA3" w:rsidP="005C4EA3">
            <w:pPr>
              <w:jc w:val="center"/>
              <w:rPr>
                <w:bCs/>
                <w:sz w:val="24"/>
              </w:rPr>
            </w:pPr>
            <w:r w:rsidRPr="005C4EA3">
              <w:rPr>
                <w:bCs/>
                <w:sz w:val="24"/>
              </w:rPr>
              <w:t>Адрес котельной</w:t>
            </w:r>
          </w:p>
        </w:tc>
        <w:tc>
          <w:tcPr>
            <w:tcW w:w="639" w:type="pct"/>
            <w:shd w:val="clear" w:color="auto" w:fill="auto"/>
            <w:vAlign w:val="center"/>
            <w:hideMark/>
          </w:tcPr>
          <w:p w:rsidR="005C4EA3" w:rsidRPr="005C4EA3" w:rsidRDefault="005C4EA3" w:rsidP="005C4EA3">
            <w:pPr>
              <w:jc w:val="center"/>
              <w:rPr>
                <w:bCs/>
                <w:sz w:val="24"/>
              </w:rPr>
            </w:pPr>
            <w:r w:rsidRPr="005C4EA3">
              <w:rPr>
                <w:bCs/>
                <w:sz w:val="24"/>
              </w:rPr>
              <w:t xml:space="preserve">Расстояние источника до наиболее удаленного потребителя, </w:t>
            </w:r>
            <w:proofErr w:type="gramStart"/>
            <w:r w:rsidRPr="005C4EA3">
              <w:rPr>
                <w:bCs/>
                <w:sz w:val="24"/>
              </w:rPr>
              <w:t>км</w:t>
            </w:r>
            <w:proofErr w:type="gramEnd"/>
          </w:p>
        </w:tc>
        <w:tc>
          <w:tcPr>
            <w:tcW w:w="862" w:type="pct"/>
          </w:tcPr>
          <w:p w:rsidR="005C4EA3" w:rsidRPr="005C4EA3" w:rsidRDefault="005C4EA3" w:rsidP="005C4EA3">
            <w:pPr>
              <w:autoSpaceDE w:val="0"/>
              <w:autoSpaceDN w:val="0"/>
              <w:adjustRightInd w:val="0"/>
              <w:jc w:val="center"/>
              <w:rPr>
                <w:sz w:val="24"/>
              </w:rPr>
            </w:pPr>
            <w:r w:rsidRPr="005C4EA3">
              <w:rPr>
                <w:sz w:val="24"/>
              </w:rPr>
              <w:t>Присоединенная тепловая нагрузка</w:t>
            </w:r>
          </w:p>
          <w:p w:rsidR="005C4EA3" w:rsidRPr="005C4EA3" w:rsidRDefault="005C4EA3" w:rsidP="005C4EA3">
            <w:pPr>
              <w:spacing w:line="360" w:lineRule="auto"/>
              <w:contextualSpacing/>
              <w:jc w:val="center"/>
              <w:rPr>
                <w:sz w:val="24"/>
              </w:rPr>
            </w:pPr>
            <w:r w:rsidRPr="005C4EA3">
              <w:rPr>
                <w:sz w:val="24"/>
              </w:rPr>
              <w:t>Гкал/час</w:t>
            </w:r>
          </w:p>
          <w:p w:rsidR="005C4EA3" w:rsidRPr="005C4EA3" w:rsidRDefault="005C4EA3" w:rsidP="005C4EA3">
            <w:pPr>
              <w:jc w:val="center"/>
              <w:rPr>
                <w:bCs/>
                <w:sz w:val="24"/>
              </w:rPr>
            </w:pPr>
          </w:p>
        </w:tc>
        <w:tc>
          <w:tcPr>
            <w:tcW w:w="795" w:type="pct"/>
            <w:shd w:val="clear" w:color="auto" w:fill="auto"/>
            <w:vAlign w:val="center"/>
            <w:hideMark/>
          </w:tcPr>
          <w:p w:rsidR="005C4EA3" w:rsidRPr="005C4EA3" w:rsidRDefault="005C4EA3" w:rsidP="005C4EA3">
            <w:pPr>
              <w:jc w:val="center"/>
              <w:rPr>
                <w:bCs/>
                <w:sz w:val="24"/>
              </w:rPr>
            </w:pPr>
            <w:r w:rsidRPr="005C4EA3">
              <w:rPr>
                <w:bCs/>
                <w:sz w:val="24"/>
              </w:rPr>
              <w:t xml:space="preserve">Эффективный радиус теплоснабжения, </w:t>
            </w:r>
            <w:proofErr w:type="gramStart"/>
            <w:r w:rsidRPr="005C4EA3">
              <w:rPr>
                <w:bCs/>
                <w:sz w:val="24"/>
              </w:rPr>
              <w:t>км</w:t>
            </w:r>
            <w:proofErr w:type="gramEnd"/>
          </w:p>
        </w:tc>
      </w:tr>
      <w:tr w:rsidR="005C4EA3" w:rsidRPr="005C4EA3" w:rsidTr="00D14150">
        <w:trPr>
          <w:trHeight w:val="360"/>
        </w:trPr>
        <w:tc>
          <w:tcPr>
            <w:tcW w:w="5000" w:type="pct"/>
            <w:gridSpan w:val="5"/>
          </w:tcPr>
          <w:p w:rsidR="005C4EA3" w:rsidRPr="005C4EA3" w:rsidRDefault="005C4EA3" w:rsidP="005C4EA3">
            <w:pPr>
              <w:jc w:val="center"/>
              <w:rPr>
                <w:b/>
                <w:bCs/>
                <w:sz w:val="24"/>
              </w:rPr>
            </w:pPr>
            <w:r>
              <w:rPr>
                <w:color w:val="000000"/>
                <w:szCs w:val="28"/>
              </w:rPr>
              <w:t>МО с.п.</w:t>
            </w:r>
            <w:r w:rsidRPr="005C4EA3">
              <w:rPr>
                <w:color w:val="000000"/>
                <w:szCs w:val="28"/>
              </w:rPr>
              <w:t xml:space="preserve">  Нижнесортымский</w:t>
            </w:r>
          </w:p>
        </w:tc>
      </w:tr>
      <w:tr w:rsidR="005C4EA3" w:rsidRPr="005C4EA3" w:rsidTr="00D14150">
        <w:trPr>
          <w:trHeight w:val="330"/>
        </w:trPr>
        <w:tc>
          <w:tcPr>
            <w:tcW w:w="255" w:type="pct"/>
            <w:shd w:val="clear" w:color="auto" w:fill="auto"/>
            <w:vAlign w:val="center"/>
            <w:hideMark/>
          </w:tcPr>
          <w:p w:rsidR="005C4EA3" w:rsidRPr="005C4EA3" w:rsidRDefault="005C4EA3" w:rsidP="005C4EA3">
            <w:pPr>
              <w:jc w:val="center"/>
              <w:rPr>
                <w:sz w:val="24"/>
              </w:rPr>
            </w:pPr>
            <w:r w:rsidRPr="005C4EA3">
              <w:rPr>
                <w:sz w:val="24"/>
              </w:rPr>
              <w:t>1</w:t>
            </w:r>
          </w:p>
        </w:tc>
        <w:tc>
          <w:tcPr>
            <w:tcW w:w="2450" w:type="pct"/>
            <w:shd w:val="clear" w:color="auto" w:fill="auto"/>
            <w:noWrap/>
            <w:vAlign w:val="center"/>
          </w:tcPr>
          <w:p w:rsidR="005C4EA3" w:rsidRPr="005C4EA3" w:rsidRDefault="005C4EA3" w:rsidP="005C4EA3">
            <w:pPr>
              <w:rPr>
                <w:color w:val="000000"/>
                <w:sz w:val="24"/>
              </w:rPr>
            </w:pPr>
            <w:r w:rsidRPr="005C4EA3">
              <w:rPr>
                <w:sz w:val="24"/>
              </w:rPr>
              <w:t>КотельнаяДЕ-25МУП</w:t>
            </w:r>
            <w:proofErr w:type="gramStart"/>
            <w:r w:rsidRPr="005C4EA3">
              <w:rPr>
                <w:sz w:val="24"/>
              </w:rPr>
              <w:t>«У</w:t>
            </w:r>
            <w:proofErr w:type="gramEnd"/>
            <w:r w:rsidRPr="005C4EA3">
              <w:rPr>
                <w:sz w:val="24"/>
              </w:rPr>
              <w:t>ТВиВ «Сибиряк»</w:t>
            </w:r>
          </w:p>
        </w:tc>
        <w:tc>
          <w:tcPr>
            <w:tcW w:w="639" w:type="pct"/>
            <w:shd w:val="clear" w:color="auto" w:fill="auto"/>
            <w:noWrap/>
            <w:vAlign w:val="center"/>
          </w:tcPr>
          <w:p w:rsidR="005C4EA3" w:rsidRPr="005C4EA3" w:rsidRDefault="005C4EA3" w:rsidP="005C4EA3">
            <w:pPr>
              <w:jc w:val="center"/>
              <w:rPr>
                <w:color w:val="FF0000"/>
                <w:sz w:val="24"/>
              </w:rPr>
            </w:pPr>
            <w:r w:rsidRPr="005C4EA3">
              <w:rPr>
                <w:color w:val="000000"/>
                <w:sz w:val="24"/>
              </w:rPr>
              <w:t>2080,0</w:t>
            </w:r>
          </w:p>
        </w:tc>
        <w:tc>
          <w:tcPr>
            <w:tcW w:w="862" w:type="pct"/>
            <w:vAlign w:val="center"/>
          </w:tcPr>
          <w:p w:rsidR="005C4EA3" w:rsidRPr="005C4EA3" w:rsidRDefault="005C4EA3" w:rsidP="005C4EA3">
            <w:pPr>
              <w:jc w:val="center"/>
              <w:rPr>
                <w:color w:val="FF0000"/>
                <w:sz w:val="24"/>
              </w:rPr>
            </w:pPr>
            <w:r w:rsidRPr="005C4EA3">
              <w:rPr>
                <w:rFonts w:eastAsia="Calibri"/>
                <w:color w:val="000000"/>
                <w:sz w:val="24"/>
              </w:rPr>
              <w:t>49,75</w:t>
            </w:r>
          </w:p>
        </w:tc>
        <w:tc>
          <w:tcPr>
            <w:tcW w:w="795" w:type="pct"/>
            <w:shd w:val="clear" w:color="auto" w:fill="auto"/>
            <w:noWrap/>
            <w:vAlign w:val="center"/>
            <w:hideMark/>
          </w:tcPr>
          <w:p w:rsidR="005C4EA3" w:rsidRPr="005C4EA3" w:rsidRDefault="005C4EA3" w:rsidP="005C4EA3">
            <w:pPr>
              <w:jc w:val="center"/>
              <w:rPr>
                <w:color w:val="000000"/>
                <w:sz w:val="24"/>
                <w:highlight w:val="yellow"/>
              </w:rPr>
            </w:pPr>
            <w:r w:rsidRPr="005C4EA3">
              <w:rPr>
                <w:color w:val="000000"/>
                <w:sz w:val="24"/>
              </w:rPr>
              <w:t>14920</w:t>
            </w:r>
          </w:p>
        </w:tc>
      </w:tr>
      <w:tr w:rsidR="005C4EA3" w:rsidRPr="005C4EA3" w:rsidTr="00D14150">
        <w:trPr>
          <w:trHeight w:val="330"/>
        </w:trPr>
        <w:tc>
          <w:tcPr>
            <w:tcW w:w="255" w:type="pct"/>
            <w:shd w:val="clear" w:color="auto" w:fill="auto"/>
            <w:vAlign w:val="center"/>
          </w:tcPr>
          <w:p w:rsidR="005C4EA3" w:rsidRPr="005C4EA3" w:rsidRDefault="005C4EA3" w:rsidP="005C4EA3">
            <w:pPr>
              <w:jc w:val="center"/>
              <w:rPr>
                <w:sz w:val="24"/>
              </w:rPr>
            </w:pPr>
            <w:r w:rsidRPr="005C4EA3">
              <w:rPr>
                <w:sz w:val="24"/>
              </w:rPr>
              <w:t>2</w:t>
            </w:r>
          </w:p>
        </w:tc>
        <w:tc>
          <w:tcPr>
            <w:tcW w:w="2450" w:type="pct"/>
            <w:shd w:val="clear" w:color="auto" w:fill="auto"/>
            <w:noWrap/>
            <w:vAlign w:val="center"/>
          </w:tcPr>
          <w:p w:rsidR="005C4EA3" w:rsidRPr="005C4EA3" w:rsidRDefault="005C4EA3" w:rsidP="005C4EA3">
            <w:pPr>
              <w:rPr>
                <w:sz w:val="24"/>
              </w:rPr>
            </w:pPr>
            <w:proofErr w:type="spellStart"/>
            <w:r w:rsidRPr="005C4EA3">
              <w:rPr>
                <w:sz w:val="24"/>
              </w:rPr>
              <w:t>КотельныеНГДУ</w:t>
            </w:r>
            <w:proofErr w:type="spellEnd"/>
            <w:r w:rsidRPr="005C4EA3">
              <w:rPr>
                <w:sz w:val="24"/>
              </w:rPr>
              <w:t xml:space="preserve"> «</w:t>
            </w:r>
            <w:proofErr w:type="spellStart"/>
            <w:r w:rsidRPr="005C4EA3">
              <w:rPr>
                <w:sz w:val="24"/>
              </w:rPr>
              <w:t>Нижнесортымскнефть</w:t>
            </w:r>
            <w:proofErr w:type="spellEnd"/>
            <w:r w:rsidRPr="005C4EA3">
              <w:rPr>
                <w:sz w:val="24"/>
              </w:rPr>
              <w:t>»</w:t>
            </w:r>
          </w:p>
        </w:tc>
        <w:tc>
          <w:tcPr>
            <w:tcW w:w="639" w:type="pct"/>
            <w:shd w:val="clear" w:color="auto" w:fill="auto"/>
            <w:noWrap/>
            <w:vAlign w:val="center"/>
          </w:tcPr>
          <w:p w:rsidR="005C4EA3" w:rsidRPr="005C4EA3" w:rsidRDefault="005C4EA3" w:rsidP="005C4EA3">
            <w:pPr>
              <w:jc w:val="center"/>
              <w:rPr>
                <w:color w:val="FF0000"/>
                <w:sz w:val="24"/>
              </w:rPr>
            </w:pPr>
            <w:r w:rsidRPr="005C4EA3">
              <w:rPr>
                <w:color w:val="000000"/>
                <w:sz w:val="24"/>
              </w:rPr>
              <w:t>-</w:t>
            </w:r>
          </w:p>
        </w:tc>
        <w:tc>
          <w:tcPr>
            <w:tcW w:w="862" w:type="pct"/>
            <w:vAlign w:val="center"/>
          </w:tcPr>
          <w:p w:rsidR="005C4EA3" w:rsidRPr="005C4EA3" w:rsidRDefault="005C4EA3" w:rsidP="005C4EA3">
            <w:pPr>
              <w:jc w:val="center"/>
              <w:rPr>
                <w:rFonts w:eastAsia="Calibri"/>
                <w:color w:val="FF0000"/>
                <w:sz w:val="24"/>
              </w:rPr>
            </w:pPr>
            <w:r w:rsidRPr="005C4EA3">
              <w:rPr>
                <w:rFonts w:eastAsia="Calibri"/>
                <w:color w:val="000000"/>
                <w:sz w:val="24"/>
              </w:rPr>
              <w:t>37,25</w:t>
            </w:r>
          </w:p>
        </w:tc>
        <w:tc>
          <w:tcPr>
            <w:tcW w:w="795" w:type="pct"/>
            <w:shd w:val="clear" w:color="auto" w:fill="auto"/>
            <w:noWrap/>
            <w:vAlign w:val="center"/>
          </w:tcPr>
          <w:p w:rsidR="005C4EA3" w:rsidRPr="005C4EA3" w:rsidRDefault="005C4EA3" w:rsidP="005C4EA3">
            <w:pPr>
              <w:jc w:val="center"/>
              <w:rPr>
                <w:color w:val="FF0000"/>
                <w:sz w:val="24"/>
              </w:rPr>
            </w:pPr>
            <w:r w:rsidRPr="005C4EA3">
              <w:rPr>
                <w:color w:val="000000"/>
                <w:sz w:val="24"/>
              </w:rPr>
              <w:t>10845,8</w:t>
            </w:r>
          </w:p>
        </w:tc>
      </w:tr>
    </w:tbl>
    <w:p w:rsidR="00F87E19" w:rsidRDefault="00F87E19" w:rsidP="0070418D">
      <w:pPr>
        <w:ind w:left="426"/>
        <w:jc w:val="right"/>
        <w:rPr>
          <w:szCs w:val="28"/>
        </w:rPr>
      </w:pPr>
    </w:p>
    <w:p w:rsidR="004408DC" w:rsidRPr="004408DC" w:rsidRDefault="004408DC" w:rsidP="00287AC3">
      <w:pPr>
        <w:ind w:left="426"/>
        <w:rPr>
          <w:szCs w:val="28"/>
        </w:rPr>
      </w:pPr>
      <w:r w:rsidRPr="004408DC">
        <w:rPr>
          <w:szCs w:val="28"/>
        </w:rPr>
        <w:t>Примечание: Расчет произведён при существующей присоединённой нагрузке и проектных температурных графиках отпуска тепла с котельных.</w:t>
      </w:r>
    </w:p>
    <w:p w:rsidR="004408DC" w:rsidRPr="004408DC" w:rsidRDefault="004408DC" w:rsidP="00287AC3">
      <w:pPr>
        <w:ind w:left="426"/>
        <w:rPr>
          <w:szCs w:val="28"/>
        </w:rPr>
      </w:pPr>
      <w:r w:rsidRPr="004408DC">
        <w:rPr>
          <w:szCs w:val="28"/>
        </w:rPr>
        <w:t>Выводы:</w:t>
      </w:r>
    </w:p>
    <w:p w:rsidR="00F87E19" w:rsidRPr="004408DC" w:rsidRDefault="004408DC" w:rsidP="00287AC3">
      <w:pPr>
        <w:pStyle w:val="af"/>
        <w:numPr>
          <w:ilvl w:val="0"/>
          <w:numId w:val="7"/>
        </w:numPr>
        <w:ind w:left="426"/>
        <w:rPr>
          <w:szCs w:val="28"/>
        </w:rPr>
      </w:pPr>
      <w:r w:rsidRPr="004408DC">
        <w:rPr>
          <w:szCs w:val="28"/>
        </w:rPr>
        <w:t>Согласно этим, данным все потребители тепловой энергии котельных находятся в зонах эффективного теплоснабжения.</w:t>
      </w:r>
    </w:p>
    <w:p w:rsidR="004408DC" w:rsidRPr="004408DC" w:rsidRDefault="004408DC" w:rsidP="00287AC3">
      <w:pPr>
        <w:pStyle w:val="af"/>
        <w:numPr>
          <w:ilvl w:val="0"/>
          <w:numId w:val="7"/>
        </w:numPr>
        <w:ind w:left="426"/>
        <w:rPr>
          <w:szCs w:val="28"/>
        </w:rPr>
      </w:pPr>
      <w:r w:rsidRPr="004408DC">
        <w:rPr>
          <w:szCs w:val="28"/>
        </w:rPr>
        <w:t>При размещении новых объектов – потребителей тепловой энергии следует учитывать, чтобы точки размещения новых тепловых нагрузок находились в пределах зоны эффективности по расстоянию от источника тепловой энергии с учетом точки подключения к магистрали и диаметра подключающего трубопровода.</w:t>
      </w:r>
    </w:p>
    <w:p w:rsidR="009C61D5" w:rsidRDefault="009C61D5" w:rsidP="0070418D">
      <w:pPr>
        <w:ind w:left="426"/>
        <w:jc w:val="right"/>
        <w:rPr>
          <w:b/>
          <w:szCs w:val="28"/>
        </w:rPr>
      </w:pPr>
    </w:p>
    <w:p w:rsidR="004408DC" w:rsidRPr="00746157" w:rsidRDefault="004408DC" w:rsidP="00287AC3">
      <w:pPr>
        <w:keepNext/>
        <w:keepLines/>
        <w:spacing w:before="240"/>
        <w:ind w:left="284"/>
        <w:outlineLvl w:val="0"/>
        <w:rPr>
          <w:rFonts w:eastAsiaTheme="majorEastAsia" w:cstheme="majorBidi"/>
          <w:b/>
          <w:szCs w:val="28"/>
          <w:lang w:eastAsia="en-US"/>
        </w:rPr>
      </w:pPr>
      <w:bookmarkStart w:id="17" w:name="_Toc41230865"/>
      <w:bookmarkStart w:id="18" w:name="_Toc57104200"/>
      <w:r w:rsidRPr="00746157">
        <w:rPr>
          <w:rFonts w:eastAsiaTheme="majorEastAsia" w:cstheme="majorBidi"/>
          <w:b/>
          <w:szCs w:val="28"/>
          <w:lang w:eastAsia="en-US"/>
        </w:rPr>
        <w:lastRenderedPageBreak/>
        <w:t>3.  Раздел 3 "Существующие и перспективные балансы теплоносителя".</w:t>
      </w:r>
      <w:bookmarkEnd w:id="17"/>
      <w:bookmarkEnd w:id="18"/>
      <w:r w:rsidRPr="00746157">
        <w:rPr>
          <w:rFonts w:eastAsiaTheme="majorEastAsia" w:cstheme="majorBidi"/>
          <w:b/>
          <w:szCs w:val="28"/>
          <w:lang w:eastAsia="en-US"/>
        </w:rPr>
        <w:t xml:space="preserve"> </w:t>
      </w:r>
    </w:p>
    <w:p w:rsidR="004408DC" w:rsidRDefault="004408DC" w:rsidP="00287AC3">
      <w:pPr>
        <w:keepNext/>
        <w:keepLines/>
        <w:spacing w:before="40"/>
        <w:ind w:left="284"/>
        <w:outlineLvl w:val="1"/>
        <w:rPr>
          <w:rFonts w:eastAsiaTheme="majorEastAsia" w:cstheme="majorBidi"/>
          <w:b/>
          <w:szCs w:val="26"/>
          <w:lang w:eastAsia="en-US"/>
        </w:rPr>
      </w:pPr>
      <w:bookmarkStart w:id="19" w:name="_Toc41230866"/>
      <w:bookmarkStart w:id="20" w:name="_Toc57104201"/>
      <w:r w:rsidRPr="004408DC">
        <w:rPr>
          <w:rFonts w:eastAsiaTheme="majorEastAsia" w:cstheme="majorBidi"/>
          <w:b/>
          <w:szCs w:val="26"/>
          <w:lang w:eastAsia="en-US"/>
        </w:rPr>
        <w:t xml:space="preserve">3.1.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4408DC">
        <w:rPr>
          <w:rFonts w:eastAsiaTheme="majorEastAsia" w:cstheme="majorBidi"/>
          <w:b/>
          <w:szCs w:val="26"/>
          <w:lang w:eastAsia="en-US"/>
        </w:rPr>
        <w:t>теплопотребляющими</w:t>
      </w:r>
      <w:proofErr w:type="spellEnd"/>
      <w:r w:rsidRPr="004408DC">
        <w:rPr>
          <w:rFonts w:eastAsiaTheme="majorEastAsia" w:cstheme="majorBidi"/>
          <w:b/>
          <w:szCs w:val="26"/>
          <w:lang w:eastAsia="en-US"/>
        </w:rPr>
        <w:t xml:space="preserve"> установками потребителей.</w:t>
      </w:r>
      <w:bookmarkEnd w:id="19"/>
      <w:bookmarkEnd w:id="20"/>
      <w:r w:rsidRPr="004408DC">
        <w:rPr>
          <w:rFonts w:eastAsiaTheme="majorEastAsia" w:cstheme="majorBidi"/>
          <w:b/>
          <w:szCs w:val="26"/>
          <w:lang w:eastAsia="en-US"/>
        </w:rPr>
        <w:t xml:space="preserve"> </w:t>
      </w:r>
    </w:p>
    <w:p w:rsidR="004408DC" w:rsidRPr="004408DC" w:rsidRDefault="004408DC" w:rsidP="00287AC3">
      <w:pPr>
        <w:keepNext/>
        <w:keepLines/>
        <w:spacing w:before="40"/>
        <w:ind w:left="284"/>
        <w:outlineLvl w:val="1"/>
        <w:rPr>
          <w:rFonts w:eastAsiaTheme="majorEastAsia" w:cstheme="majorBidi"/>
          <w:b/>
          <w:szCs w:val="26"/>
          <w:lang w:eastAsia="en-US"/>
        </w:rPr>
      </w:pPr>
    </w:p>
    <w:p w:rsidR="004408DC" w:rsidRPr="004408DC" w:rsidRDefault="004408DC" w:rsidP="00287AC3">
      <w:pPr>
        <w:spacing w:after="100" w:afterAutospacing="1" w:line="360" w:lineRule="auto"/>
        <w:ind w:left="284" w:firstLine="425"/>
        <w:rPr>
          <w:szCs w:val="20"/>
        </w:rPr>
      </w:pPr>
      <w:r w:rsidRPr="004408DC">
        <w:rPr>
          <w:szCs w:val="20"/>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w:t>
      </w:r>
      <w:proofErr w:type="spellStart"/>
      <w:r w:rsidRPr="004408DC">
        <w:rPr>
          <w:szCs w:val="20"/>
        </w:rPr>
        <w:t>СНиП</w:t>
      </w:r>
      <w:proofErr w:type="spellEnd"/>
      <w:r w:rsidRPr="004408DC">
        <w:rPr>
          <w:szCs w:val="20"/>
        </w:rPr>
        <w:t xml:space="preserve"> 41-02-2003 «Тепловые сети» (</w:t>
      </w:r>
      <w:proofErr w:type="spellStart"/>
      <w:r w:rsidRPr="004408DC">
        <w:rPr>
          <w:szCs w:val="20"/>
        </w:rPr>
        <w:t>пп</w:t>
      </w:r>
      <w:proofErr w:type="spellEnd"/>
      <w:r w:rsidRPr="004408DC">
        <w:rPr>
          <w:szCs w:val="20"/>
        </w:rPr>
        <w:t>. 6.16, 6.18).</w:t>
      </w:r>
    </w:p>
    <w:p w:rsidR="004408DC" w:rsidRPr="004408DC" w:rsidRDefault="004408DC" w:rsidP="00287AC3">
      <w:pPr>
        <w:spacing w:line="360" w:lineRule="auto"/>
        <w:ind w:left="284"/>
        <w:rPr>
          <w:szCs w:val="20"/>
        </w:rPr>
      </w:pPr>
      <w:proofErr w:type="spellStart"/>
      <w:r w:rsidRPr="004408DC">
        <w:rPr>
          <w:szCs w:val="20"/>
        </w:rPr>
        <w:t>Химводоподготовка</w:t>
      </w:r>
      <w:proofErr w:type="spellEnd"/>
      <w:r w:rsidRPr="004408DC">
        <w:rPr>
          <w:szCs w:val="20"/>
        </w:rPr>
        <w:t xml:space="preserve"> </w:t>
      </w:r>
      <w:proofErr w:type="gramStart"/>
      <w:r w:rsidRPr="004408DC">
        <w:rPr>
          <w:szCs w:val="20"/>
        </w:rPr>
        <w:t>–а</w:t>
      </w:r>
      <w:proofErr w:type="gramEnd"/>
      <w:r w:rsidRPr="004408DC">
        <w:rPr>
          <w:szCs w:val="20"/>
        </w:rPr>
        <w:t xml:space="preserve">втоматическая натрий </w:t>
      </w:r>
      <w:proofErr w:type="spellStart"/>
      <w:r w:rsidRPr="004408DC">
        <w:rPr>
          <w:szCs w:val="20"/>
        </w:rPr>
        <w:t>катионитовая</w:t>
      </w:r>
      <w:proofErr w:type="spellEnd"/>
      <w:r w:rsidRPr="004408DC">
        <w:rPr>
          <w:szCs w:val="20"/>
        </w:rPr>
        <w:t>.</w:t>
      </w:r>
    </w:p>
    <w:p w:rsidR="004408DC" w:rsidRPr="004408DC" w:rsidRDefault="004408DC" w:rsidP="00287AC3">
      <w:pPr>
        <w:spacing w:line="360" w:lineRule="auto"/>
        <w:ind w:left="284"/>
        <w:rPr>
          <w:szCs w:val="20"/>
        </w:rPr>
      </w:pPr>
      <w:r w:rsidRPr="004408DC">
        <w:rPr>
          <w:szCs w:val="20"/>
        </w:rPr>
        <w:t>Производительность ВПУ котельных должна быть не меньше расчетного расхода воды на подпитку теплосети.</w:t>
      </w:r>
    </w:p>
    <w:p w:rsidR="004408DC" w:rsidRPr="004408DC" w:rsidRDefault="004408DC" w:rsidP="00287AC3">
      <w:pPr>
        <w:spacing w:line="360" w:lineRule="auto"/>
        <w:ind w:left="284" w:firstLine="567"/>
        <w:rPr>
          <w:rFonts w:eastAsia="Calibri"/>
          <w:szCs w:val="28"/>
          <w:lang w:eastAsia="en-US"/>
        </w:rPr>
      </w:pPr>
      <w:r w:rsidRPr="004408DC">
        <w:rPr>
          <w:szCs w:val="28"/>
        </w:rPr>
        <w:t xml:space="preserve">Согласно </w:t>
      </w:r>
      <w:proofErr w:type="spellStart"/>
      <w:r w:rsidRPr="004408DC">
        <w:rPr>
          <w:szCs w:val="28"/>
        </w:rPr>
        <w:t>СНиП</w:t>
      </w:r>
      <w:proofErr w:type="spellEnd"/>
      <w:r w:rsidRPr="004408DC">
        <w:rPr>
          <w:szCs w:val="28"/>
        </w:rPr>
        <w:t xml:space="preserve"> 41-02-2003 «Тепловые сети» п.6.16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4408DC" w:rsidRPr="004408DC" w:rsidRDefault="004408DC" w:rsidP="00287AC3">
      <w:pPr>
        <w:spacing w:line="360" w:lineRule="auto"/>
        <w:ind w:left="284"/>
        <w:rPr>
          <w:szCs w:val="28"/>
        </w:rPr>
      </w:pPr>
      <w:r w:rsidRPr="004408DC">
        <w:rPr>
          <w:szCs w:val="28"/>
        </w:rPr>
        <w:t xml:space="preserve">— в закрытых </w:t>
      </w:r>
      <w:proofErr w:type="gramStart"/>
      <w:r w:rsidRPr="004408DC">
        <w:rPr>
          <w:szCs w:val="28"/>
        </w:rPr>
        <w:t>системах</w:t>
      </w:r>
      <w:proofErr w:type="gramEnd"/>
      <w:r w:rsidRPr="004408DC">
        <w:rPr>
          <w:szCs w:val="28"/>
        </w:rPr>
        <w:t xml:space="preserve"> теплоснабжения — </w:t>
      </w:r>
      <w:r w:rsidRPr="004408DC">
        <w:rPr>
          <w:i/>
          <w:szCs w:val="28"/>
        </w:rPr>
        <w:t>0,75 % фактического объема воды в трубопроводах тепловых сетей и присоединенных к ним системах отопления и вентиляции зданий</w:t>
      </w:r>
      <w:r w:rsidRPr="004408DC">
        <w:rPr>
          <w:szCs w:val="28"/>
        </w:rPr>
        <w:t>.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4408DC" w:rsidRDefault="004408DC" w:rsidP="00287AC3">
      <w:pPr>
        <w:spacing w:line="360" w:lineRule="auto"/>
        <w:ind w:left="284"/>
        <w:rPr>
          <w:szCs w:val="28"/>
        </w:rPr>
      </w:pPr>
      <w:r w:rsidRPr="004408DC">
        <w:rPr>
          <w:szCs w:val="28"/>
        </w:rPr>
        <w:t xml:space="preserve">— в открытых </w:t>
      </w:r>
      <w:proofErr w:type="gramStart"/>
      <w:r w:rsidRPr="004408DC">
        <w:rPr>
          <w:szCs w:val="28"/>
        </w:rPr>
        <w:t>системах</w:t>
      </w:r>
      <w:proofErr w:type="gramEnd"/>
      <w:r w:rsidRPr="004408DC">
        <w:rPr>
          <w:szCs w:val="28"/>
        </w:rPr>
        <w:t xml:space="preserve"> теплоснабжения — равным </w:t>
      </w:r>
      <w:r w:rsidRPr="004408DC">
        <w:rPr>
          <w:i/>
          <w:szCs w:val="28"/>
        </w:rPr>
        <w:t>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w:t>
      </w:r>
      <w:r w:rsidRPr="004408DC">
        <w:rPr>
          <w:szCs w:val="28"/>
        </w:rPr>
        <w:t>.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5A3690" w:rsidRPr="005A3690" w:rsidRDefault="005A3690" w:rsidP="005A3690">
      <w:pPr>
        <w:spacing w:line="360" w:lineRule="auto"/>
        <w:ind w:left="284"/>
        <w:rPr>
          <w:szCs w:val="28"/>
        </w:rPr>
      </w:pPr>
      <w:r w:rsidRPr="005A3690">
        <w:rPr>
          <w:szCs w:val="28"/>
        </w:rPr>
        <w:t xml:space="preserve">— в открытых </w:t>
      </w:r>
      <w:proofErr w:type="gramStart"/>
      <w:r w:rsidRPr="005A3690">
        <w:rPr>
          <w:szCs w:val="28"/>
        </w:rPr>
        <w:t>системах</w:t>
      </w:r>
      <w:proofErr w:type="gramEnd"/>
      <w:r w:rsidRPr="005A3690">
        <w:rPr>
          <w:szCs w:val="28"/>
        </w:rPr>
        <w:t xml:space="preserve"> теплоснабжения — равным </w:t>
      </w:r>
      <w:r w:rsidRPr="005A3690">
        <w:rPr>
          <w:i/>
          <w:szCs w:val="28"/>
        </w:rPr>
        <w:t>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w:t>
      </w:r>
      <w:r w:rsidRPr="005A3690">
        <w:rPr>
          <w:szCs w:val="28"/>
        </w:rPr>
        <w:t xml:space="preserve">. При этом для участков тепловых сетей длиной более 5 </w:t>
      </w:r>
      <w:r w:rsidRPr="005A3690">
        <w:rPr>
          <w:szCs w:val="28"/>
        </w:rPr>
        <w:lastRenderedPageBreak/>
        <w:t>км от источников теплоты без распределения теплоты расчетный расход воды следует принимать равным 0,5 % объема воды в этих трубопроводах.</w:t>
      </w:r>
      <w:r w:rsidRPr="005A3690">
        <w:t xml:space="preserve"> </w:t>
      </w:r>
      <w:r w:rsidRPr="005A3690">
        <w:rPr>
          <w:szCs w:val="28"/>
        </w:rPr>
        <w:t>Расчет дополнительной аварийной подпитки тепловых сетей на новых и реконструируемых котельных предусматривается согласно п. 6.17 СП 124.13330.2012 «Тепловые сети».</w:t>
      </w:r>
    </w:p>
    <w:p w:rsidR="005A3690" w:rsidRPr="005A3690" w:rsidRDefault="005A3690" w:rsidP="005A3690">
      <w:pPr>
        <w:spacing w:line="360" w:lineRule="auto"/>
        <w:ind w:left="284"/>
        <w:rPr>
          <w:szCs w:val="28"/>
        </w:rPr>
      </w:pPr>
      <w:r w:rsidRPr="005A3690">
        <w:rPr>
          <w:szCs w:val="28"/>
        </w:rPr>
        <w:t xml:space="preserve">Согласно п. 6.17 СП 124.13330.2012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5A3690">
        <w:rPr>
          <w:szCs w:val="28"/>
        </w:rPr>
        <w:t>недеаэрированной</w:t>
      </w:r>
      <w:proofErr w:type="spellEnd"/>
      <w:r w:rsidRPr="005A3690">
        <w:rPr>
          <w:szCs w:val="28"/>
        </w:rPr>
        <w:t xml:space="preserve">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w:t>
      </w:r>
      <w:proofErr w:type="spellStart"/>
      <w:r w:rsidRPr="005A3690">
        <w:rPr>
          <w:szCs w:val="28"/>
        </w:rPr>
        <w:t>теплоисточника</w:t>
      </w:r>
      <w:proofErr w:type="spellEnd"/>
      <w:r w:rsidRPr="005A3690">
        <w:rPr>
          <w:szCs w:val="28"/>
        </w:rPr>
        <w:t>,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5A3690" w:rsidRPr="005A3690" w:rsidRDefault="005A3690" w:rsidP="005A3690">
      <w:pPr>
        <w:spacing w:line="360" w:lineRule="auto"/>
        <w:ind w:left="284" w:firstLine="567"/>
        <w:rPr>
          <w:szCs w:val="20"/>
        </w:rPr>
      </w:pPr>
      <w:proofErr w:type="gramStart"/>
      <w:r w:rsidRPr="005A3690">
        <w:rPr>
          <w:szCs w:val="20"/>
        </w:rPr>
        <w:t xml:space="preserve">Перспективные балансы теплоносителя в тепловых сетях в зависимости от планируемых тепловых нагрузок, принятых температурных графиков и перспективных планов по строительству (реконструкции) тепловых сетей по этапам до 2029 г. представлены в </w:t>
      </w:r>
      <w:r w:rsidRPr="005A3690">
        <w:rPr>
          <w:b/>
          <w:szCs w:val="20"/>
        </w:rPr>
        <w:t xml:space="preserve">таблице 3.1.1 </w:t>
      </w:r>
      <w:proofErr w:type="gramEnd"/>
    </w:p>
    <w:p w:rsidR="005A3690" w:rsidRPr="005A3690" w:rsidRDefault="005A3690" w:rsidP="005A3690">
      <w:pPr>
        <w:ind w:left="426"/>
        <w:jc w:val="left"/>
        <w:rPr>
          <w:szCs w:val="28"/>
        </w:rPr>
      </w:pPr>
    </w:p>
    <w:p w:rsidR="005A3690" w:rsidRPr="005A3690" w:rsidRDefault="005A3690" w:rsidP="005A3690">
      <w:pPr>
        <w:spacing w:before="120" w:after="120"/>
        <w:jc w:val="center"/>
        <w:rPr>
          <w:szCs w:val="28"/>
        </w:rPr>
      </w:pPr>
      <w:r w:rsidRPr="005A3690">
        <w:rPr>
          <w:szCs w:val="28"/>
        </w:rPr>
        <w:t xml:space="preserve">Перспективные балансы теплоносителя в котельных </w:t>
      </w:r>
      <w:r w:rsidRPr="005A3690">
        <w:rPr>
          <w:color w:val="000000"/>
          <w:szCs w:val="28"/>
        </w:rPr>
        <w:t>сельского поселения   Нижнесортымский</w:t>
      </w:r>
      <w:r w:rsidRPr="005A3690">
        <w:rPr>
          <w:szCs w:val="28"/>
        </w:rPr>
        <w:t xml:space="preserve"> в 2020 - 2029г.                                                                               </w:t>
      </w:r>
    </w:p>
    <w:p w:rsidR="005A3690" w:rsidRPr="005A3690" w:rsidRDefault="005A3690" w:rsidP="005A3690">
      <w:pPr>
        <w:spacing w:before="120" w:after="120"/>
        <w:jc w:val="center"/>
        <w:rPr>
          <w:szCs w:val="28"/>
        </w:rPr>
      </w:pPr>
    </w:p>
    <w:p w:rsidR="005A3690" w:rsidRPr="005A3690" w:rsidRDefault="005A3690" w:rsidP="005A3690">
      <w:pPr>
        <w:spacing w:before="120" w:after="120"/>
        <w:jc w:val="center"/>
        <w:rPr>
          <w:szCs w:val="28"/>
        </w:rPr>
      </w:pPr>
      <w:r w:rsidRPr="005A3690">
        <w:rPr>
          <w:szCs w:val="28"/>
        </w:rPr>
        <w:t xml:space="preserve">                                                                          Таблица 3.1.1</w:t>
      </w:r>
    </w:p>
    <w:tbl>
      <w:tblPr>
        <w:tblW w:w="4290" w:type="pct"/>
        <w:jc w:val="center"/>
        <w:tblLayout w:type="fixed"/>
        <w:tblLook w:val="04A0"/>
      </w:tblPr>
      <w:tblGrid>
        <w:gridCol w:w="4091"/>
        <w:gridCol w:w="1620"/>
        <w:gridCol w:w="1319"/>
        <w:gridCol w:w="1662"/>
      </w:tblGrid>
      <w:tr w:rsidR="005A3690" w:rsidRPr="005A3690" w:rsidTr="00D14150">
        <w:trPr>
          <w:trHeight w:val="1504"/>
          <w:tblHeader/>
          <w:jc w:val="center"/>
        </w:trPr>
        <w:tc>
          <w:tcPr>
            <w:tcW w:w="23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5A3690" w:rsidRPr="005A3690" w:rsidRDefault="005A3690" w:rsidP="005A3690">
            <w:pPr>
              <w:jc w:val="center"/>
              <w:rPr>
                <w:sz w:val="20"/>
                <w:szCs w:val="20"/>
              </w:rPr>
            </w:pPr>
            <w:r w:rsidRPr="005A3690">
              <w:rPr>
                <w:sz w:val="20"/>
                <w:szCs w:val="20"/>
              </w:rPr>
              <w:t>Источник</w:t>
            </w:r>
          </w:p>
        </w:tc>
        <w:tc>
          <w:tcPr>
            <w:tcW w:w="932" w:type="pct"/>
            <w:tcBorders>
              <w:top w:val="single" w:sz="8" w:space="0" w:color="auto"/>
              <w:left w:val="nil"/>
              <w:bottom w:val="single" w:sz="4" w:space="0" w:color="auto"/>
              <w:right w:val="single" w:sz="4" w:space="0" w:color="auto"/>
            </w:tcBorders>
            <w:shd w:val="clear" w:color="auto" w:fill="auto"/>
            <w:vAlign w:val="center"/>
            <w:hideMark/>
          </w:tcPr>
          <w:p w:rsidR="005A3690" w:rsidRPr="005A3690" w:rsidRDefault="005A3690" w:rsidP="005A3690">
            <w:pPr>
              <w:jc w:val="center"/>
              <w:rPr>
                <w:sz w:val="20"/>
                <w:szCs w:val="20"/>
              </w:rPr>
            </w:pPr>
            <w:r w:rsidRPr="005A3690">
              <w:rPr>
                <w:sz w:val="20"/>
                <w:szCs w:val="20"/>
              </w:rPr>
              <w:t>Объем теплоносителя в системе, м3</w:t>
            </w:r>
          </w:p>
        </w:tc>
        <w:tc>
          <w:tcPr>
            <w:tcW w:w="759" w:type="pct"/>
            <w:tcBorders>
              <w:top w:val="single" w:sz="8" w:space="0" w:color="auto"/>
              <w:left w:val="nil"/>
              <w:bottom w:val="single" w:sz="4" w:space="0" w:color="auto"/>
              <w:right w:val="single" w:sz="4" w:space="0" w:color="auto"/>
            </w:tcBorders>
            <w:shd w:val="clear" w:color="auto" w:fill="auto"/>
            <w:vAlign w:val="center"/>
            <w:hideMark/>
          </w:tcPr>
          <w:p w:rsidR="005A3690" w:rsidRPr="005A3690" w:rsidRDefault="005A3690" w:rsidP="005A3690">
            <w:pPr>
              <w:jc w:val="center"/>
              <w:rPr>
                <w:sz w:val="20"/>
                <w:szCs w:val="20"/>
              </w:rPr>
            </w:pPr>
            <w:r w:rsidRPr="005A3690">
              <w:rPr>
                <w:sz w:val="20"/>
                <w:szCs w:val="20"/>
              </w:rPr>
              <w:t>Расчетный расход воды на подпитку теплосети, т/час</w:t>
            </w:r>
          </w:p>
        </w:tc>
        <w:tc>
          <w:tcPr>
            <w:tcW w:w="956" w:type="pct"/>
            <w:tcBorders>
              <w:top w:val="single" w:sz="8" w:space="0" w:color="auto"/>
              <w:left w:val="nil"/>
              <w:bottom w:val="single" w:sz="4" w:space="0" w:color="auto"/>
              <w:right w:val="single" w:sz="8" w:space="0" w:color="auto"/>
            </w:tcBorders>
            <w:shd w:val="clear" w:color="auto" w:fill="auto"/>
            <w:vAlign w:val="center"/>
            <w:hideMark/>
          </w:tcPr>
          <w:p w:rsidR="005A3690" w:rsidRPr="005A3690" w:rsidRDefault="005A3690" w:rsidP="005A3690">
            <w:pPr>
              <w:jc w:val="center"/>
              <w:rPr>
                <w:sz w:val="20"/>
                <w:szCs w:val="20"/>
              </w:rPr>
            </w:pPr>
            <w:r w:rsidRPr="005A3690">
              <w:rPr>
                <w:sz w:val="20"/>
                <w:szCs w:val="20"/>
              </w:rPr>
              <w:t>Аварийная подпитка тепловой сети, т/час</w:t>
            </w:r>
          </w:p>
        </w:tc>
      </w:tr>
      <w:tr w:rsidR="005A3690" w:rsidRPr="005A3690" w:rsidTr="00D14150">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A3690" w:rsidRPr="005A3690" w:rsidRDefault="005A3690" w:rsidP="005A3690">
            <w:pPr>
              <w:jc w:val="center"/>
              <w:rPr>
                <w:bCs/>
                <w:color w:val="000000"/>
              </w:rPr>
            </w:pPr>
            <w:r w:rsidRPr="005A3690">
              <w:rPr>
                <w:bCs/>
                <w:color w:val="000000"/>
              </w:rPr>
              <w:t>2020</w:t>
            </w:r>
          </w:p>
        </w:tc>
      </w:tr>
      <w:tr w:rsidR="005A3690" w:rsidRPr="005A3690" w:rsidTr="00D14150">
        <w:trPr>
          <w:trHeight w:val="321"/>
          <w:jc w:val="center"/>
        </w:trPr>
        <w:tc>
          <w:tcPr>
            <w:tcW w:w="2353" w:type="pct"/>
            <w:tcBorders>
              <w:top w:val="nil"/>
              <w:left w:val="single" w:sz="4" w:space="0" w:color="auto"/>
              <w:bottom w:val="single" w:sz="4" w:space="0" w:color="auto"/>
              <w:right w:val="single" w:sz="4" w:space="0" w:color="auto"/>
            </w:tcBorders>
            <w:shd w:val="clear" w:color="auto" w:fill="auto"/>
            <w:noWrap/>
            <w:vAlign w:val="center"/>
            <w:hideMark/>
          </w:tcPr>
          <w:p w:rsidR="005A3690" w:rsidRPr="005A3690" w:rsidRDefault="005A3690" w:rsidP="005A3690">
            <w:pPr>
              <w:rPr>
                <w:bCs/>
                <w:color w:val="000000"/>
              </w:rPr>
            </w:pPr>
            <w:r w:rsidRPr="005A3690">
              <w:rPr>
                <w:rFonts w:eastAsia="Calibri"/>
                <w:color w:val="000000"/>
                <w:szCs w:val="28"/>
              </w:rPr>
              <w:t xml:space="preserve">Котельная ДЕ-25  </w:t>
            </w:r>
          </w:p>
        </w:tc>
        <w:tc>
          <w:tcPr>
            <w:tcW w:w="932" w:type="pct"/>
            <w:tcBorders>
              <w:top w:val="nil"/>
              <w:left w:val="nil"/>
              <w:bottom w:val="single" w:sz="4" w:space="0" w:color="auto"/>
              <w:right w:val="single" w:sz="4" w:space="0" w:color="auto"/>
            </w:tcBorders>
            <w:shd w:val="clear" w:color="auto" w:fill="auto"/>
            <w:vAlign w:val="center"/>
          </w:tcPr>
          <w:p w:rsidR="005A3690" w:rsidRPr="005A3690" w:rsidRDefault="005A3690" w:rsidP="005A3690">
            <w:pPr>
              <w:jc w:val="center"/>
              <w:rPr>
                <w:bCs/>
                <w:color w:val="FF0000"/>
              </w:rPr>
            </w:pPr>
            <w:r w:rsidRPr="005A3690">
              <w:rPr>
                <w:bCs/>
                <w:color w:val="000000"/>
              </w:rPr>
              <w:t>1906,24</w:t>
            </w:r>
          </w:p>
        </w:tc>
        <w:tc>
          <w:tcPr>
            <w:tcW w:w="759" w:type="pct"/>
            <w:tcBorders>
              <w:top w:val="nil"/>
              <w:left w:val="nil"/>
              <w:bottom w:val="single" w:sz="4" w:space="0" w:color="auto"/>
              <w:right w:val="single" w:sz="4" w:space="0" w:color="auto"/>
            </w:tcBorders>
            <w:shd w:val="clear" w:color="auto" w:fill="auto"/>
            <w:vAlign w:val="center"/>
            <w:hideMark/>
          </w:tcPr>
          <w:p w:rsidR="005A3690" w:rsidRPr="005A3690" w:rsidRDefault="005A3690" w:rsidP="005A3690">
            <w:pPr>
              <w:jc w:val="center"/>
              <w:rPr>
                <w:color w:val="FF0000"/>
              </w:rPr>
            </w:pPr>
            <w:r w:rsidRPr="005A3690">
              <w:rPr>
                <w:color w:val="000000"/>
                <w:szCs w:val="28"/>
              </w:rPr>
              <w:t>14,3</w:t>
            </w:r>
          </w:p>
        </w:tc>
        <w:tc>
          <w:tcPr>
            <w:tcW w:w="956" w:type="pct"/>
            <w:tcBorders>
              <w:top w:val="nil"/>
              <w:left w:val="nil"/>
              <w:bottom w:val="single" w:sz="4" w:space="0" w:color="auto"/>
              <w:right w:val="single" w:sz="4" w:space="0" w:color="auto"/>
            </w:tcBorders>
            <w:shd w:val="clear" w:color="auto" w:fill="auto"/>
            <w:vAlign w:val="center"/>
            <w:hideMark/>
          </w:tcPr>
          <w:p w:rsidR="005A3690" w:rsidRPr="005A3690" w:rsidRDefault="005A3690" w:rsidP="005A3690">
            <w:pPr>
              <w:jc w:val="center"/>
              <w:rPr>
                <w:color w:val="FF0000"/>
              </w:rPr>
            </w:pPr>
            <w:r w:rsidRPr="005A3690">
              <w:rPr>
                <w:color w:val="000000"/>
                <w:szCs w:val="28"/>
              </w:rPr>
              <w:t>38,12</w:t>
            </w:r>
          </w:p>
        </w:tc>
      </w:tr>
      <w:tr w:rsidR="005A3690" w:rsidRPr="005A3690" w:rsidTr="00D14150">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A3690" w:rsidRPr="005A3690" w:rsidRDefault="005A3690" w:rsidP="005A3690">
            <w:pPr>
              <w:jc w:val="center"/>
              <w:rPr>
                <w:bCs/>
                <w:color w:val="000000"/>
              </w:rPr>
            </w:pPr>
            <w:r w:rsidRPr="005A3690">
              <w:rPr>
                <w:bCs/>
                <w:color w:val="000000"/>
              </w:rPr>
              <w:t>2029</w:t>
            </w:r>
          </w:p>
        </w:tc>
      </w:tr>
      <w:tr w:rsidR="005A3690" w:rsidRPr="005A3690" w:rsidTr="00D14150">
        <w:trPr>
          <w:trHeight w:val="321"/>
          <w:jc w:val="center"/>
        </w:trPr>
        <w:tc>
          <w:tcPr>
            <w:tcW w:w="2353" w:type="pct"/>
            <w:tcBorders>
              <w:top w:val="nil"/>
              <w:left w:val="single" w:sz="4" w:space="0" w:color="auto"/>
              <w:bottom w:val="single" w:sz="4" w:space="0" w:color="auto"/>
              <w:right w:val="single" w:sz="4" w:space="0" w:color="auto"/>
            </w:tcBorders>
            <w:shd w:val="clear" w:color="auto" w:fill="auto"/>
            <w:noWrap/>
            <w:vAlign w:val="center"/>
            <w:hideMark/>
          </w:tcPr>
          <w:p w:rsidR="005A3690" w:rsidRPr="005A3690" w:rsidRDefault="005A3690" w:rsidP="005A3690">
            <w:pPr>
              <w:rPr>
                <w:bCs/>
                <w:color w:val="000000"/>
              </w:rPr>
            </w:pPr>
            <w:r w:rsidRPr="005A3690">
              <w:rPr>
                <w:rFonts w:eastAsia="Calibri"/>
                <w:color w:val="000000"/>
                <w:szCs w:val="28"/>
              </w:rPr>
              <w:t xml:space="preserve">Котельная ДЕ-25  </w:t>
            </w:r>
          </w:p>
        </w:tc>
        <w:tc>
          <w:tcPr>
            <w:tcW w:w="932" w:type="pct"/>
            <w:tcBorders>
              <w:top w:val="nil"/>
              <w:left w:val="nil"/>
              <w:bottom w:val="single" w:sz="4" w:space="0" w:color="auto"/>
              <w:right w:val="single" w:sz="4" w:space="0" w:color="auto"/>
            </w:tcBorders>
            <w:shd w:val="clear" w:color="auto" w:fill="auto"/>
            <w:vAlign w:val="center"/>
          </w:tcPr>
          <w:p w:rsidR="005A3690" w:rsidRPr="005A3690" w:rsidRDefault="005A3690" w:rsidP="005A3690">
            <w:pPr>
              <w:jc w:val="center"/>
              <w:rPr>
                <w:bCs/>
                <w:color w:val="FF0000"/>
              </w:rPr>
            </w:pPr>
            <w:r w:rsidRPr="005A3690">
              <w:rPr>
                <w:bCs/>
                <w:color w:val="000000"/>
              </w:rPr>
              <w:t>1906,24</w:t>
            </w:r>
          </w:p>
        </w:tc>
        <w:tc>
          <w:tcPr>
            <w:tcW w:w="759" w:type="pct"/>
            <w:tcBorders>
              <w:top w:val="nil"/>
              <w:left w:val="nil"/>
              <w:bottom w:val="single" w:sz="4" w:space="0" w:color="auto"/>
              <w:right w:val="single" w:sz="4" w:space="0" w:color="auto"/>
            </w:tcBorders>
            <w:shd w:val="clear" w:color="auto" w:fill="auto"/>
            <w:vAlign w:val="center"/>
            <w:hideMark/>
          </w:tcPr>
          <w:p w:rsidR="005A3690" w:rsidRPr="005A3690" w:rsidRDefault="005A3690" w:rsidP="005A3690">
            <w:pPr>
              <w:jc w:val="center"/>
              <w:rPr>
                <w:color w:val="FF0000"/>
              </w:rPr>
            </w:pPr>
            <w:r w:rsidRPr="005A3690">
              <w:rPr>
                <w:color w:val="000000"/>
                <w:szCs w:val="28"/>
              </w:rPr>
              <w:t>14,3</w:t>
            </w:r>
          </w:p>
        </w:tc>
        <w:tc>
          <w:tcPr>
            <w:tcW w:w="956" w:type="pct"/>
            <w:tcBorders>
              <w:top w:val="nil"/>
              <w:left w:val="nil"/>
              <w:bottom w:val="single" w:sz="4" w:space="0" w:color="auto"/>
              <w:right w:val="single" w:sz="4" w:space="0" w:color="auto"/>
            </w:tcBorders>
            <w:shd w:val="clear" w:color="auto" w:fill="auto"/>
            <w:vAlign w:val="center"/>
            <w:hideMark/>
          </w:tcPr>
          <w:p w:rsidR="005A3690" w:rsidRPr="005A3690" w:rsidRDefault="005A3690" w:rsidP="005A3690">
            <w:pPr>
              <w:jc w:val="center"/>
              <w:rPr>
                <w:color w:val="FF0000"/>
              </w:rPr>
            </w:pPr>
            <w:r w:rsidRPr="005A3690">
              <w:rPr>
                <w:color w:val="000000"/>
                <w:szCs w:val="28"/>
              </w:rPr>
              <w:t>38,12</w:t>
            </w:r>
          </w:p>
        </w:tc>
      </w:tr>
    </w:tbl>
    <w:p w:rsidR="005A3690" w:rsidRPr="005A3690" w:rsidRDefault="005A3690" w:rsidP="005A3690">
      <w:pPr>
        <w:ind w:left="426"/>
        <w:jc w:val="left"/>
        <w:rPr>
          <w:b/>
          <w:szCs w:val="28"/>
        </w:rPr>
      </w:pPr>
    </w:p>
    <w:p w:rsidR="005A3690" w:rsidRPr="005A3690" w:rsidRDefault="005A3690" w:rsidP="005A3690">
      <w:pPr>
        <w:keepNext/>
        <w:keepLines/>
        <w:spacing w:before="240"/>
        <w:ind w:left="284"/>
        <w:jc w:val="left"/>
        <w:outlineLvl w:val="0"/>
        <w:rPr>
          <w:b/>
          <w:szCs w:val="28"/>
          <w:lang w:eastAsia="en-US"/>
        </w:rPr>
      </w:pPr>
      <w:bookmarkStart w:id="21" w:name="_Toc55437863"/>
      <w:bookmarkStart w:id="22" w:name="_Toc57104202"/>
      <w:r w:rsidRPr="005A3690">
        <w:rPr>
          <w:b/>
          <w:szCs w:val="28"/>
          <w:lang w:eastAsia="en-US"/>
        </w:rPr>
        <w:lastRenderedPageBreak/>
        <w:t xml:space="preserve">4.  Раздел 4 «Основные положения </w:t>
      </w:r>
      <w:proofErr w:type="spellStart"/>
      <w:proofErr w:type="gramStart"/>
      <w:r w:rsidRPr="005A3690">
        <w:rPr>
          <w:b/>
          <w:szCs w:val="28"/>
          <w:lang w:eastAsia="en-US"/>
        </w:rPr>
        <w:t>мастер-плана</w:t>
      </w:r>
      <w:proofErr w:type="spellEnd"/>
      <w:proofErr w:type="gramEnd"/>
      <w:r w:rsidRPr="005A3690">
        <w:rPr>
          <w:b/>
          <w:szCs w:val="28"/>
          <w:lang w:eastAsia="en-US"/>
        </w:rPr>
        <w:t xml:space="preserve"> развития систем теплоснабжения поселения, городского поселения».</w:t>
      </w:r>
      <w:bookmarkEnd w:id="21"/>
      <w:bookmarkEnd w:id="22"/>
      <w:r w:rsidRPr="005A3690">
        <w:rPr>
          <w:b/>
          <w:szCs w:val="28"/>
          <w:lang w:eastAsia="en-US"/>
        </w:rPr>
        <w:t xml:space="preserve"> </w:t>
      </w:r>
    </w:p>
    <w:p w:rsidR="005A3690" w:rsidRPr="005A3690" w:rsidRDefault="005A3690" w:rsidP="005A3690">
      <w:pPr>
        <w:keepNext/>
        <w:keepLines/>
        <w:spacing w:before="40"/>
        <w:ind w:left="284"/>
        <w:outlineLvl w:val="1"/>
        <w:rPr>
          <w:b/>
          <w:szCs w:val="26"/>
          <w:lang w:eastAsia="en-US"/>
        </w:rPr>
      </w:pPr>
      <w:bookmarkStart w:id="23" w:name="_Toc55437864"/>
      <w:bookmarkStart w:id="24" w:name="_Toc57104203"/>
      <w:r w:rsidRPr="005A3690">
        <w:rPr>
          <w:b/>
          <w:szCs w:val="26"/>
          <w:lang w:eastAsia="en-US"/>
        </w:rPr>
        <w:t>4.1.  Описание сценариев развития системы теплоснабжения поселения, городского поселения (не менее трех, в том числе учитывающих вопросы развития существующих систем теплоснабжения, перевода нагрузок, перевода на иные виды топлива, децентрализацию систем теплоснабжения)</w:t>
      </w:r>
      <w:bookmarkEnd w:id="23"/>
      <w:bookmarkEnd w:id="24"/>
      <w:r w:rsidRPr="005A3690">
        <w:rPr>
          <w:b/>
          <w:szCs w:val="26"/>
          <w:lang w:eastAsia="en-US"/>
        </w:rPr>
        <w:t xml:space="preserve"> </w:t>
      </w:r>
    </w:p>
    <w:p w:rsidR="005A3690" w:rsidRPr="005A3690" w:rsidRDefault="005A3690" w:rsidP="005A3690">
      <w:pPr>
        <w:ind w:left="284"/>
        <w:jc w:val="left"/>
        <w:rPr>
          <w:b/>
          <w:szCs w:val="28"/>
        </w:rPr>
      </w:pPr>
    </w:p>
    <w:p w:rsidR="005A3690" w:rsidRPr="005A3690" w:rsidRDefault="005A3690" w:rsidP="005A3690">
      <w:pPr>
        <w:spacing w:before="120" w:line="360" w:lineRule="auto"/>
        <w:jc w:val="left"/>
        <w:rPr>
          <w:color w:val="000000"/>
          <w:szCs w:val="28"/>
          <w:shd w:val="clear" w:color="auto" w:fill="FFFFFF"/>
        </w:rPr>
      </w:pPr>
      <w:r w:rsidRPr="005A3690">
        <w:rPr>
          <w:szCs w:val="28"/>
        </w:rPr>
        <w:t xml:space="preserve">По данным Администрации МО </w:t>
      </w:r>
      <w:r w:rsidRPr="005A3690">
        <w:rPr>
          <w:color w:val="000000"/>
          <w:szCs w:val="28"/>
        </w:rPr>
        <w:t>сельского поселения    Нижнесортымский</w:t>
      </w:r>
      <w:r w:rsidRPr="005A3690">
        <w:rPr>
          <w:szCs w:val="28"/>
        </w:rPr>
        <w:t xml:space="preserve"> по состоянию на 2020 года общая площадь существующего жилищного фонда составляет</w:t>
      </w:r>
      <w:r w:rsidRPr="005A3690">
        <w:rPr>
          <w:color w:val="000000"/>
          <w:szCs w:val="28"/>
        </w:rPr>
        <w:t xml:space="preserve"> </w:t>
      </w:r>
      <w:r w:rsidRPr="005A3690">
        <w:rPr>
          <w:color w:val="000000"/>
          <w:szCs w:val="28"/>
          <w:shd w:val="clear" w:color="auto" w:fill="FFFFFF"/>
        </w:rPr>
        <w:t>более 236,9 тыс.м</w:t>
      </w:r>
      <w:proofErr w:type="gramStart"/>
      <w:r w:rsidRPr="005A3690">
        <w:rPr>
          <w:color w:val="000000"/>
          <w:szCs w:val="28"/>
          <w:shd w:val="clear" w:color="auto" w:fill="FFFFFF"/>
          <w:vertAlign w:val="superscript"/>
        </w:rPr>
        <w:t>2</w:t>
      </w:r>
      <w:proofErr w:type="gramEnd"/>
      <w:r w:rsidRPr="005A3690">
        <w:rPr>
          <w:color w:val="000000"/>
          <w:szCs w:val="28"/>
          <w:shd w:val="clear" w:color="auto" w:fill="FFFFFF"/>
        </w:rPr>
        <w:t>.</w:t>
      </w:r>
    </w:p>
    <w:p w:rsidR="005A3690" w:rsidRPr="005A3690" w:rsidRDefault="005A3690" w:rsidP="005A3690">
      <w:pPr>
        <w:spacing w:before="120" w:line="360" w:lineRule="auto"/>
        <w:jc w:val="right"/>
        <w:rPr>
          <w:color w:val="000000"/>
          <w:szCs w:val="28"/>
          <w:shd w:val="clear" w:color="auto" w:fill="FFFFFF"/>
        </w:rPr>
      </w:pPr>
      <w:r w:rsidRPr="005A3690">
        <w:rPr>
          <w:sz w:val="24"/>
        </w:rPr>
        <w:t xml:space="preserve"> </w:t>
      </w:r>
      <w:r w:rsidRPr="005A3690">
        <w:rPr>
          <w:color w:val="000000"/>
          <w:szCs w:val="28"/>
          <w:shd w:val="clear" w:color="auto" w:fill="FFFFFF"/>
        </w:rPr>
        <w:t>Таблица 4.1.1.</w:t>
      </w:r>
    </w:p>
    <w:tbl>
      <w:tblPr>
        <w:tblStyle w:val="aa"/>
        <w:tblW w:w="0" w:type="auto"/>
        <w:tblLook w:val="04A0"/>
      </w:tblPr>
      <w:tblGrid>
        <w:gridCol w:w="4955"/>
        <w:gridCol w:w="4956"/>
      </w:tblGrid>
      <w:tr w:rsidR="005A3690" w:rsidRPr="005A3690" w:rsidTr="00D14150">
        <w:tc>
          <w:tcPr>
            <w:tcW w:w="4955" w:type="dxa"/>
          </w:tcPr>
          <w:p w:rsidR="005A3690" w:rsidRPr="005A3690" w:rsidRDefault="005A3690" w:rsidP="005A3690">
            <w:pPr>
              <w:spacing w:before="120" w:line="360" w:lineRule="auto"/>
              <w:jc w:val="left"/>
              <w:rPr>
                <w:sz w:val="24"/>
              </w:rPr>
            </w:pPr>
            <w:r w:rsidRPr="005A3690">
              <w:rPr>
                <w:sz w:val="24"/>
              </w:rPr>
              <w:t>Параметр</w:t>
            </w:r>
          </w:p>
        </w:tc>
        <w:tc>
          <w:tcPr>
            <w:tcW w:w="4956" w:type="dxa"/>
          </w:tcPr>
          <w:p w:rsidR="005A3690" w:rsidRPr="005A3690" w:rsidRDefault="005A3690" w:rsidP="005A3690">
            <w:pPr>
              <w:spacing w:before="120" w:line="360" w:lineRule="auto"/>
              <w:jc w:val="left"/>
              <w:rPr>
                <w:sz w:val="24"/>
              </w:rPr>
            </w:pPr>
            <w:r w:rsidRPr="005A3690">
              <w:rPr>
                <w:sz w:val="24"/>
              </w:rPr>
              <w:t>Площадь жилого фонда</w:t>
            </w:r>
            <w:proofErr w:type="gramStart"/>
            <w:r w:rsidRPr="005A3690">
              <w:rPr>
                <w:sz w:val="24"/>
              </w:rPr>
              <w:t>,м</w:t>
            </w:r>
            <w:proofErr w:type="gramEnd"/>
            <w:r w:rsidRPr="005A3690">
              <w:rPr>
                <w:sz w:val="24"/>
              </w:rPr>
              <w:t>2</w:t>
            </w:r>
          </w:p>
        </w:tc>
      </w:tr>
      <w:tr w:rsidR="005A3690" w:rsidRPr="005A3690" w:rsidTr="00D14150">
        <w:tc>
          <w:tcPr>
            <w:tcW w:w="4955" w:type="dxa"/>
          </w:tcPr>
          <w:p w:rsidR="005A3690" w:rsidRPr="005A3690" w:rsidRDefault="005A3690" w:rsidP="005A3690">
            <w:pPr>
              <w:spacing w:before="120" w:line="360" w:lineRule="auto"/>
              <w:jc w:val="left"/>
              <w:rPr>
                <w:sz w:val="24"/>
              </w:rPr>
            </w:pPr>
            <w:r w:rsidRPr="005A3690">
              <w:rPr>
                <w:sz w:val="24"/>
              </w:rPr>
              <w:t>Жилой фонд в том числе</w:t>
            </w:r>
          </w:p>
        </w:tc>
        <w:tc>
          <w:tcPr>
            <w:tcW w:w="4956" w:type="dxa"/>
          </w:tcPr>
          <w:p w:rsidR="005A3690" w:rsidRPr="005A3690" w:rsidRDefault="005A3690" w:rsidP="005A3690">
            <w:pPr>
              <w:spacing w:before="120" w:line="360" w:lineRule="auto"/>
              <w:jc w:val="center"/>
              <w:rPr>
                <w:sz w:val="24"/>
              </w:rPr>
            </w:pPr>
            <w:r w:rsidRPr="005A3690">
              <w:rPr>
                <w:sz w:val="24"/>
              </w:rPr>
              <w:t>236998</w:t>
            </w:r>
          </w:p>
        </w:tc>
      </w:tr>
      <w:tr w:rsidR="005A3690" w:rsidRPr="005A3690" w:rsidTr="00D14150">
        <w:tc>
          <w:tcPr>
            <w:tcW w:w="4955" w:type="dxa"/>
          </w:tcPr>
          <w:p w:rsidR="005A3690" w:rsidRPr="005A3690" w:rsidRDefault="005A3690" w:rsidP="005A3690">
            <w:pPr>
              <w:spacing w:before="120" w:line="360" w:lineRule="auto"/>
              <w:jc w:val="left"/>
              <w:rPr>
                <w:sz w:val="24"/>
              </w:rPr>
            </w:pPr>
            <w:r w:rsidRPr="005A3690">
              <w:rPr>
                <w:sz w:val="24"/>
              </w:rPr>
              <w:t>ведомственный</w:t>
            </w:r>
          </w:p>
        </w:tc>
        <w:tc>
          <w:tcPr>
            <w:tcW w:w="4956" w:type="dxa"/>
          </w:tcPr>
          <w:p w:rsidR="005A3690" w:rsidRPr="005A3690" w:rsidRDefault="005A3690" w:rsidP="005A3690">
            <w:pPr>
              <w:spacing w:before="120" w:line="360" w:lineRule="auto"/>
              <w:jc w:val="center"/>
              <w:rPr>
                <w:sz w:val="24"/>
              </w:rPr>
            </w:pPr>
            <w:r w:rsidRPr="005A3690">
              <w:rPr>
                <w:sz w:val="24"/>
              </w:rPr>
              <w:t>45594</w:t>
            </w:r>
          </w:p>
        </w:tc>
      </w:tr>
      <w:tr w:rsidR="005A3690" w:rsidRPr="005A3690" w:rsidTr="00D14150">
        <w:tc>
          <w:tcPr>
            <w:tcW w:w="4955" w:type="dxa"/>
          </w:tcPr>
          <w:p w:rsidR="005A3690" w:rsidRPr="005A3690" w:rsidRDefault="005A3690" w:rsidP="005A3690">
            <w:pPr>
              <w:spacing w:before="120" w:line="360" w:lineRule="auto"/>
              <w:jc w:val="left"/>
              <w:rPr>
                <w:sz w:val="24"/>
              </w:rPr>
            </w:pPr>
            <w:r w:rsidRPr="005A3690">
              <w:rPr>
                <w:sz w:val="24"/>
              </w:rPr>
              <w:t>муниципальный</w:t>
            </w:r>
          </w:p>
        </w:tc>
        <w:tc>
          <w:tcPr>
            <w:tcW w:w="4956" w:type="dxa"/>
          </w:tcPr>
          <w:p w:rsidR="005A3690" w:rsidRPr="005A3690" w:rsidRDefault="005A3690" w:rsidP="005A3690">
            <w:pPr>
              <w:spacing w:before="120" w:line="360" w:lineRule="auto"/>
              <w:jc w:val="center"/>
              <w:rPr>
                <w:sz w:val="24"/>
              </w:rPr>
            </w:pPr>
            <w:r w:rsidRPr="005A3690">
              <w:rPr>
                <w:sz w:val="24"/>
              </w:rPr>
              <w:t>191404</w:t>
            </w:r>
          </w:p>
        </w:tc>
      </w:tr>
    </w:tbl>
    <w:p w:rsidR="005A3690" w:rsidRPr="005A3690" w:rsidRDefault="005A3690" w:rsidP="005A3690">
      <w:pPr>
        <w:spacing w:before="120" w:line="360" w:lineRule="auto"/>
        <w:jc w:val="left"/>
        <w:rPr>
          <w:szCs w:val="28"/>
        </w:rPr>
      </w:pPr>
    </w:p>
    <w:p w:rsidR="005A3690" w:rsidRPr="005A3690" w:rsidRDefault="005A3690" w:rsidP="005A3690">
      <w:pPr>
        <w:spacing w:line="360" w:lineRule="auto"/>
        <w:jc w:val="left"/>
        <w:rPr>
          <w:szCs w:val="28"/>
        </w:rPr>
      </w:pPr>
      <w:proofErr w:type="gramStart"/>
      <w:r w:rsidRPr="005A3690">
        <w:rPr>
          <w:szCs w:val="28"/>
        </w:rPr>
        <w:t>Согласно</w:t>
      </w:r>
      <w:proofErr w:type="gramEnd"/>
      <w:r w:rsidRPr="005A3690">
        <w:rPr>
          <w:szCs w:val="28"/>
        </w:rPr>
        <w:t xml:space="preserve"> генерального плана МО </w:t>
      </w:r>
      <w:r w:rsidRPr="005A3690">
        <w:rPr>
          <w:color w:val="000000"/>
          <w:szCs w:val="28"/>
        </w:rPr>
        <w:t xml:space="preserve">сельского поселения    Нижнесортымский </w:t>
      </w:r>
      <w:r w:rsidRPr="005A3690">
        <w:rPr>
          <w:szCs w:val="28"/>
        </w:rPr>
        <w:t xml:space="preserve">планируется: Планом развития поселения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p>
    <w:p w:rsidR="005A3690" w:rsidRPr="005A3690" w:rsidRDefault="005A3690" w:rsidP="005A3690">
      <w:pPr>
        <w:spacing w:line="276" w:lineRule="auto"/>
        <w:ind w:left="284" w:right="140"/>
        <w:rPr>
          <w:szCs w:val="28"/>
        </w:rPr>
      </w:pPr>
    </w:p>
    <w:p w:rsidR="005A3690" w:rsidRPr="005A3690" w:rsidRDefault="005A3690" w:rsidP="005A3690">
      <w:pPr>
        <w:spacing w:line="276" w:lineRule="auto"/>
        <w:ind w:right="140"/>
        <w:rPr>
          <w:color w:val="000000"/>
          <w:szCs w:val="28"/>
        </w:rPr>
      </w:pPr>
      <w:r w:rsidRPr="005A3690">
        <w:rPr>
          <w:color w:val="000000"/>
          <w:szCs w:val="28"/>
        </w:rPr>
        <w:t>Существующая тепловая мощность нетто котельной ДЕ-25 МУП «УТВиВ «Сибиряк» МО с.п. Нижнесортымский   составляет –35,09 Гкал/час.</w:t>
      </w:r>
    </w:p>
    <w:p w:rsidR="005A3690" w:rsidRPr="005A3690" w:rsidRDefault="005A3690" w:rsidP="005A3690">
      <w:pPr>
        <w:spacing w:line="276" w:lineRule="auto"/>
        <w:ind w:right="140"/>
        <w:rPr>
          <w:color w:val="000000"/>
          <w:szCs w:val="28"/>
        </w:rPr>
      </w:pPr>
      <w:r w:rsidRPr="005A3690">
        <w:rPr>
          <w:color w:val="000000"/>
          <w:szCs w:val="28"/>
        </w:rPr>
        <w:t>После подключения новых потребителей перспективная тепловая мощность нетто котельной ДЕ-25 МУП «УТВиВ «Сибиряк» МО с.п. Нижнесортымский –38,12 Гкал/час.</w:t>
      </w:r>
    </w:p>
    <w:p w:rsidR="005A3690" w:rsidRPr="005A3690" w:rsidRDefault="005A3690" w:rsidP="005A3690">
      <w:pPr>
        <w:spacing w:line="276" w:lineRule="auto"/>
        <w:ind w:right="140"/>
        <w:rPr>
          <w:color w:val="000000"/>
          <w:szCs w:val="28"/>
        </w:rPr>
      </w:pPr>
      <w:r w:rsidRPr="005A3690">
        <w:rPr>
          <w:color w:val="000000"/>
          <w:szCs w:val="28"/>
        </w:rPr>
        <w:t>Перспективная тепловая мощность нетто новых источников тепловой энергии в котельной ДЕ-25 МУП «УТВиВ «Сибиряк» МО с.п. Нижнесортымский составит –3,03 Гкал/час.</w:t>
      </w:r>
    </w:p>
    <w:p w:rsidR="005A3690" w:rsidRPr="005A3690" w:rsidRDefault="005A3690" w:rsidP="005A3690">
      <w:pPr>
        <w:spacing w:line="360" w:lineRule="auto"/>
        <w:jc w:val="right"/>
        <w:rPr>
          <w:szCs w:val="20"/>
        </w:rPr>
      </w:pPr>
    </w:p>
    <w:p w:rsidR="005A3690" w:rsidRDefault="005A3690" w:rsidP="005A3690">
      <w:pPr>
        <w:spacing w:line="360" w:lineRule="auto"/>
        <w:jc w:val="right"/>
        <w:rPr>
          <w:szCs w:val="20"/>
        </w:rPr>
      </w:pPr>
    </w:p>
    <w:p w:rsidR="00C16CBF" w:rsidRDefault="00C16CBF" w:rsidP="005A3690">
      <w:pPr>
        <w:spacing w:line="360" w:lineRule="auto"/>
        <w:jc w:val="right"/>
        <w:rPr>
          <w:szCs w:val="20"/>
        </w:rPr>
      </w:pPr>
    </w:p>
    <w:p w:rsidR="00C16CBF" w:rsidRPr="005A3690" w:rsidRDefault="00C16CBF" w:rsidP="005A3690">
      <w:pPr>
        <w:spacing w:line="360" w:lineRule="auto"/>
        <w:jc w:val="right"/>
        <w:rPr>
          <w:szCs w:val="20"/>
        </w:rPr>
      </w:pPr>
    </w:p>
    <w:p w:rsidR="005A3690" w:rsidRPr="005A3690" w:rsidRDefault="005A3690" w:rsidP="005A3690">
      <w:pPr>
        <w:spacing w:line="360" w:lineRule="auto"/>
        <w:jc w:val="center"/>
        <w:rPr>
          <w:szCs w:val="20"/>
        </w:rPr>
      </w:pPr>
      <w:r w:rsidRPr="005A3690">
        <w:rPr>
          <w:szCs w:val="28"/>
        </w:rPr>
        <w:lastRenderedPageBreak/>
        <w:t>Планируемая жилая застройка</w:t>
      </w:r>
      <w:r w:rsidRPr="005A3690">
        <w:rPr>
          <w:szCs w:val="20"/>
        </w:rPr>
        <w:t xml:space="preserve"> </w:t>
      </w:r>
    </w:p>
    <w:p w:rsidR="005A3690" w:rsidRPr="005A3690" w:rsidRDefault="005A3690" w:rsidP="005A3690">
      <w:pPr>
        <w:spacing w:line="360" w:lineRule="auto"/>
        <w:jc w:val="right"/>
        <w:rPr>
          <w:szCs w:val="20"/>
        </w:rPr>
      </w:pPr>
      <w:r w:rsidRPr="005A3690">
        <w:rPr>
          <w:szCs w:val="20"/>
        </w:rPr>
        <w:t>Таблица 4.1.2.</w:t>
      </w:r>
    </w:p>
    <w:tbl>
      <w:tblPr>
        <w:tblStyle w:val="65"/>
        <w:tblW w:w="9918" w:type="dxa"/>
        <w:tblLayout w:type="fixed"/>
        <w:tblLook w:val="04A0"/>
      </w:tblPr>
      <w:tblGrid>
        <w:gridCol w:w="1086"/>
        <w:gridCol w:w="2595"/>
        <w:gridCol w:w="2410"/>
        <w:gridCol w:w="1842"/>
        <w:gridCol w:w="1985"/>
      </w:tblGrid>
      <w:tr w:rsidR="005A3690" w:rsidRPr="005A3690" w:rsidTr="00D14150">
        <w:trPr>
          <w:trHeight w:val="290"/>
        </w:trPr>
        <w:tc>
          <w:tcPr>
            <w:tcW w:w="9918" w:type="dxa"/>
            <w:gridSpan w:val="5"/>
            <w:noWrap/>
            <w:hideMark/>
          </w:tcPr>
          <w:p w:rsidR="005A3690" w:rsidRPr="005A3690" w:rsidRDefault="005A3690" w:rsidP="005A3690">
            <w:pPr>
              <w:rPr>
                <w:bCs/>
                <w:sz w:val="24"/>
              </w:rPr>
            </w:pPr>
            <w:r w:rsidRPr="005A3690">
              <w:rPr>
                <w:bCs/>
                <w:sz w:val="24"/>
              </w:rPr>
              <w:t>Перечень потребителей тепловой энергии, планируемых к подключению в следующую пятилетку</w:t>
            </w:r>
          </w:p>
        </w:tc>
      </w:tr>
      <w:tr w:rsidR="005A3690" w:rsidRPr="005A3690" w:rsidTr="00D14150">
        <w:trPr>
          <w:trHeight w:val="304"/>
        </w:trPr>
        <w:tc>
          <w:tcPr>
            <w:tcW w:w="1086" w:type="dxa"/>
            <w:noWrap/>
            <w:hideMark/>
          </w:tcPr>
          <w:p w:rsidR="005A3690" w:rsidRPr="005A3690" w:rsidRDefault="005A3690" w:rsidP="005A3690">
            <w:pPr>
              <w:rPr>
                <w:b/>
                <w:bCs/>
                <w:sz w:val="24"/>
              </w:rPr>
            </w:pPr>
          </w:p>
        </w:tc>
        <w:tc>
          <w:tcPr>
            <w:tcW w:w="2595" w:type="dxa"/>
            <w:noWrap/>
            <w:hideMark/>
          </w:tcPr>
          <w:p w:rsidR="005A3690" w:rsidRPr="005A3690" w:rsidRDefault="005A3690" w:rsidP="005A3690">
            <w:pPr>
              <w:rPr>
                <w:sz w:val="24"/>
              </w:rPr>
            </w:pPr>
          </w:p>
        </w:tc>
        <w:tc>
          <w:tcPr>
            <w:tcW w:w="2410" w:type="dxa"/>
            <w:noWrap/>
            <w:hideMark/>
          </w:tcPr>
          <w:p w:rsidR="005A3690" w:rsidRPr="005A3690" w:rsidRDefault="005A3690" w:rsidP="005A3690">
            <w:pPr>
              <w:rPr>
                <w:sz w:val="24"/>
              </w:rPr>
            </w:pPr>
            <w:r w:rsidRPr="005A3690">
              <w:rPr>
                <w:sz w:val="24"/>
              </w:rPr>
              <w:t> </w:t>
            </w:r>
          </w:p>
        </w:tc>
        <w:tc>
          <w:tcPr>
            <w:tcW w:w="1842" w:type="dxa"/>
            <w:noWrap/>
            <w:hideMark/>
          </w:tcPr>
          <w:p w:rsidR="005A3690" w:rsidRPr="005A3690" w:rsidRDefault="005A3690" w:rsidP="005A3690">
            <w:pPr>
              <w:rPr>
                <w:sz w:val="24"/>
              </w:rPr>
            </w:pPr>
          </w:p>
        </w:tc>
        <w:tc>
          <w:tcPr>
            <w:tcW w:w="1985" w:type="dxa"/>
            <w:noWrap/>
            <w:hideMark/>
          </w:tcPr>
          <w:p w:rsidR="005A3690" w:rsidRPr="005A3690" w:rsidRDefault="005A3690" w:rsidP="005A3690">
            <w:pPr>
              <w:rPr>
                <w:sz w:val="24"/>
              </w:rPr>
            </w:pPr>
          </w:p>
        </w:tc>
      </w:tr>
      <w:tr w:rsidR="005A3690" w:rsidRPr="005A3690" w:rsidTr="00D14150">
        <w:trPr>
          <w:trHeight w:val="870"/>
        </w:trPr>
        <w:tc>
          <w:tcPr>
            <w:tcW w:w="1086" w:type="dxa"/>
            <w:vMerge w:val="restart"/>
            <w:hideMark/>
          </w:tcPr>
          <w:p w:rsidR="005A3690" w:rsidRPr="005A3690" w:rsidRDefault="005A3690" w:rsidP="005A3690">
            <w:pPr>
              <w:rPr>
                <w:sz w:val="24"/>
              </w:rPr>
            </w:pPr>
            <w:r w:rsidRPr="005A3690">
              <w:rPr>
                <w:sz w:val="24"/>
              </w:rPr>
              <w:t>Номер абонента</w:t>
            </w:r>
          </w:p>
        </w:tc>
        <w:tc>
          <w:tcPr>
            <w:tcW w:w="2595" w:type="dxa"/>
            <w:vMerge w:val="restart"/>
            <w:hideMark/>
          </w:tcPr>
          <w:p w:rsidR="005A3690" w:rsidRPr="005A3690" w:rsidRDefault="005A3690" w:rsidP="005A3690">
            <w:pPr>
              <w:rPr>
                <w:sz w:val="24"/>
              </w:rPr>
            </w:pPr>
            <w:r w:rsidRPr="005A3690">
              <w:rPr>
                <w:sz w:val="24"/>
              </w:rPr>
              <w:t>Адресная привязка</w:t>
            </w:r>
          </w:p>
        </w:tc>
        <w:tc>
          <w:tcPr>
            <w:tcW w:w="2410" w:type="dxa"/>
            <w:vMerge w:val="restart"/>
            <w:hideMark/>
          </w:tcPr>
          <w:p w:rsidR="005A3690" w:rsidRPr="005A3690" w:rsidRDefault="005A3690" w:rsidP="005A3690">
            <w:pPr>
              <w:rPr>
                <w:sz w:val="24"/>
              </w:rPr>
            </w:pPr>
            <w:r w:rsidRPr="005A3690">
              <w:rPr>
                <w:sz w:val="24"/>
              </w:rPr>
              <w:t>Источник тепловой энергии</w:t>
            </w:r>
          </w:p>
        </w:tc>
        <w:tc>
          <w:tcPr>
            <w:tcW w:w="1842" w:type="dxa"/>
            <w:vMerge w:val="restart"/>
            <w:hideMark/>
          </w:tcPr>
          <w:p w:rsidR="005A3690" w:rsidRPr="005A3690" w:rsidRDefault="005A3690" w:rsidP="005A3690">
            <w:pPr>
              <w:rPr>
                <w:sz w:val="24"/>
              </w:rPr>
            </w:pPr>
            <w:r w:rsidRPr="005A3690">
              <w:rPr>
                <w:sz w:val="24"/>
              </w:rPr>
              <w:t>Год планируемого подключения</w:t>
            </w:r>
          </w:p>
        </w:tc>
        <w:tc>
          <w:tcPr>
            <w:tcW w:w="1985" w:type="dxa"/>
            <w:vMerge w:val="restart"/>
            <w:hideMark/>
          </w:tcPr>
          <w:p w:rsidR="005A3690" w:rsidRPr="005A3690" w:rsidRDefault="005A3690" w:rsidP="005A3690">
            <w:pPr>
              <w:rPr>
                <w:sz w:val="24"/>
              </w:rPr>
            </w:pPr>
            <w:r w:rsidRPr="005A3690">
              <w:rPr>
                <w:sz w:val="24"/>
              </w:rPr>
              <w:t>Подключенная тепловая нагрузка, Гкал/час</w:t>
            </w:r>
          </w:p>
        </w:tc>
      </w:tr>
      <w:tr w:rsidR="005A3690" w:rsidRPr="005A3690" w:rsidTr="00D14150">
        <w:trPr>
          <w:trHeight w:val="507"/>
        </w:trPr>
        <w:tc>
          <w:tcPr>
            <w:tcW w:w="1086" w:type="dxa"/>
            <w:vMerge/>
            <w:hideMark/>
          </w:tcPr>
          <w:p w:rsidR="005A3690" w:rsidRPr="005A3690" w:rsidRDefault="005A3690" w:rsidP="005A3690">
            <w:pPr>
              <w:rPr>
                <w:sz w:val="24"/>
              </w:rPr>
            </w:pPr>
          </w:p>
        </w:tc>
        <w:tc>
          <w:tcPr>
            <w:tcW w:w="2595" w:type="dxa"/>
            <w:vMerge/>
            <w:hideMark/>
          </w:tcPr>
          <w:p w:rsidR="005A3690" w:rsidRPr="005A3690" w:rsidRDefault="005A3690" w:rsidP="005A3690">
            <w:pPr>
              <w:rPr>
                <w:sz w:val="24"/>
              </w:rPr>
            </w:pPr>
          </w:p>
        </w:tc>
        <w:tc>
          <w:tcPr>
            <w:tcW w:w="2410" w:type="dxa"/>
            <w:vMerge/>
            <w:hideMark/>
          </w:tcPr>
          <w:p w:rsidR="005A3690" w:rsidRPr="005A3690" w:rsidRDefault="005A3690" w:rsidP="005A3690">
            <w:pPr>
              <w:rPr>
                <w:sz w:val="24"/>
              </w:rPr>
            </w:pPr>
          </w:p>
        </w:tc>
        <w:tc>
          <w:tcPr>
            <w:tcW w:w="1842" w:type="dxa"/>
            <w:vMerge/>
            <w:hideMark/>
          </w:tcPr>
          <w:p w:rsidR="005A3690" w:rsidRPr="005A3690" w:rsidRDefault="005A3690" w:rsidP="005A3690">
            <w:pPr>
              <w:rPr>
                <w:sz w:val="24"/>
              </w:rPr>
            </w:pPr>
          </w:p>
        </w:tc>
        <w:tc>
          <w:tcPr>
            <w:tcW w:w="1985" w:type="dxa"/>
            <w:vMerge/>
            <w:hideMark/>
          </w:tcPr>
          <w:p w:rsidR="005A3690" w:rsidRPr="005A3690" w:rsidRDefault="005A3690" w:rsidP="005A3690">
            <w:pPr>
              <w:rPr>
                <w:sz w:val="24"/>
              </w:rPr>
            </w:pPr>
          </w:p>
        </w:tc>
      </w:tr>
      <w:tr w:rsidR="005A3690" w:rsidRPr="005A3690" w:rsidTr="00D14150">
        <w:trPr>
          <w:trHeight w:val="1341"/>
        </w:trPr>
        <w:tc>
          <w:tcPr>
            <w:tcW w:w="1086" w:type="dxa"/>
            <w:noWrap/>
            <w:hideMark/>
          </w:tcPr>
          <w:p w:rsidR="005A3690" w:rsidRPr="005A3690" w:rsidRDefault="005A3690" w:rsidP="005A3690">
            <w:pPr>
              <w:rPr>
                <w:sz w:val="24"/>
              </w:rPr>
            </w:pPr>
            <w:r w:rsidRPr="005A3690">
              <w:rPr>
                <w:sz w:val="24"/>
              </w:rPr>
              <w:t>1</w:t>
            </w:r>
          </w:p>
        </w:tc>
        <w:tc>
          <w:tcPr>
            <w:tcW w:w="2595" w:type="dxa"/>
            <w:hideMark/>
          </w:tcPr>
          <w:p w:rsidR="005A3690" w:rsidRPr="005A3690" w:rsidRDefault="005A3690" w:rsidP="005A3690">
            <w:pPr>
              <w:rPr>
                <w:sz w:val="24"/>
              </w:rPr>
            </w:pPr>
            <w:r w:rsidRPr="005A3690">
              <w:rPr>
                <w:sz w:val="24"/>
              </w:rPr>
              <w:t xml:space="preserve">Школа на 1100 учащихся п. Нижнесортымский, </w:t>
            </w:r>
            <w:proofErr w:type="spellStart"/>
            <w:r w:rsidRPr="005A3690">
              <w:rPr>
                <w:sz w:val="24"/>
              </w:rPr>
              <w:t>мкр</w:t>
            </w:r>
            <w:proofErr w:type="spellEnd"/>
            <w:r w:rsidRPr="005A3690">
              <w:rPr>
                <w:sz w:val="24"/>
              </w:rPr>
              <w:t>. №6</w:t>
            </w:r>
          </w:p>
        </w:tc>
        <w:tc>
          <w:tcPr>
            <w:tcW w:w="2410" w:type="dxa"/>
            <w:hideMark/>
          </w:tcPr>
          <w:p w:rsidR="005A3690" w:rsidRPr="005A3690" w:rsidRDefault="005A3690" w:rsidP="005A3690">
            <w:pPr>
              <w:rPr>
                <w:sz w:val="24"/>
              </w:rPr>
            </w:pPr>
            <w:r w:rsidRPr="005A3690">
              <w:rPr>
                <w:sz w:val="24"/>
              </w:rPr>
              <w:t>Автоматизированная блочно-модульная котельная с.п. Нижнесортымский 9 МВт</w:t>
            </w:r>
          </w:p>
        </w:tc>
        <w:tc>
          <w:tcPr>
            <w:tcW w:w="1842" w:type="dxa"/>
            <w:noWrap/>
            <w:hideMark/>
          </w:tcPr>
          <w:p w:rsidR="005A3690" w:rsidRPr="005A3690" w:rsidRDefault="005A3690" w:rsidP="005A3690">
            <w:pPr>
              <w:jc w:val="center"/>
              <w:rPr>
                <w:sz w:val="24"/>
              </w:rPr>
            </w:pPr>
            <w:r w:rsidRPr="005A3690">
              <w:rPr>
                <w:sz w:val="24"/>
              </w:rPr>
              <w:t>2022</w:t>
            </w:r>
          </w:p>
        </w:tc>
        <w:tc>
          <w:tcPr>
            <w:tcW w:w="1985" w:type="dxa"/>
            <w:noWrap/>
            <w:hideMark/>
          </w:tcPr>
          <w:p w:rsidR="005A3690" w:rsidRPr="005A3690" w:rsidRDefault="005A3690" w:rsidP="005A3690">
            <w:pPr>
              <w:rPr>
                <w:sz w:val="24"/>
              </w:rPr>
            </w:pPr>
            <w:r w:rsidRPr="005A3690">
              <w:rPr>
                <w:sz w:val="24"/>
              </w:rPr>
              <w:t>2,6000</w:t>
            </w:r>
          </w:p>
        </w:tc>
      </w:tr>
      <w:tr w:rsidR="005A3690" w:rsidRPr="005A3690" w:rsidTr="00D14150">
        <w:trPr>
          <w:trHeight w:val="1545"/>
        </w:trPr>
        <w:tc>
          <w:tcPr>
            <w:tcW w:w="1086" w:type="dxa"/>
            <w:noWrap/>
            <w:hideMark/>
          </w:tcPr>
          <w:p w:rsidR="005A3690" w:rsidRPr="005A3690" w:rsidRDefault="005A3690" w:rsidP="005A3690">
            <w:pPr>
              <w:rPr>
                <w:sz w:val="24"/>
              </w:rPr>
            </w:pPr>
            <w:r w:rsidRPr="005A3690">
              <w:rPr>
                <w:sz w:val="24"/>
              </w:rPr>
              <w:t>2</w:t>
            </w:r>
          </w:p>
        </w:tc>
        <w:tc>
          <w:tcPr>
            <w:tcW w:w="2595" w:type="dxa"/>
            <w:hideMark/>
          </w:tcPr>
          <w:p w:rsidR="005A3690" w:rsidRPr="005A3690" w:rsidRDefault="005A3690" w:rsidP="005A3690">
            <w:pPr>
              <w:rPr>
                <w:sz w:val="24"/>
              </w:rPr>
            </w:pPr>
            <w:proofErr w:type="spellStart"/>
            <w:r w:rsidRPr="005A3690">
              <w:rPr>
                <w:sz w:val="24"/>
              </w:rPr>
              <w:t>Мноквартирный</w:t>
            </w:r>
            <w:proofErr w:type="spellEnd"/>
            <w:r w:rsidRPr="005A3690">
              <w:rPr>
                <w:sz w:val="24"/>
              </w:rPr>
              <w:t xml:space="preserve"> 3-х секционный 5-ти этажный жилой дом в </w:t>
            </w:r>
            <w:proofErr w:type="gramStart"/>
            <w:r w:rsidRPr="005A3690">
              <w:rPr>
                <w:sz w:val="24"/>
              </w:rPr>
              <w:t>микрорайоне</w:t>
            </w:r>
            <w:proofErr w:type="gramEnd"/>
            <w:r w:rsidRPr="005A3690">
              <w:rPr>
                <w:sz w:val="24"/>
              </w:rPr>
              <w:t xml:space="preserve"> №12 п. </w:t>
            </w:r>
            <w:proofErr w:type="spellStart"/>
            <w:r w:rsidRPr="005A3690">
              <w:rPr>
                <w:sz w:val="24"/>
              </w:rPr>
              <w:t>Нижнесортмский</w:t>
            </w:r>
            <w:proofErr w:type="spellEnd"/>
            <w:r w:rsidRPr="005A3690">
              <w:rPr>
                <w:sz w:val="24"/>
              </w:rPr>
              <w:t xml:space="preserve">" </w:t>
            </w:r>
          </w:p>
        </w:tc>
        <w:tc>
          <w:tcPr>
            <w:tcW w:w="2410" w:type="dxa"/>
            <w:hideMark/>
          </w:tcPr>
          <w:p w:rsidR="005A3690" w:rsidRPr="005A3690" w:rsidRDefault="005A3690" w:rsidP="005A3690">
            <w:pPr>
              <w:rPr>
                <w:sz w:val="24"/>
              </w:rPr>
            </w:pPr>
            <w:r w:rsidRPr="005A3690">
              <w:rPr>
                <w:sz w:val="24"/>
              </w:rPr>
              <w:t>Автоматизированная блочно-модульная котельная с.п. Нижнесортымский 9 МВт</w:t>
            </w:r>
          </w:p>
        </w:tc>
        <w:tc>
          <w:tcPr>
            <w:tcW w:w="1842" w:type="dxa"/>
            <w:noWrap/>
            <w:hideMark/>
          </w:tcPr>
          <w:p w:rsidR="005A3690" w:rsidRPr="005A3690" w:rsidRDefault="005A3690" w:rsidP="005A3690">
            <w:pPr>
              <w:jc w:val="center"/>
              <w:rPr>
                <w:sz w:val="24"/>
              </w:rPr>
            </w:pPr>
            <w:r w:rsidRPr="005A3690">
              <w:rPr>
                <w:sz w:val="24"/>
              </w:rPr>
              <w:t>2022</w:t>
            </w:r>
          </w:p>
        </w:tc>
        <w:tc>
          <w:tcPr>
            <w:tcW w:w="1985" w:type="dxa"/>
            <w:noWrap/>
            <w:hideMark/>
          </w:tcPr>
          <w:p w:rsidR="005A3690" w:rsidRPr="005A3690" w:rsidRDefault="005A3690" w:rsidP="005A3690">
            <w:pPr>
              <w:rPr>
                <w:sz w:val="24"/>
              </w:rPr>
            </w:pPr>
            <w:r w:rsidRPr="005A3690">
              <w:rPr>
                <w:sz w:val="24"/>
              </w:rPr>
              <w:t>0,4300</w:t>
            </w:r>
          </w:p>
        </w:tc>
      </w:tr>
      <w:tr w:rsidR="005A3690" w:rsidRPr="005A3690" w:rsidTr="00D14150">
        <w:trPr>
          <w:trHeight w:val="1545"/>
        </w:trPr>
        <w:tc>
          <w:tcPr>
            <w:tcW w:w="1086" w:type="dxa"/>
            <w:noWrap/>
          </w:tcPr>
          <w:p w:rsidR="005A3690" w:rsidRPr="0027755F" w:rsidRDefault="005A3690" w:rsidP="005A3690">
            <w:pPr>
              <w:rPr>
                <w:sz w:val="24"/>
              </w:rPr>
            </w:pPr>
            <w:r w:rsidRPr="0027755F">
              <w:rPr>
                <w:sz w:val="24"/>
              </w:rPr>
              <w:t>3.</w:t>
            </w:r>
          </w:p>
        </w:tc>
        <w:tc>
          <w:tcPr>
            <w:tcW w:w="2595" w:type="dxa"/>
          </w:tcPr>
          <w:p w:rsidR="005A3690" w:rsidRPr="0027755F" w:rsidRDefault="005A3690" w:rsidP="005A3690">
            <w:pPr>
              <w:rPr>
                <w:sz w:val="24"/>
              </w:rPr>
            </w:pPr>
            <w:r w:rsidRPr="0027755F">
              <w:rPr>
                <w:sz w:val="24"/>
              </w:rPr>
              <w:t xml:space="preserve">Дошкольное, начальное и среднее общее образование» </w:t>
            </w:r>
            <w:proofErr w:type="gramStart"/>
            <w:r w:rsidRPr="0027755F">
              <w:rPr>
                <w:sz w:val="24"/>
              </w:rPr>
              <w:t>планируемый</w:t>
            </w:r>
            <w:proofErr w:type="gramEnd"/>
            <w:r w:rsidRPr="0027755F">
              <w:rPr>
                <w:sz w:val="24"/>
              </w:rPr>
              <w:t xml:space="preserve"> к строительству на земельном участке расположенный по адресу: </w:t>
            </w:r>
            <w:proofErr w:type="spellStart"/>
            <w:r w:rsidRPr="0027755F">
              <w:rPr>
                <w:sz w:val="24"/>
              </w:rPr>
              <w:t>ХМАО-Югра</w:t>
            </w:r>
            <w:proofErr w:type="spellEnd"/>
            <w:r w:rsidRPr="0027755F">
              <w:rPr>
                <w:sz w:val="24"/>
              </w:rPr>
              <w:t xml:space="preserve">, Сургутский район, с.п. Нижнесортымский, ул. </w:t>
            </w:r>
            <w:proofErr w:type="gramStart"/>
            <w:r w:rsidRPr="0027755F">
              <w:rPr>
                <w:sz w:val="24"/>
              </w:rPr>
              <w:t>Северная</w:t>
            </w:r>
            <w:proofErr w:type="gramEnd"/>
            <w:r w:rsidRPr="0027755F">
              <w:rPr>
                <w:sz w:val="24"/>
              </w:rPr>
              <w:t>, микрорайон №5.</w:t>
            </w:r>
          </w:p>
        </w:tc>
        <w:tc>
          <w:tcPr>
            <w:tcW w:w="2410" w:type="dxa"/>
          </w:tcPr>
          <w:p w:rsidR="005A3690" w:rsidRPr="0027755F" w:rsidRDefault="005A3690" w:rsidP="005A3690">
            <w:pPr>
              <w:rPr>
                <w:sz w:val="24"/>
              </w:rPr>
            </w:pPr>
            <w:r w:rsidRPr="0027755F">
              <w:rPr>
                <w:sz w:val="24"/>
              </w:rPr>
              <w:t>Не определен</w:t>
            </w:r>
          </w:p>
        </w:tc>
        <w:tc>
          <w:tcPr>
            <w:tcW w:w="1842" w:type="dxa"/>
            <w:noWrap/>
          </w:tcPr>
          <w:p w:rsidR="005A3690" w:rsidRPr="0027755F" w:rsidRDefault="005A3690" w:rsidP="005A3690">
            <w:pPr>
              <w:jc w:val="center"/>
              <w:rPr>
                <w:sz w:val="24"/>
              </w:rPr>
            </w:pPr>
            <w:r w:rsidRPr="0027755F">
              <w:rPr>
                <w:sz w:val="24"/>
              </w:rPr>
              <w:t>Информация отсутствует</w:t>
            </w:r>
          </w:p>
        </w:tc>
        <w:tc>
          <w:tcPr>
            <w:tcW w:w="1985" w:type="dxa"/>
            <w:noWrap/>
          </w:tcPr>
          <w:p w:rsidR="005A3690" w:rsidRPr="0027755F" w:rsidRDefault="005A3690" w:rsidP="005A3690">
            <w:pPr>
              <w:jc w:val="center"/>
              <w:rPr>
                <w:sz w:val="24"/>
              </w:rPr>
            </w:pPr>
            <w:r w:rsidRPr="0027755F">
              <w:rPr>
                <w:sz w:val="24"/>
              </w:rPr>
              <w:t>Информация отсутствует</w:t>
            </w:r>
          </w:p>
        </w:tc>
      </w:tr>
      <w:tr w:rsidR="005A3690" w:rsidRPr="005A3690" w:rsidTr="00D14150">
        <w:trPr>
          <w:trHeight w:val="304"/>
        </w:trPr>
        <w:tc>
          <w:tcPr>
            <w:tcW w:w="1086" w:type="dxa"/>
            <w:noWrap/>
            <w:hideMark/>
          </w:tcPr>
          <w:p w:rsidR="005A3690" w:rsidRPr="005A3690" w:rsidRDefault="005A3690" w:rsidP="005A3690">
            <w:pPr>
              <w:rPr>
                <w:sz w:val="24"/>
              </w:rPr>
            </w:pPr>
            <w:r w:rsidRPr="005A3690">
              <w:rPr>
                <w:sz w:val="24"/>
              </w:rPr>
              <w:t> </w:t>
            </w:r>
          </w:p>
        </w:tc>
        <w:tc>
          <w:tcPr>
            <w:tcW w:w="2595" w:type="dxa"/>
            <w:noWrap/>
            <w:hideMark/>
          </w:tcPr>
          <w:p w:rsidR="005A3690" w:rsidRPr="005A3690" w:rsidRDefault="005A3690" w:rsidP="005A3690">
            <w:pPr>
              <w:rPr>
                <w:bCs/>
                <w:sz w:val="24"/>
              </w:rPr>
            </w:pPr>
            <w:r w:rsidRPr="005A3690">
              <w:rPr>
                <w:bCs/>
                <w:sz w:val="24"/>
              </w:rPr>
              <w:t>ВСЕГО:</w:t>
            </w:r>
          </w:p>
        </w:tc>
        <w:tc>
          <w:tcPr>
            <w:tcW w:w="2410" w:type="dxa"/>
            <w:noWrap/>
            <w:hideMark/>
          </w:tcPr>
          <w:p w:rsidR="005A3690" w:rsidRPr="005A3690" w:rsidRDefault="005A3690" w:rsidP="005A3690">
            <w:pPr>
              <w:rPr>
                <w:sz w:val="24"/>
              </w:rPr>
            </w:pPr>
            <w:r w:rsidRPr="005A3690">
              <w:rPr>
                <w:sz w:val="24"/>
              </w:rPr>
              <w:t> </w:t>
            </w:r>
          </w:p>
        </w:tc>
        <w:tc>
          <w:tcPr>
            <w:tcW w:w="1842" w:type="dxa"/>
            <w:noWrap/>
            <w:hideMark/>
          </w:tcPr>
          <w:p w:rsidR="005A3690" w:rsidRPr="005A3690" w:rsidRDefault="005A3690" w:rsidP="005A3690">
            <w:pPr>
              <w:rPr>
                <w:sz w:val="24"/>
              </w:rPr>
            </w:pPr>
            <w:r w:rsidRPr="005A3690">
              <w:rPr>
                <w:sz w:val="24"/>
              </w:rPr>
              <w:t> </w:t>
            </w:r>
          </w:p>
        </w:tc>
        <w:tc>
          <w:tcPr>
            <w:tcW w:w="1985" w:type="dxa"/>
            <w:noWrap/>
            <w:hideMark/>
          </w:tcPr>
          <w:p w:rsidR="005A3690" w:rsidRPr="005A3690" w:rsidRDefault="005A3690" w:rsidP="005A3690">
            <w:pPr>
              <w:rPr>
                <w:sz w:val="24"/>
              </w:rPr>
            </w:pPr>
            <w:r w:rsidRPr="005A3690">
              <w:rPr>
                <w:sz w:val="24"/>
              </w:rPr>
              <w:t>3,0300</w:t>
            </w:r>
          </w:p>
        </w:tc>
      </w:tr>
    </w:tbl>
    <w:p w:rsidR="005A3690" w:rsidRPr="005A3690" w:rsidRDefault="005A3690" w:rsidP="005A3690">
      <w:pPr>
        <w:spacing w:line="360" w:lineRule="auto"/>
        <w:jc w:val="center"/>
        <w:rPr>
          <w:sz w:val="24"/>
        </w:rPr>
      </w:pPr>
    </w:p>
    <w:p w:rsidR="005A3690" w:rsidRPr="005A3690" w:rsidRDefault="005A3690" w:rsidP="005A3690">
      <w:pPr>
        <w:spacing w:line="276" w:lineRule="auto"/>
        <w:ind w:left="284" w:right="140"/>
        <w:rPr>
          <w:szCs w:val="28"/>
        </w:rPr>
      </w:pPr>
    </w:p>
    <w:p w:rsidR="005A3690" w:rsidRPr="005A3690" w:rsidRDefault="005A3690" w:rsidP="005A3690">
      <w:pPr>
        <w:spacing w:line="276" w:lineRule="auto"/>
        <w:ind w:left="284" w:right="140"/>
        <w:rPr>
          <w:szCs w:val="28"/>
        </w:rPr>
      </w:pPr>
    </w:p>
    <w:p w:rsidR="005A3690" w:rsidRPr="005A3690" w:rsidRDefault="005A3690" w:rsidP="005A3690">
      <w:pPr>
        <w:spacing w:line="276" w:lineRule="auto"/>
        <w:ind w:left="284" w:right="140"/>
        <w:rPr>
          <w:szCs w:val="28"/>
        </w:rPr>
      </w:pPr>
      <w:r w:rsidRPr="005A3690">
        <w:rPr>
          <w:color w:val="000000"/>
          <w:szCs w:val="28"/>
        </w:rPr>
        <w:t xml:space="preserve"> </w:t>
      </w:r>
      <w:r w:rsidRPr="005A3690">
        <w:rPr>
          <w:szCs w:val="28"/>
        </w:rPr>
        <w:t>При разработке плана развития схемы МО с.п.  Нижнесортымский     определяющим критерием является надежное, качественное и экономически эффективное энергоснабжение потребителей.</w:t>
      </w:r>
      <w:r w:rsidRPr="005A3690">
        <w:rPr>
          <w:rFonts w:eastAsia="Calibri"/>
          <w:szCs w:val="22"/>
          <w:lang w:eastAsia="en-US"/>
        </w:rPr>
        <w:t xml:space="preserve"> </w:t>
      </w:r>
      <w:r w:rsidRPr="005A3690">
        <w:rPr>
          <w:szCs w:val="28"/>
        </w:rPr>
        <w:t>Для подключения перспективных потребителей  к существующему источнику тепловой энергии, при увеличении присоединенной нагрузки почти  в два раза - предлагается рассмотреть два сценария (варианты) развития системы теплоснабжения с.п.  Нижнесортымский</w:t>
      </w:r>
      <w:proofErr w:type="gramStart"/>
      <w:r w:rsidRPr="005A3690">
        <w:rPr>
          <w:szCs w:val="28"/>
        </w:rPr>
        <w:t xml:space="preserve">    :</w:t>
      </w:r>
      <w:proofErr w:type="gramEnd"/>
    </w:p>
    <w:p w:rsidR="005A3690" w:rsidRPr="005A3690" w:rsidRDefault="005A3690" w:rsidP="005A3690">
      <w:pPr>
        <w:spacing w:before="120" w:line="276" w:lineRule="auto"/>
        <w:ind w:left="284" w:right="-2" w:firstLine="567"/>
        <w:rPr>
          <w:szCs w:val="28"/>
        </w:rPr>
      </w:pPr>
      <w:r w:rsidRPr="005A3690">
        <w:rPr>
          <w:szCs w:val="28"/>
        </w:rPr>
        <w:t xml:space="preserve">Сценарий №1 развития схемы теплоснабжения в сельском </w:t>
      </w:r>
      <w:proofErr w:type="gramStart"/>
      <w:r w:rsidRPr="005A3690">
        <w:rPr>
          <w:szCs w:val="28"/>
        </w:rPr>
        <w:t>поселении</w:t>
      </w:r>
      <w:proofErr w:type="gramEnd"/>
      <w:r w:rsidRPr="005A3690">
        <w:rPr>
          <w:szCs w:val="28"/>
        </w:rPr>
        <w:t xml:space="preserve">   Нижнесортымский предполагает строительство автоматизированной блочно-модульной  котельной в МО с.п. Нижнесортымский 9 МВт. </w:t>
      </w:r>
    </w:p>
    <w:p w:rsidR="005A3690" w:rsidRPr="005A3690" w:rsidRDefault="005A3690" w:rsidP="005A3690">
      <w:pPr>
        <w:spacing w:before="120" w:line="276" w:lineRule="auto"/>
        <w:ind w:left="284" w:right="-2" w:firstLine="567"/>
        <w:rPr>
          <w:szCs w:val="28"/>
        </w:rPr>
      </w:pPr>
      <w:r w:rsidRPr="005A3690">
        <w:rPr>
          <w:szCs w:val="28"/>
        </w:rPr>
        <w:lastRenderedPageBreak/>
        <w:t xml:space="preserve">-Сценарий №2 развития схемы теплоснабжения в сельском </w:t>
      </w:r>
      <w:proofErr w:type="gramStart"/>
      <w:r w:rsidRPr="005A3690">
        <w:rPr>
          <w:szCs w:val="28"/>
        </w:rPr>
        <w:t>поселении</w:t>
      </w:r>
      <w:proofErr w:type="gramEnd"/>
      <w:r w:rsidRPr="005A3690">
        <w:rPr>
          <w:szCs w:val="28"/>
        </w:rPr>
        <w:t xml:space="preserve">   Нижнесортымский предполагает в рамках развития системы теплоснабжения реконструкцию котельной ДЕ-25 МУП «УТВиВ «Сибиряк»  с капитальным ремонтом и заменой котлов.</w:t>
      </w:r>
    </w:p>
    <w:p w:rsidR="005A3690" w:rsidRPr="005A3690" w:rsidRDefault="005A3690" w:rsidP="005A3690">
      <w:pPr>
        <w:spacing w:line="360" w:lineRule="auto"/>
        <w:ind w:firstLine="708"/>
        <w:rPr>
          <w:rFonts w:eastAsia="Calibri"/>
          <w:szCs w:val="28"/>
          <w:lang w:eastAsia="en-US"/>
        </w:rPr>
      </w:pPr>
      <w:r w:rsidRPr="005A3690">
        <w:rPr>
          <w:rFonts w:eastAsia="Calibri"/>
          <w:szCs w:val="28"/>
          <w:lang w:eastAsia="en-US"/>
        </w:rPr>
        <w:t xml:space="preserve">Сравнительный экономический анализ двух вариантов теплоснабжения  </w:t>
      </w:r>
      <w:r w:rsidRPr="005A3690">
        <w:rPr>
          <w:color w:val="000000"/>
          <w:szCs w:val="28"/>
        </w:rPr>
        <w:t>в сельском поселении   Нижнесортымский</w:t>
      </w:r>
      <w:r w:rsidRPr="005A3690">
        <w:rPr>
          <w:rFonts w:eastAsia="Calibri"/>
          <w:color w:val="000000"/>
          <w:szCs w:val="28"/>
        </w:rPr>
        <w:t xml:space="preserve"> </w:t>
      </w:r>
      <w:r w:rsidRPr="005A3690">
        <w:rPr>
          <w:rFonts w:eastAsia="Calibri"/>
          <w:szCs w:val="28"/>
          <w:lang w:eastAsia="en-US"/>
        </w:rPr>
        <w:t>представлен в таблицах 4.1.3. и 4.1.4.</w:t>
      </w:r>
    </w:p>
    <w:p w:rsidR="005A3690" w:rsidRPr="005A3690" w:rsidRDefault="005A3690" w:rsidP="005A3690">
      <w:pPr>
        <w:spacing w:line="360" w:lineRule="auto"/>
        <w:ind w:firstLine="708"/>
        <w:jc w:val="right"/>
        <w:rPr>
          <w:rFonts w:eastAsia="Calibri"/>
          <w:szCs w:val="28"/>
          <w:lang w:eastAsia="en-US"/>
        </w:rPr>
      </w:pPr>
    </w:p>
    <w:p w:rsidR="005A3690" w:rsidRPr="005A3690" w:rsidRDefault="005A3690" w:rsidP="005A3690">
      <w:pPr>
        <w:spacing w:line="360" w:lineRule="auto"/>
        <w:ind w:firstLine="708"/>
        <w:jc w:val="right"/>
        <w:rPr>
          <w:rFonts w:eastAsia="Calibri"/>
          <w:szCs w:val="28"/>
          <w:lang w:eastAsia="en-US"/>
        </w:rPr>
      </w:pPr>
      <w:r w:rsidRPr="005A3690">
        <w:rPr>
          <w:rFonts w:eastAsia="Calibri"/>
          <w:szCs w:val="28"/>
          <w:lang w:eastAsia="en-US"/>
        </w:rPr>
        <w:t xml:space="preserve">Таблица 4.1.3. </w:t>
      </w:r>
    </w:p>
    <w:p w:rsidR="005A3690" w:rsidRPr="005A3690" w:rsidRDefault="005A3690" w:rsidP="005A3690">
      <w:pPr>
        <w:spacing w:line="360" w:lineRule="auto"/>
        <w:ind w:firstLine="708"/>
        <w:rPr>
          <w:rFonts w:eastAsia="Calibri"/>
          <w:szCs w:val="28"/>
          <w:lang w:eastAsia="en-US"/>
        </w:rPr>
      </w:pPr>
      <w:r w:rsidRPr="005A3690">
        <w:rPr>
          <w:rFonts w:eastAsia="Calibri"/>
          <w:szCs w:val="28"/>
          <w:lang w:eastAsia="en-US"/>
        </w:rPr>
        <w:t xml:space="preserve">Финансовые затраты на </w:t>
      </w:r>
      <w:r w:rsidRPr="005A3690">
        <w:rPr>
          <w:rFonts w:eastAsia="Calibri"/>
          <w:szCs w:val="22"/>
          <w:lang w:eastAsia="en-US"/>
        </w:rPr>
        <w:t xml:space="preserve">строительство автоматизированной блочно-модульной котельной 9 МВт </w:t>
      </w:r>
      <w:r w:rsidRPr="005A3690">
        <w:rPr>
          <w:rFonts w:eastAsia="Calibri"/>
          <w:szCs w:val="28"/>
          <w:lang w:eastAsia="en-US"/>
        </w:rPr>
        <w:t>(Сценарий №1).</w:t>
      </w:r>
    </w:p>
    <w:tbl>
      <w:tblPr>
        <w:tblStyle w:val="153"/>
        <w:tblW w:w="0" w:type="auto"/>
        <w:tblInd w:w="108" w:type="dxa"/>
        <w:tblLook w:val="04A0"/>
      </w:tblPr>
      <w:tblGrid>
        <w:gridCol w:w="3261"/>
        <w:gridCol w:w="3011"/>
        <w:gridCol w:w="3191"/>
      </w:tblGrid>
      <w:tr w:rsidR="005A3690" w:rsidRPr="005A3690" w:rsidTr="00D14150">
        <w:tc>
          <w:tcPr>
            <w:tcW w:w="3261" w:type="dxa"/>
            <w:vAlign w:val="center"/>
          </w:tcPr>
          <w:p w:rsidR="005A3690" w:rsidRPr="005A3690" w:rsidRDefault="005A3690" w:rsidP="005A3690">
            <w:pPr>
              <w:jc w:val="center"/>
              <w:rPr>
                <w:szCs w:val="28"/>
                <w:lang w:eastAsia="en-US"/>
              </w:rPr>
            </w:pPr>
            <w:r w:rsidRPr="005A3690">
              <w:rPr>
                <w:szCs w:val="28"/>
                <w:lang w:eastAsia="en-US"/>
              </w:rPr>
              <w:t>Наименование</w:t>
            </w:r>
          </w:p>
        </w:tc>
        <w:tc>
          <w:tcPr>
            <w:tcW w:w="3011" w:type="dxa"/>
            <w:vAlign w:val="center"/>
          </w:tcPr>
          <w:p w:rsidR="005A3690" w:rsidRPr="005A3690" w:rsidRDefault="005A3690" w:rsidP="005A3690">
            <w:pPr>
              <w:jc w:val="center"/>
              <w:rPr>
                <w:szCs w:val="28"/>
                <w:lang w:eastAsia="en-US"/>
              </w:rPr>
            </w:pPr>
            <w:r w:rsidRPr="005A3690">
              <w:rPr>
                <w:szCs w:val="28"/>
                <w:lang w:eastAsia="en-US"/>
              </w:rPr>
              <w:t xml:space="preserve">Ед. </w:t>
            </w:r>
            <w:proofErr w:type="spellStart"/>
            <w:r w:rsidRPr="005A3690">
              <w:rPr>
                <w:szCs w:val="28"/>
                <w:lang w:eastAsia="en-US"/>
              </w:rPr>
              <w:t>изм</w:t>
            </w:r>
            <w:proofErr w:type="spellEnd"/>
            <w:r w:rsidRPr="005A3690">
              <w:rPr>
                <w:szCs w:val="28"/>
                <w:lang w:eastAsia="en-US"/>
              </w:rPr>
              <w:t>.</w:t>
            </w:r>
          </w:p>
        </w:tc>
        <w:tc>
          <w:tcPr>
            <w:tcW w:w="3191" w:type="dxa"/>
            <w:vAlign w:val="center"/>
          </w:tcPr>
          <w:p w:rsidR="005A3690" w:rsidRPr="005A3690" w:rsidRDefault="005A3690" w:rsidP="005A3690">
            <w:pPr>
              <w:jc w:val="center"/>
              <w:rPr>
                <w:szCs w:val="28"/>
                <w:lang w:eastAsia="en-US"/>
              </w:rPr>
            </w:pPr>
            <w:r w:rsidRPr="005A3690">
              <w:rPr>
                <w:szCs w:val="28"/>
                <w:lang w:eastAsia="en-US"/>
              </w:rPr>
              <w:t>Стоимость мероприятия</w:t>
            </w:r>
          </w:p>
        </w:tc>
      </w:tr>
      <w:tr w:rsidR="005A3690" w:rsidRPr="005A3690" w:rsidTr="00D14150">
        <w:tc>
          <w:tcPr>
            <w:tcW w:w="3261" w:type="dxa"/>
            <w:vAlign w:val="center"/>
          </w:tcPr>
          <w:p w:rsidR="005A3690" w:rsidRPr="005A3690" w:rsidRDefault="005A3690" w:rsidP="005A3690">
            <w:pPr>
              <w:jc w:val="left"/>
              <w:rPr>
                <w:szCs w:val="28"/>
                <w:lang w:eastAsia="en-US"/>
              </w:rPr>
            </w:pPr>
            <w:r w:rsidRPr="005A3690">
              <w:rPr>
                <w:szCs w:val="28"/>
                <w:lang w:eastAsia="en-US"/>
              </w:rPr>
              <w:t>Строительство автоматизированной блочно-модульной котельной</w:t>
            </w:r>
          </w:p>
          <w:p w:rsidR="005A3690" w:rsidRPr="005A3690" w:rsidRDefault="005A3690" w:rsidP="005A3690">
            <w:pPr>
              <w:jc w:val="left"/>
              <w:rPr>
                <w:szCs w:val="28"/>
                <w:lang w:eastAsia="en-US"/>
              </w:rPr>
            </w:pPr>
            <w:r w:rsidRPr="005A3690">
              <w:rPr>
                <w:szCs w:val="28"/>
                <w:lang w:eastAsia="en-US"/>
              </w:rPr>
              <w:t xml:space="preserve"> 9 МВт</w:t>
            </w:r>
          </w:p>
        </w:tc>
        <w:tc>
          <w:tcPr>
            <w:tcW w:w="3011" w:type="dxa"/>
            <w:vAlign w:val="center"/>
          </w:tcPr>
          <w:p w:rsidR="005A3690" w:rsidRPr="005A3690" w:rsidRDefault="005A3690" w:rsidP="005A3690">
            <w:pPr>
              <w:jc w:val="center"/>
              <w:rPr>
                <w:szCs w:val="28"/>
                <w:lang w:eastAsia="en-US"/>
              </w:rPr>
            </w:pPr>
            <w:r w:rsidRPr="005A3690">
              <w:rPr>
                <w:szCs w:val="28"/>
                <w:lang w:eastAsia="en-US"/>
              </w:rPr>
              <w:t xml:space="preserve">тыс. </w:t>
            </w:r>
            <w:proofErr w:type="spellStart"/>
            <w:r w:rsidRPr="005A3690">
              <w:rPr>
                <w:szCs w:val="28"/>
                <w:lang w:eastAsia="en-US"/>
              </w:rPr>
              <w:t>руб</w:t>
            </w:r>
            <w:proofErr w:type="spellEnd"/>
          </w:p>
        </w:tc>
        <w:tc>
          <w:tcPr>
            <w:tcW w:w="3191" w:type="dxa"/>
            <w:vAlign w:val="center"/>
          </w:tcPr>
          <w:p w:rsidR="005A3690" w:rsidRPr="005A3690" w:rsidRDefault="005A3690" w:rsidP="005A3690">
            <w:pPr>
              <w:jc w:val="center"/>
              <w:rPr>
                <w:color w:val="000000"/>
                <w:szCs w:val="28"/>
                <w:lang w:eastAsia="en-US"/>
              </w:rPr>
            </w:pPr>
            <w:r w:rsidRPr="005A3690">
              <w:rPr>
                <w:color w:val="000000"/>
                <w:szCs w:val="28"/>
                <w:lang w:eastAsia="en-US"/>
              </w:rPr>
              <w:t>30 000</w:t>
            </w:r>
          </w:p>
        </w:tc>
      </w:tr>
      <w:tr w:rsidR="005A3690" w:rsidRPr="005A3690" w:rsidTr="00D14150">
        <w:tc>
          <w:tcPr>
            <w:tcW w:w="3261" w:type="dxa"/>
            <w:vAlign w:val="center"/>
          </w:tcPr>
          <w:p w:rsidR="005A3690" w:rsidRPr="005A3690" w:rsidRDefault="005A3690" w:rsidP="005A3690">
            <w:pPr>
              <w:jc w:val="left"/>
              <w:rPr>
                <w:b/>
                <w:szCs w:val="28"/>
                <w:lang w:eastAsia="en-US"/>
              </w:rPr>
            </w:pPr>
            <w:r w:rsidRPr="005A3690">
              <w:rPr>
                <w:b/>
                <w:szCs w:val="28"/>
                <w:lang w:eastAsia="en-US"/>
              </w:rPr>
              <w:t>ИТОГО</w:t>
            </w:r>
          </w:p>
        </w:tc>
        <w:tc>
          <w:tcPr>
            <w:tcW w:w="3011" w:type="dxa"/>
            <w:vAlign w:val="center"/>
          </w:tcPr>
          <w:p w:rsidR="005A3690" w:rsidRPr="005A3690" w:rsidRDefault="005A3690" w:rsidP="005A3690">
            <w:pPr>
              <w:jc w:val="center"/>
              <w:rPr>
                <w:szCs w:val="28"/>
                <w:lang w:eastAsia="en-US"/>
              </w:rPr>
            </w:pPr>
            <w:r w:rsidRPr="005A3690">
              <w:rPr>
                <w:szCs w:val="28"/>
                <w:lang w:eastAsia="en-US"/>
              </w:rPr>
              <w:t xml:space="preserve">тыс. </w:t>
            </w:r>
            <w:proofErr w:type="spellStart"/>
            <w:r w:rsidRPr="005A3690">
              <w:rPr>
                <w:szCs w:val="28"/>
                <w:lang w:eastAsia="en-US"/>
              </w:rPr>
              <w:t>руб</w:t>
            </w:r>
            <w:proofErr w:type="spellEnd"/>
          </w:p>
        </w:tc>
        <w:tc>
          <w:tcPr>
            <w:tcW w:w="3191" w:type="dxa"/>
            <w:vAlign w:val="center"/>
          </w:tcPr>
          <w:p w:rsidR="005A3690" w:rsidRPr="005A3690" w:rsidRDefault="005A3690" w:rsidP="005A3690">
            <w:pPr>
              <w:jc w:val="center"/>
              <w:rPr>
                <w:color w:val="000000"/>
                <w:szCs w:val="28"/>
                <w:lang w:eastAsia="en-US"/>
              </w:rPr>
            </w:pPr>
            <w:r w:rsidRPr="005A3690">
              <w:rPr>
                <w:color w:val="000000"/>
                <w:szCs w:val="28"/>
                <w:lang w:eastAsia="en-US"/>
              </w:rPr>
              <w:t>30 000</w:t>
            </w:r>
          </w:p>
        </w:tc>
      </w:tr>
    </w:tbl>
    <w:p w:rsidR="005A3690" w:rsidRPr="005A3690" w:rsidRDefault="005A3690" w:rsidP="005A3690">
      <w:pPr>
        <w:spacing w:after="200"/>
        <w:ind w:left="720"/>
        <w:contextualSpacing/>
        <w:rPr>
          <w:rFonts w:eastAsia="Calibri"/>
          <w:sz w:val="24"/>
          <w:szCs w:val="28"/>
          <w:lang w:eastAsia="en-US"/>
        </w:rPr>
      </w:pPr>
      <w:r w:rsidRPr="005A3690">
        <w:rPr>
          <w:rFonts w:eastAsia="Calibri"/>
          <w:szCs w:val="28"/>
          <w:lang w:eastAsia="en-US"/>
        </w:rPr>
        <w:t>*</w:t>
      </w:r>
      <w:r w:rsidRPr="005A3690">
        <w:rPr>
          <w:rFonts w:eastAsia="Calibri"/>
          <w:sz w:val="24"/>
          <w:szCs w:val="28"/>
          <w:lang w:eastAsia="en-US"/>
        </w:rPr>
        <w:t xml:space="preserve">Стоимость работ рассчитана на момент разработки схемы теплоснабжения и требует последующего уточнения после проведения </w:t>
      </w:r>
      <w:proofErr w:type="spellStart"/>
      <w:r w:rsidRPr="005A3690">
        <w:rPr>
          <w:rFonts w:eastAsia="Calibri"/>
          <w:sz w:val="24"/>
          <w:szCs w:val="28"/>
          <w:lang w:eastAsia="en-US"/>
        </w:rPr>
        <w:t>предпроектных</w:t>
      </w:r>
      <w:proofErr w:type="spellEnd"/>
      <w:r w:rsidRPr="005A3690">
        <w:rPr>
          <w:rFonts w:eastAsia="Calibri"/>
          <w:sz w:val="24"/>
          <w:szCs w:val="28"/>
          <w:lang w:eastAsia="en-US"/>
        </w:rPr>
        <w:t xml:space="preserve"> работ.</w:t>
      </w:r>
    </w:p>
    <w:p w:rsidR="005A3690" w:rsidRPr="005A3690" w:rsidRDefault="005A3690" w:rsidP="005A3690">
      <w:pPr>
        <w:spacing w:after="200" w:line="360" w:lineRule="auto"/>
        <w:ind w:firstLine="708"/>
        <w:jc w:val="right"/>
        <w:rPr>
          <w:rFonts w:eastAsia="Calibri"/>
          <w:szCs w:val="28"/>
          <w:lang w:eastAsia="en-US"/>
        </w:rPr>
      </w:pPr>
    </w:p>
    <w:p w:rsidR="005A3690" w:rsidRPr="005A3690" w:rsidRDefault="005A3690" w:rsidP="005A3690">
      <w:pPr>
        <w:spacing w:after="200" w:line="360" w:lineRule="auto"/>
        <w:ind w:firstLine="708"/>
        <w:jc w:val="right"/>
        <w:rPr>
          <w:rFonts w:eastAsia="Calibri"/>
          <w:szCs w:val="28"/>
          <w:lang w:eastAsia="en-US"/>
        </w:rPr>
      </w:pPr>
      <w:r w:rsidRPr="005A3690">
        <w:rPr>
          <w:rFonts w:eastAsia="Calibri"/>
          <w:szCs w:val="28"/>
          <w:lang w:eastAsia="en-US"/>
        </w:rPr>
        <w:t xml:space="preserve">Таблица 4.1.4. </w:t>
      </w:r>
    </w:p>
    <w:p w:rsidR="005A3690" w:rsidRPr="005A3690" w:rsidRDefault="005A3690" w:rsidP="005A3690">
      <w:pPr>
        <w:spacing w:after="200" w:line="360" w:lineRule="auto"/>
        <w:ind w:firstLine="708"/>
        <w:rPr>
          <w:rFonts w:eastAsia="Calibri"/>
          <w:szCs w:val="28"/>
          <w:lang w:eastAsia="en-US"/>
        </w:rPr>
      </w:pPr>
      <w:r w:rsidRPr="0027755F">
        <w:rPr>
          <w:rFonts w:eastAsia="Calibri"/>
          <w:szCs w:val="28"/>
          <w:lang w:eastAsia="en-US"/>
        </w:rPr>
        <w:t xml:space="preserve">Финансовые затраты </w:t>
      </w:r>
      <w:proofErr w:type="gramStart"/>
      <w:r w:rsidRPr="0027755F">
        <w:rPr>
          <w:rFonts w:eastAsia="Calibri"/>
          <w:szCs w:val="28"/>
          <w:lang w:eastAsia="en-US"/>
        </w:rPr>
        <w:t>на</w:t>
      </w:r>
      <w:proofErr w:type="gramEnd"/>
      <w:r w:rsidRPr="0027755F">
        <w:rPr>
          <w:rFonts w:eastAsia="Calibri"/>
          <w:szCs w:val="28"/>
          <w:lang w:eastAsia="en-US"/>
        </w:rPr>
        <w:t xml:space="preserve"> </w:t>
      </w:r>
      <w:proofErr w:type="gramStart"/>
      <w:r w:rsidRPr="0027755F">
        <w:rPr>
          <w:rFonts w:eastAsia="Calibri"/>
          <w:szCs w:val="22"/>
          <w:lang w:eastAsia="en-US"/>
        </w:rPr>
        <w:t>реконструкция</w:t>
      </w:r>
      <w:proofErr w:type="gramEnd"/>
      <w:r w:rsidRPr="0027755F">
        <w:rPr>
          <w:rFonts w:eastAsia="Calibri"/>
          <w:szCs w:val="22"/>
          <w:lang w:eastAsia="en-US"/>
        </w:rPr>
        <w:t xml:space="preserve"> котельной ДЕ-25  </w:t>
      </w:r>
      <w:r w:rsidRPr="0027755F">
        <w:rPr>
          <w:rFonts w:eastAsia="Calibri"/>
          <w:szCs w:val="28"/>
          <w:lang w:eastAsia="en-US"/>
        </w:rPr>
        <w:t>(Сценарий №2).</w:t>
      </w:r>
    </w:p>
    <w:p w:rsidR="005A3690" w:rsidRPr="005A3690" w:rsidRDefault="005A3690" w:rsidP="005A3690">
      <w:pPr>
        <w:spacing w:after="200" w:line="360" w:lineRule="auto"/>
        <w:ind w:firstLine="708"/>
        <w:rPr>
          <w:rFonts w:eastAsia="Calibri"/>
          <w:szCs w:val="28"/>
          <w:lang w:eastAsia="en-US"/>
        </w:rPr>
      </w:pPr>
      <w:r w:rsidRPr="005A3690">
        <w:rPr>
          <w:rFonts w:eastAsia="Calibri"/>
          <w:szCs w:val="28"/>
          <w:lang w:eastAsia="en-US"/>
        </w:rPr>
        <w:t xml:space="preserve">                                                                                         Таблица 4.1.4.</w:t>
      </w:r>
    </w:p>
    <w:tbl>
      <w:tblPr>
        <w:tblStyle w:val="153"/>
        <w:tblW w:w="0" w:type="auto"/>
        <w:tblInd w:w="534" w:type="dxa"/>
        <w:tblLook w:val="04A0"/>
      </w:tblPr>
      <w:tblGrid>
        <w:gridCol w:w="3260"/>
        <w:gridCol w:w="2835"/>
        <w:gridCol w:w="3118"/>
      </w:tblGrid>
      <w:tr w:rsidR="005A3690" w:rsidRPr="005A3690" w:rsidTr="00D14150">
        <w:tc>
          <w:tcPr>
            <w:tcW w:w="3260" w:type="dxa"/>
            <w:vAlign w:val="center"/>
          </w:tcPr>
          <w:p w:rsidR="005A3690" w:rsidRPr="005A3690" w:rsidRDefault="005A3690" w:rsidP="005A3690">
            <w:pPr>
              <w:jc w:val="center"/>
              <w:rPr>
                <w:szCs w:val="28"/>
                <w:lang w:eastAsia="en-US"/>
              </w:rPr>
            </w:pPr>
            <w:r w:rsidRPr="005A3690">
              <w:rPr>
                <w:szCs w:val="28"/>
                <w:lang w:eastAsia="en-US"/>
              </w:rPr>
              <w:t>Наименование</w:t>
            </w:r>
          </w:p>
        </w:tc>
        <w:tc>
          <w:tcPr>
            <w:tcW w:w="2835" w:type="dxa"/>
            <w:vAlign w:val="center"/>
          </w:tcPr>
          <w:p w:rsidR="005A3690" w:rsidRPr="005A3690" w:rsidRDefault="005A3690" w:rsidP="005A3690">
            <w:pPr>
              <w:jc w:val="center"/>
              <w:rPr>
                <w:szCs w:val="28"/>
                <w:lang w:eastAsia="en-US"/>
              </w:rPr>
            </w:pPr>
            <w:r w:rsidRPr="005A3690">
              <w:rPr>
                <w:szCs w:val="28"/>
                <w:lang w:eastAsia="en-US"/>
              </w:rPr>
              <w:t xml:space="preserve">Ед. </w:t>
            </w:r>
            <w:proofErr w:type="spellStart"/>
            <w:r w:rsidRPr="005A3690">
              <w:rPr>
                <w:szCs w:val="28"/>
                <w:lang w:eastAsia="en-US"/>
              </w:rPr>
              <w:t>изм</w:t>
            </w:r>
            <w:proofErr w:type="spellEnd"/>
            <w:r w:rsidRPr="005A3690">
              <w:rPr>
                <w:szCs w:val="28"/>
                <w:lang w:eastAsia="en-US"/>
              </w:rPr>
              <w:t>.</w:t>
            </w:r>
          </w:p>
        </w:tc>
        <w:tc>
          <w:tcPr>
            <w:tcW w:w="3118" w:type="dxa"/>
            <w:vAlign w:val="center"/>
          </w:tcPr>
          <w:p w:rsidR="005A3690" w:rsidRPr="005A3690" w:rsidRDefault="005A3690" w:rsidP="005A3690">
            <w:pPr>
              <w:jc w:val="center"/>
              <w:rPr>
                <w:szCs w:val="28"/>
                <w:lang w:eastAsia="en-US"/>
              </w:rPr>
            </w:pPr>
            <w:r w:rsidRPr="005A3690">
              <w:rPr>
                <w:szCs w:val="28"/>
                <w:lang w:eastAsia="en-US"/>
              </w:rPr>
              <w:t>Стоимость мероприятия</w:t>
            </w:r>
          </w:p>
        </w:tc>
      </w:tr>
      <w:tr w:rsidR="005A3690" w:rsidRPr="005A3690" w:rsidTr="00D14150">
        <w:tc>
          <w:tcPr>
            <w:tcW w:w="3260" w:type="dxa"/>
            <w:vAlign w:val="center"/>
          </w:tcPr>
          <w:p w:rsidR="005A3690" w:rsidRPr="005A3690" w:rsidRDefault="005A3690" w:rsidP="005A3690">
            <w:pPr>
              <w:jc w:val="left"/>
              <w:rPr>
                <w:szCs w:val="28"/>
                <w:lang w:eastAsia="en-US"/>
              </w:rPr>
            </w:pPr>
            <w:r w:rsidRPr="005A3690">
              <w:rPr>
                <w:szCs w:val="28"/>
                <w:lang w:eastAsia="en-US"/>
              </w:rPr>
              <w:t>Реконструкция котельной ДЕ-25  с капитальным ремонтом и увеличением установленной мощности до 58,0 Гкал/час</w:t>
            </w:r>
            <w:proofErr w:type="gramStart"/>
            <w:r w:rsidRPr="005A3690">
              <w:rPr>
                <w:szCs w:val="28"/>
                <w:lang w:eastAsia="en-US"/>
              </w:rPr>
              <w:t>.</w:t>
            </w:r>
            <w:proofErr w:type="gramEnd"/>
            <w:r w:rsidRPr="005A3690">
              <w:rPr>
                <w:szCs w:val="28"/>
                <w:lang w:eastAsia="en-US"/>
              </w:rPr>
              <w:t xml:space="preserve"> </w:t>
            </w:r>
            <w:proofErr w:type="gramStart"/>
            <w:r w:rsidRPr="005A3690">
              <w:rPr>
                <w:szCs w:val="28"/>
                <w:lang w:eastAsia="en-US"/>
              </w:rPr>
              <w:t>с</w:t>
            </w:r>
            <w:proofErr w:type="gramEnd"/>
            <w:r w:rsidRPr="005A3690">
              <w:rPr>
                <w:szCs w:val="28"/>
                <w:lang w:eastAsia="en-US"/>
              </w:rPr>
              <w:t xml:space="preserve"> последующей режимной наладкой</w:t>
            </w:r>
          </w:p>
        </w:tc>
        <w:tc>
          <w:tcPr>
            <w:tcW w:w="2835" w:type="dxa"/>
            <w:vAlign w:val="center"/>
          </w:tcPr>
          <w:p w:rsidR="005A3690" w:rsidRPr="005A3690" w:rsidRDefault="005A3690" w:rsidP="005A3690">
            <w:pPr>
              <w:jc w:val="center"/>
              <w:rPr>
                <w:szCs w:val="28"/>
                <w:lang w:eastAsia="en-US"/>
              </w:rPr>
            </w:pPr>
            <w:r w:rsidRPr="005A3690">
              <w:rPr>
                <w:szCs w:val="28"/>
                <w:lang w:eastAsia="en-US"/>
              </w:rPr>
              <w:t xml:space="preserve">тыс. </w:t>
            </w:r>
            <w:proofErr w:type="spellStart"/>
            <w:r w:rsidRPr="005A3690">
              <w:rPr>
                <w:szCs w:val="28"/>
                <w:lang w:eastAsia="en-US"/>
              </w:rPr>
              <w:t>руб</w:t>
            </w:r>
            <w:proofErr w:type="spellEnd"/>
          </w:p>
        </w:tc>
        <w:tc>
          <w:tcPr>
            <w:tcW w:w="3118" w:type="dxa"/>
            <w:vAlign w:val="center"/>
          </w:tcPr>
          <w:p w:rsidR="005A3690" w:rsidRPr="005A3690" w:rsidRDefault="005A3690" w:rsidP="005A3690">
            <w:pPr>
              <w:jc w:val="center"/>
              <w:rPr>
                <w:color w:val="000000"/>
                <w:szCs w:val="28"/>
                <w:lang w:eastAsia="en-US"/>
              </w:rPr>
            </w:pPr>
            <w:r w:rsidRPr="005A3690">
              <w:rPr>
                <w:color w:val="000000"/>
                <w:szCs w:val="28"/>
                <w:lang w:eastAsia="en-US"/>
              </w:rPr>
              <w:t>49000</w:t>
            </w:r>
          </w:p>
        </w:tc>
      </w:tr>
      <w:tr w:rsidR="005A3690" w:rsidRPr="005A3690" w:rsidTr="00D14150">
        <w:tc>
          <w:tcPr>
            <w:tcW w:w="3260" w:type="dxa"/>
            <w:vAlign w:val="center"/>
          </w:tcPr>
          <w:p w:rsidR="005A3690" w:rsidRPr="005A3690" w:rsidRDefault="005A3690" w:rsidP="005A3690">
            <w:pPr>
              <w:jc w:val="left"/>
              <w:rPr>
                <w:b/>
                <w:szCs w:val="28"/>
                <w:lang w:eastAsia="en-US"/>
              </w:rPr>
            </w:pPr>
            <w:r w:rsidRPr="005A3690">
              <w:rPr>
                <w:b/>
                <w:szCs w:val="28"/>
                <w:lang w:eastAsia="en-US"/>
              </w:rPr>
              <w:t>ИТОГО</w:t>
            </w:r>
          </w:p>
        </w:tc>
        <w:tc>
          <w:tcPr>
            <w:tcW w:w="2835" w:type="dxa"/>
            <w:vAlign w:val="center"/>
          </w:tcPr>
          <w:p w:rsidR="005A3690" w:rsidRPr="005A3690" w:rsidRDefault="005A3690" w:rsidP="005A3690">
            <w:pPr>
              <w:jc w:val="center"/>
              <w:rPr>
                <w:szCs w:val="28"/>
                <w:lang w:eastAsia="en-US"/>
              </w:rPr>
            </w:pPr>
            <w:r w:rsidRPr="005A3690">
              <w:rPr>
                <w:szCs w:val="28"/>
                <w:lang w:eastAsia="en-US"/>
              </w:rPr>
              <w:t xml:space="preserve">тыс. </w:t>
            </w:r>
            <w:proofErr w:type="spellStart"/>
            <w:r w:rsidRPr="005A3690">
              <w:rPr>
                <w:szCs w:val="28"/>
                <w:lang w:eastAsia="en-US"/>
              </w:rPr>
              <w:t>руб</w:t>
            </w:r>
            <w:proofErr w:type="spellEnd"/>
          </w:p>
        </w:tc>
        <w:tc>
          <w:tcPr>
            <w:tcW w:w="3118" w:type="dxa"/>
            <w:vAlign w:val="center"/>
          </w:tcPr>
          <w:p w:rsidR="005A3690" w:rsidRPr="005A3690" w:rsidRDefault="005A3690" w:rsidP="005A3690">
            <w:pPr>
              <w:jc w:val="center"/>
              <w:rPr>
                <w:color w:val="000000"/>
                <w:szCs w:val="28"/>
                <w:lang w:eastAsia="en-US"/>
              </w:rPr>
            </w:pPr>
            <w:r w:rsidRPr="005A3690">
              <w:rPr>
                <w:color w:val="000000"/>
                <w:szCs w:val="28"/>
                <w:lang w:eastAsia="en-US"/>
              </w:rPr>
              <w:t>49000</w:t>
            </w:r>
          </w:p>
        </w:tc>
      </w:tr>
    </w:tbl>
    <w:p w:rsidR="005A3690" w:rsidRPr="005A3690" w:rsidRDefault="005A3690" w:rsidP="005A3690">
      <w:pPr>
        <w:spacing w:after="200"/>
        <w:ind w:left="720"/>
        <w:contextualSpacing/>
        <w:rPr>
          <w:rFonts w:eastAsia="Calibri"/>
          <w:szCs w:val="28"/>
          <w:lang w:eastAsia="en-US"/>
        </w:rPr>
      </w:pPr>
    </w:p>
    <w:p w:rsidR="005A3690" w:rsidRPr="005A3690" w:rsidRDefault="005A3690" w:rsidP="005A3690">
      <w:pPr>
        <w:spacing w:after="200"/>
        <w:ind w:left="720"/>
        <w:contextualSpacing/>
        <w:rPr>
          <w:rFonts w:eastAsia="Calibri"/>
          <w:sz w:val="24"/>
          <w:szCs w:val="28"/>
          <w:lang w:eastAsia="en-US"/>
        </w:rPr>
      </w:pPr>
      <w:r w:rsidRPr="005A3690">
        <w:rPr>
          <w:rFonts w:eastAsia="Calibri"/>
          <w:szCs w:val="28"/>
          <w:lang w:eastAsia="en-US"/>
        </w:rPr>
        <w:t>*</w:t>
      </w:r>
      <w:r w:rsidRPr="005A3690">
        <w:rPr>
          <w:rFonts w:eastAsia="Calibri"/>
          <w:sz w:val="24"/>
          <w:szCs w:val="28"/>
          <w:lang w:eastAsia="en-US"/>
        </w:rPr>
        <w:t>Стоимость работ рассчитана на момент разработки схемы теплоснабжения и требует последующего уточнения.</w:t>
      </w:r>
    </w:p>
    <w:p w:rsidR="005A3690" w:rsidRPr="005A3690" w:rsidRDefault="005A3690" w:rsidP="005A3690">
      <w:pPr>
        <w:spacing w:after="200"/>
        <w:ind w:left="720"/>
        <w:contextualSpacing/>
        <w:rPr>
          <w:rFonts w:eastAsia="Calibri"/>
          <w:szCs w:val="28"/>
          <w:lang w:eastAsia="en-US"/>
        </w:rPr>
      </w:pPr>
    </w:p>
    <w:p w:rsidR="005A3690" w:rsidRPr="005A3690" w:rsidRDefault="005A3690" w:rsidP="005A3690">
      <w:pPr>
        <w:ind w:left="284"/>
        <w:jc w:val="left"/>
        <w:rPr>
          <w:b/>
          <w:szCs w:val="28"/>
        </w:rPr>
      </w:pPr>
    </w:p>
    <w:p w:rsidR="005A3690" w:rsidRPr="005A3690" w:rsidRDefault="005A3690" w:rsidP="005A3690">
      <w:pPr>
        <w:keepNext/>
        <w:keepLines/>
        <w:spacing w:before="40" w:after="100" w:afterAutospacing="1" w:line="276" w:lineRule="auto"/>
        <w:ind w:left="284"/>
        <w:outlineLvl w:val="1"/>
        <w:rPr>
          <w:b/>
          <w:szCs w:val="26"/>
          <w:lang w:eastAsia="en-US"/>
        </w:rPr>
      </w:pPr>
      <w:r w:rsidRPr="005A3690">
        <w:rPr>
          <w:rFonts w:ascii="Calibri" w:hAnsi="Calibri"/>
          <w:szCs w:val="28"/>
          <w:lang w:eastAsia="en-US"/>
        </w:rPr>
        <w:lastRenderedPageBreak/>
        <w:t xml:space="preserve"> </w:t>
      </w:r>
      <w:bookmarkStart w:id="25" w:name="_Toc55437865"/>
      <w:bookmarkStart w:id="26" w:name="_Toc57104204"/>
      <w:r w:rsidRPr="005A3690">
        <w:rPr>
          <w:b/>
          <w:szCs w:val="28"/>
          <w:lang w:eastAsia="en-US"/>
        </w:rPr>
        <w:t>4</w:t>
      </w:r>
      <w:r w:rsidRPr="005A3690">
        <w:rPr>
          <w:b/>
          <w:szCs w:val="26"/>
          <w:lang w:eastAsia="en-US"/>
        </w:rPr>
        <w:t xml:space="preserve">.2.  Обоснование </w:t>
      </w:r>
      <w:proofErr w:type="gramStart"/>
      <w:r w:rsidRPr="005A3690">
        <w:rPr>
          <w:b/>
          <w:szCs w:val="26"/>
          <w:lang w:eastAsia="en-US"/>
        </w:rPr>
        <w:t>выбора приоритетного сценария развития системы теплоснабжения</w:t>
      </w:r>
      <w:proofErr w:type="gramEnd"/>
      <w:r w:rsidRPr="005A3690">
        <w:rPr>
          <w:b/>
          <w:szCs w:val="26"/>
          <w:lang w:eastAsia="en-US"/>
        </w:rPr>
        <w:t xml:space="preserve"> поселения, городского поселения на основании расчета тарифных последствий для отдельной системы теплоснабжения и в целом по </w:t>
      </w:r>
      <w:proofErr w:type="spellStart"/>
      <w:r w:rsidRPr="005A3690">
        <w:rPr>
          <w:b/>
          <w:szCs w:val="26"/>
          <w:lang w:eastAsia="en-US"/>
        </w:rPr>
        <w:t>ресурсоснабжающей</w:t>
      </w:r>
      <w:proofErr w:type="spellEnd"/>
      <w:r w:rsidRPr="005A3690">
        <w:rPr>
          <w:b/>
          <w:szCs w:val="26"/>
          <w:lang w:eastAsia="en-US"/>
        </w:rPr>
        <w:t xml:space="preserve"> организации.</w:t>
      </w:r>
      <w:bookmarkEnd w:id="25"/>
      <w:bookmarkEnd w:id="26"/>
      <w:r w:rsidRPr="005A3690">
        <w:rPr>
          <w:b/>
          <w:szCs w:val="26"/>
          <w:lang w:eastAsia="en-US"/>
        </w:rPr>
        <w:t xml:space="preserve"> </w:t>
      </w:r>
    </w:p>
    <w:p w:rsidR="005A3690" w:rsidRPr="005A3690" w:rsidRDefault="005A3690" w:rsidP="005A3690">
      <w:pPr>
        <w:keepNext/>
        <w:keepLines/>
        <w:spacing w:before="40" w:line="276" w:lineRule="auto"/>
        <w:ind w:left="284"/>
        <w:outlineLvl w:val="1"/>
      </w:pPr>
      <w:r w:rsidRPr="005A3690">
        <w:t xml:space="preserve">     </w:t>
      </w:r>
      <w:bookmarkStart w:id="27" w:name="_Toc55437866"/>
      <w:bookmarkStart w:id="28" w:name="_Toc57104205"/>
      <w:r w:rsidRPr="005A3690">
        <w:t xml:space="preserve">Из анализа финансовых затрат видно, что наименьшие затраты на теплоснабжение нового микрорайона обеспечивает сценарий №1 - на базе автоматизированной  </w:t>
      </w:r>
      <w:proofErr w:type="gramStart"/>
      <w:r w:rsidRPr="005A3690">
        <w:t>блочно-модульная</w:t>
      </w:r>
      <w:proofErr w:type="gramEnd"/>
      <w:r w:rsidRPr="005A3690">
        <w:t xml:space="preserve"> котельной  9 МВт.</w:t>
      </w:r>
      <w:bookmarkEnd w:id="27"/>
      <w:bookmarkEnd w:id="28"/>
    </w:p>
    <w:p w:rsidR="005A3690" w:rsidRPr="005A3690" w:rsidRDefault="005A3690" w:rsidP="005A3690">
      <w:pPr>
        <w:keepNext/>
        <w:keepLines/>
        <w:spacing w:before="40" w:line="276" w:lineRule="auto"/>
        <w:ind w:left="284"/>
        <w:outlineLvl w:val="1"/>
      </w:pPr>
      <w:r w:rsidRPr="005A3690">
        <w:t xml:space="preserve">   </w:t>
      </w:r>
      <w:bookmarkStart w:id="29" w:name="_Toc57104206"/>
      <w:bookmarkStart w:id="30" w:name="_Toc55437867"/>
      <w:r w:rsidRPr="005A3690">
        <w:t>Данный сценарий развития удовлетворяет всем параметрам эффективного теплоснабжения. Таким образом, данный вариант теплоснабжения позволяет снизить тариф на тепловую энергию, соблюсти радиус эффективного теплоснабжения.</w:t>
      </w:r>
      <w:bookmarkEnd w:id="29"/>
    </w:p>
    <w:p w:rsidR="005A3690" w:rsidRPr="005A3690" w:rsidRDefault="005A3690" w:rsidP="005A3690">
      <w:pPr>
        <w:keepNext/>
        <w:keepLines/>
        <w:spacing w:before="40" w:line="276" w:lineRule="auto"/>
        <w:ind w:left="284"/>
        <w:outlineLvl w:val="1"/>
      </w:pPr>
      <w:bookmarkStart w:id="31" w:name="_Toc57104207"/>
      <w:r w:rsidRPr="005A3690">
        <w:t>Так же необходимо в связи с приростом объёма потребления тепловой энергии жилым и общественным фондом, а также строительством объектов социально-культурного, административного, коммунально-бытового и общественно-делового обслуживания населения.</w:t>
      </w:r>
      <w:bookmarkEnd w:id="30"/>
      <w:bookmarkEnd w:id="31"/>
    </w:p>
    <w:p w:rsidR="0027755F" w:rsidRDefault="0027755F" w:rsidP="005A3690">
      <w:pPr>
        <w:keepNext/>
        <w:keepLines/>
        <w:spacing w:before="40"/>
        <w:ind w:left="284"/>
        <w:outlineLvl w:val="1"/>
        <w:rPr>
          <w:b/>
          <w:szCs w:val="26"/>
          <w:lang w:eastAsia="en-US"/>
        </w:rPr>
      </w:pPr>
      <w:bookmarkStart w:id="32" w:name="_Toc55437868"/>
      <w:bookmarkStart w:id="33" w:name="_Toc57104208"/>
    </w:p>
    <w:p w:rsidR="005A3690" w:rsidRPr="005A3690" w:rsidRDefault="005A3690" w:rsidP="005A3690">
      <w:pPr>
        <w:keepNext/>
        <w:keepLines/>
        <w:spacing w:before="40"/>
        <w:ind w:left="284"/>
        <w:outlineLvl w:val="1"/>
        <w:rPr>
          <w:b/>
          <w:szCs w:val="26"/>
          <w:lang w:eastAsia="en-US"/>
        </w:rPr>
      </w:pPr>
      <w:r w:rsidRPr="005A3690">
        <w:rPr>
          <w:b/>
          <w:szCs w:val="26"/>
          <w:lang w:eastAsia="en-US"/>
        </w:rPr>
        <w:t>4.3.  Описание развития систем газоснабжения, электроснабжения и водоснабжения.</w:t>
      </w:r>
      <w:bookmarkEnd w:id="32"/>
      <w:bookmarkEnd w:id="33"/>
      <w:r w:rsidRPr="005A3690">
        <w:rPr>
          <w:b/>
          <w:szCs w:val="26"/>
          <w:lang w:eastAsia="en-US"/>
        </w:rPr>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spacing w:line="276" w:lineRule="auto"/>
        <w:ind w:left="284"/>
        <w:rPr>
          <w:lang w:eastAsia="en-US"/>
        </w:rPr>
      </w:pPr>
      <w:r w:rsidRPr="005A3690">
        <w:rPr>
          <w:lang w:eastAsia="en-US"/>
        </w:rPr>
        <w:t>Развитие систем газоснабжения, электроснабжения и водоснабжения не предусмотрено.</w:t>
      </w:r>
    </w:p>
    <w:p w:rsidR="005A3690" w:rsidRPr="005A3690" w:rsidRDefault="005A3690" w:rsidP="005A3690">
      <w:pPr>
        <w:spacing w:line="276" w:lineRule="auto"/>
        <w:ind w:left="284"/>
        <w:jc w:val="left"/>
        <w:rPr>
          <w:lang w:eastAsia="en-US"/>
        </w:rPr>
      </w:pPr>
    </w:p>
    <w:p w:rsidR="005A3690" w:rsidRPr="005A3690" w:rsidRDefault="005A3690" w:rsidP="005A3690">
      <w:pPr>
        <w:keepNext/>
        <w:keepLines/>
        <w:spacing w:before="240"/>
        <w:ind w:left="284"/>
        <w:outlineLvl w:val="0"/>
        <w:rPr>
          <w:b/>
          <w:szCs w:val="28"/>
          <w:lang w:eastAsia="en-US"/>
        </w:rPr>
      </w:pPr>
      <w:bookmarkStart w:id="34" w:name="_Toc55437869"/>
      <w:bookmarkStart w:id="35" w:name="_Toc57104209"/>
      <w:r w:rsidRPr="005A3690">
        <w:rPr>
          <w:b/>
          <w:szCs w:val="28"/>
          <w:lang w:eastAsia="en-US"/>
        </w:rPr>
        <w:t>5.Раздел 5 «Предложения по строительству, реконструкции и техническому перевооружению источников тепловой энергии».</w:t>
      </w:r>
      <w:bookmarkEnd w:id="34"/>
      <w:bookmarkEnd w:id="35"/>
      <w:r w:rsidRPr="005A3690">
        <w:rPr>
          <w:b/>
          <w:szCs w:val="28"/>
          <w:lang w:eastAsia="en-US"/>
        </w:rPr>
        <w:t xml:space="preserve"> </w:t>
      </w:r>
    </w:p>
    <w:p w:rsidR="005A3690" w:rsidRPr="005A3690" w:rsidRDefault="005A3690" w:rsidP="005A3690">
      <w:pPr>
        <w:keepNext/>
        <w:keepLines/>
        <w:spacing w:before="40"/>
        <w:ind w:left="284"/>
        <w:outlineLvl w:val="1"/>
        <w:rPr>
          <w:b/>
          <w:szCs w:val="26"/>
          <w:lang w:eastAsia="en-US"/>
        </w:rPr>
      </w:pPr>
      <w:r w:rsidRPr="005A3690">
        <w:rPr>
          <w:b/>
          <w:szCs w:val="26"/>
          <w:lang w:eastAsia="en-US"/>
        </w:rPr>
        <w:t xml:space="preserve"> </w:t>
      </w:r>
      <w:bookmarkStart w:id="36" w:name="_Toc55437870"/>
      <w:bookmarkStart w:id="37" w:name="_Toc57104210"/>
      <w:r w:rsidRPr="005A3690">
        <w:rPr>
          <w:b/>
          <w:szCs w:val="26"/>
          <w:lang w:eastAsia="en-US"/>
        </w:rPr>
        <w:t xml:space="preserve">5.1.  </w:t>
      </w:r>
      <w:proofErr w:type="gramStart"/>
      <w:r w:rsidRPr="005A3690">
        <w:rPr>
          <w:b/>
          <w:szCs w:val="26"/>
          <w:lang w:eastAsia="en-US"/>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поселения,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 и  с учетом схем перспективного развития систем газоснабжения, электроснабжения и водоснабжения.</w:t>
      </w:r>
      <w:bookmarkEnd w:id="36"/>
      <w:bookmarkEnd w:id="37"/>
      <w:r w:rsidRPr="005A3690">
        <w:rPr>
          <w:b/>
          <w:szCs w:val="26"/>
          <w:lang w:eastAsia="en-US"/>
        </w:rPr>
        <w:t xml:space="preserve"> </w:t>
      </w:r>
      <w:proofErr w:type="gramEnd"/>
    </w:p>
    <w:p w:rsidR="005A3690" w:rsidRPr="005A3690" w:rsidRDefault="005A3690" w:rsidP="005A3690">
      <w:pPr>
        <w:keepNext/>
        <w:keepLines/>
        <w:spacing w:before="40"/>
        <w:ind w:left="284"/>
        <w:outlineLvl w:val="1"/>
        <w:rPr>
          <w:b/>
          <w:szCs w:val="26"/>
          <w:lang w:eastAsia="en-US"/>
        </w:rPr>
      </w:pPr>
      <w:r w:rsidRPr="005A3690">
        <w:rPr>
          <w:b/>
          <w:szCs w:val="26"/>
          <w:lang w:eastAsia="en-US"/>
        </w:rPr>
        <w:t xml:space="preserve">  </w:t>
      </w:r>
    </w:p>
    <w:p w:rsidR="005A3690" w:rsidRPr="005A3690" w:rsidRDefault="005A3690" w:rsidP="005A3690">
      <w:pPr>
        <w:spacing w:line="276" w:lineRule="auto"/>
        <w:ind w:left="284" w:firstLine="425"/>
      </w:pPr>
      <w:r w:rsidRPr="005A3690">
        <w:t>Строительство источников тепловой энергии, обеспечивающих перспективную тепловую нагрузку теплоснабжения  в сельском поселении   Нижнесортымский,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планируется:</w:t>
      </w:r>
    </w:p>
    <w:p w:rsidR="005A3690" w:rsidRPr="005A3690" w:rsidRDefault="005A3690" w:rsidP="005A3690">
      <w:pPr>
        <w:spacing w:line="276" w:lineRule="auto"/>
        <w:ind w:left="284" w:firstLine="425"/>
      </w:pPr>
      <w:r w:rsidRPr="005A3690">
        <w:t>Строительство автоматизированной блочно-модульной котельной 9 МВт.</w:t>
      </w:r>
    </w:p>
    <w:p w:rsidR="005A3690" w:rsidRPr="005A3690" w:rsidRDefault="005A3690" w:rsidP="005A3690">
      <w:pPr>
        <w:spacing w:line="276" w:lineRule="auto"/>
        <w:ind w:left="284" w:firstLine="425"/>
      </w:pPr>
    </w:p>
    <w:p w:rsidR="005A3690" w:rsidRPr="005A3690" w:rsidRDefault="005A3690" w:rsidP="005A3690">
      <w:pPr>
        <w:keepNext/>
        <w:keepLines/>
        <w:spacing w:before="40"/>
        <w:ind w:left="284"/>
        <w:outlineLvl w:val="1"/>
        <w:rPr>
          <w:b/>
          <w:szCs w:val="26"/>
          <w:lang w:eastAsia="en-US"/>
        </w:rPr>
      </w:pPr>
      <w:bookmarkStart w:id="38" w:name="_Toc55437871"/>
      <w:bookmarkStart w:id="39" w:name="_Toc57104211"/>
      <w:r w:rsidRPr="005A3690">
        <w:rPr>
          <w:b/>
          <w:szCs w:val="26"/>
          <w:lang w:eastAsia="en-US"/>
        </w:rPr>
        <w:lastRenderedPageBreak/>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с учетом схем перспективного развития систем газоснабжения, электроснабжения и водоснабжения.</w:t>
      </w:r>
      <w:bookmarkEnd w:id="38"/>
      <w:bookmarkEnd w:id="39"/>
      <w:r w:rsidRPr="005A3690">
        <w:rPr>
          <w:b/>
          <w:szCs w:val="26"/>
          <w:lang w:eastAsia="en-US"/>
        </w:rPr>
        <w:t xml:space="preserve"> </w:t>
      </w:r>
    </w:p>
    <w:p w:rsidR="005A3690" w:rsidRPr="005A3690" w:rsidRDefault="005A3690" w:rsidP="005A3690">
      <w:pPr>
        <w:keepNext/>
        <w:keepLines/>
        <w:spacing w:before="40" w:line="276" w:lineRule="auto"/>
        <w:ind w:left="284" w:firstLine="426"/>
        <w:outlineLvl w:val="1"/>
        <w:rPr>
          <w:b/>
          <w:szCs w:val="26"/>
          <w:lang w:eastAsia="en-US"/>
        </w:rPr>
      </w:pPr>
      <w:r w:rsidRPr="005A3690">
        <w:rPr>
          <w:b/>
          <w:szCs w:val="26"/>
          <w:lang w:eastAsia="en-US"/>
        </w:rPr>
        <w:t xml:space="preserve"> </w:t>
      </w:r>
    </w:p>
    <w:p w:rsidR="005A3690" w:rsidRPr="005A3690" w:rsidRDefault="005A3690" w:rsidP="005A3690">
      <w:pPr>
        <w:spacing w:line="276" w:lineRule="auto"/>
        <w:ind w:left="284" w:firstLine="426"/>
        <w:rPr>
          <w:color w:val="000000"/>
          <w:szCs w:val="20"/>
        </w:rPr>
      </w:pPr>
      <w:r w:rsidRPr="005A3690">
        <w:rPr>
          <w:color w:val="000000"/>
          <w:szCs w:val="20"/>
        </w:rPr>
        <w:t xml:space="preserve">Реконструкции </w:t>
      </w:r>
      <w:proofErr w:type="gramStart"/>
      <w:r w:rsidRPr="005A3690">
        <w:rPr>
          <w:color w:val="000000"/>
          <w:szCs w:val="20"/>
        </w:rPr>
        <w:t>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Pr="005A3690">
        <w:t xml:space="preserve"> </w:t>
      </w:r>
      <w:r w:rsidRPr="005A3690">
        <w:rPr>
          <w:color w:val="000000"/>
          <w:szCs w:val="20"/>
        </w:rPr>
        <w:t>не планируется</w:t>
      </w:r>
      <w:proofErr w:type="gramEnd"/>
      <w:r w:rsidRPr="005A3690">
        <w:rPr>
          <w:color w:val="000000"/>
          <w:szCs w:val="20"/>
        </w:rPr>
        <w:t>.</w:t>
      </w:r>
    </w:p>
    <w:p w:rsidR="005A3690" w:rsidRPr="005A3690" w:rsidRDefault="005A3690" w:rsidP="005A3690">
      <w:pPr>
        <w:spacing w:line="276" w:lineRule="auto"/>
        <w:ind w:left="426" w:firstLine="426"/>
        <w:rPr>
          <w:lang w:eastAsia="en-US"/>
        </w:rPr>
      </w:pPr>
    </w:p>
    <w:p w:rsidR="005A3690" w:rsidRPr="005A3690" w:rsidRDefault="005A3690" w:rsidP="005A3690">
      <w:pPr>
        <w:keepNext/>
        <w:keepLines/>
        <w:spacing w:before="40"/>
        <w:ind w:left="284"/>
        <w:outlineLvl w:val="1"/>
        <w:rPr>
          <w:b/>
          <w:szCs w:val="26"/>
          <w:lang w:eastAsia="en-US"/>
        </w:rPr>
      </w:pPr>
      <w:bookmarkStart w:id="40" w:name="_Toc55437872"/>
      <w:bookmarkStart w:id="41" w:name="_Toc57104212"/>
      <w:r w:rsidRPr="005A3690">
        <w:rPr>
          <w:b/>
          <w:szCs w:val="26"/>
          <w:lang w:eastAsia="en-US"/>
        </w:rPr>
        <w:t>5.3.  Предложения по техническому перевооружению источников тепловой энергии с целью  повышения эффективности работы систем теплоснабжения, перевод источников теплоснабжения на природный или компилированный газ с учетом схем перспективного развития  систем газоснабжения,  электроснабжения и водоснабжения.</w:t>
      </w:r>
      <w:bookmarkEnd w:id="40"/>
      <w:bookmarkEnd w:id="41"/>
    </w:p>
    <w:p w:rsidR="005A3690" w:rsidRPr="005A3690" w:rsidRDefault="005A3690" w:rsidP="005A3690">
      <w:pPr>
        <w:keepNext/>
        <w:keepLines/>
        <w:spacing w:before="40"/>
        <w:ind w:left="284" w:firstLine="426"/>
        <w:outlineLvl w:val="1"/>
        <w:rPr>
          <w:b/>
          <w:szCs w:val="26"/>
          <w:lang w:eastAsia="en-US"/>
        </w:rPr>
      </w:pPr>
    </w:p>
    <w:p w:rsidR="005A3690" w:rsidRPr="005A3690" w:rsidRDefault="005A3690" w:rsidP="005A3690">
      <w:pPr>
        <w:spacing w:before="120" w:after="240" w:line="276" w:lineRule="auto"/>
        <w:ind w:left="284" w:firstLine="426"/>
        <w:rPr>
          <w:szCs w:val="26"/>
          <w:lang w:eastAsia="en-US"/>
        </w:rPr>
      </w:pPr>
      <w:r w:rsidRPr="005A3690">
        <w:rPr>
          <w:szCs w:val="26"/>
          <w:lang w:eastAsia="en-US"/>
        </w:rPr>
        <w:t>Технического перевооружения источников тепловой энергии с целью  повышения эффективности работы систем теплоснабжения, перевод источников теплоснабжения на природный или компилированный газ с учетом схем перспективного развития  систем газоснабжения,  электроснабжения и водоснабжения  не планируется.</w:t>
      </w:r>
    </w:p>
    <w:p w:rsidR="005A3690" w:rsidRPr="005A3690" w:rsidRDefault="005A3690" w:rsidP="005A3690">
      <w:pPr>
        <w:spacing w:before="120" w:after="240"/>
        <w:ind w:left="426" w:firstLine="426"/>
        <w:rPr>
          <w:szCs w:val="26"/>
          <w:lang w:eastAsia="en-US"/>
        </w:rPr>
      </w:pPr>
    </w:p>
    <w:p w:rsidR="005A3690" w:rsidRPr="005A3690" w:rsidRDefault="005A3690" w:rsidP="005A3690">
      <w:pPr>
        <w:keepNext/>
        <w:keepLines/>
        <w:spacing w:before="40"/>
        <w:ind w:left="284"/>
        <w:outlineLvl w:val="1"/>
        <w:rPr>
          <w:b/>
          <w:szCs w:val="26"/>
          <w:lang w:eastAsia="en-US"/>
        </w:rPr>
      </w:pPr>
      <w:bookmarkStart w:id="42" w:name="_Toc55437873"/>
      <w:bookmarkStart w:id="43" w:name="_Toc57104213"/>
      <w:r w:rsidRPr="005A3690">
        <w:rPr>
          <w:b/>
          <w:szCs w:val="26"/>
          <w:lang w:eastAsia="en-US"/>
        </w:rPr>
        <w:t>5.4.  Предложения по переводу потребителей на индивидуальные источники теплоснабжения.</w:t>
      </w:r>
      <w:bookmarkEnd w:id="42"/>
      <w:bookmarkEnd w:id="43"/>
      <w:r w:rsidRPr="005A3690">
        <w:rPr>
          <w:b/>
          <w:szCs w:val="26"/>
          <w:lang w:eastAsia="en-US"/>
        </w:rPr>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spacing w:line="360" w:lineRule="auto"/>
        <w:ind w:left="284"/>
      </w:pPr>
      <w:r w:rsidRPr="005A3690">
        <w:t xml:space="preserve">Перевод потребителей на индивидуальные источники теплоснабжения, в утвержденной схеме теплоснабжения в МО </w:t>
      </w:r>
      <w:r w:rsidR="0027755F">
        <w:t>с.п.</w:t>
      </w:r>
      <w:r w:rsidRPr="005A3690">
        <w:t xml:space="preserve">   Нижнесортымский не предусмотрен.</w:t>
      </w:r>
    </w:p>
    <w:p w:rsidR="005A3690" w:rsidRPr="005A3690" w:rsidRDefault="005A3690" w:rsidP="005A3690">
      <w:pPr>
        <w:spacing w:line="360" w:lineRule="auto"/>
        <w:ind w:left="284"/>
        <w:rPr>
          <w:lang w:eastAsia="en-US"/>
        </w:rPr>
      </w:pPr>
    </w:p>
    <w:p w:rsidR="005A3690" w:rsidRPr="005A3690" w:rsidRDefault="005A3690" w:rsidP="005A3690">
      <w:pPr>
        <w:keepNext/>
        <w:keepLines/>
        <w:spacing w:before="40"/>
        <w:ind w:left="284"/>
        <w:outlineLvl w:val="1"/>
        <w:rPr>
          <w:b/>
          <w:szCs w:val="26"/>
          <w:lang w:eastAsia="en-US"/>
        </w:rPr>
      </w:pPr>
      <w:bookmarkStart w:id="44" w:name="_Toc55437874"/>
      <w:bookmarkStart w:id="45" w:name="_Toc57104214"/>
      <w:r w:rsidRPr="005A3690">
        <w:rPr>
          <w:b/>
          <w:szCs w:val="26"/>
          <w:lang w:eastAsia="en-US"/>
        </w:rPr>
        <w:t>5.5.  Предложения по подключению существующих потребителей к источникам централизованного теплоснабжения.</w:t>
      </w:r>
      <w:bookmarkEnd w:id="44"/>
      <w:bookmarkEnd w:id="45"/>
      <w:r w:rsidRPr="005A3690">
        <w:rPr>
          <w:b/>
          <w:szCs w:val="26"/>
          <w:lang w:eastAsia="en-US"/>
        </w:rPr>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spacing w:line="360" w:lineRule="auto"/>
        <w:ind w:left="284"/>
        <w:rPr>
          <w:lang w:eastAsia="en-US"/>
        </w:rPr>
      </w:pPr>
      <w:r w:rsidRPr="005A3690">
        <w:rPr>
          <w:color w:val="000000"/>
        </w:rPr>
        <w:t>Предложения по подключению существующих потребителей к источникам централизованного теплоснабжения отсутствуют</w:t>
      </w:r>
    </w:p>
    <w:p w:rsidR="005A3690" w:rsidRPr="005A3690" w:rsidRDefault="005A3690" w:rsidP="005A3690">
      <w:pPr>
        <w:keepNext/>
        <w:keepLines/>
        <w:spacing w:before="40"/>
        <w:ind w:left="284"/>
        <w:outlineLvl w:val="1"/>
        <w:rPr>
          <w:b/>
          <w:szCs w:val="26"/>
          <w:lang w:eastAsia="en-US"/>
        </w:rPr>
      </w:pPr>
      <w:bookmarkStart w:id="46" w:name="_Toc55437875"/>
      <w:bookmarkStart w:id="47" w:name="_Toc57104215"/>
      <w:r w:rsidRPr="005A3690">
        <w:rPr>
          <w:b/>
          <w:szCs w:val="26"/>
          <w:lang w:eastAsia="en-US"/>
        </w:rPr>
        <w:lastRenderedPageBreak/>
        <w:t>5.6.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46"/>
      <w:bookmarkEnd w:id="47"/>
      <w:r w:rsidRPr="005A3690">
        <w:rPr>
          <w:b/>
          <w:szCs w:val="26"/>
          <w:lang w:eastAsia="en-US"/>
        </w:rPr>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spacing w:before="120" w:after="360" w:line="360" w:lineRule="auto"/>
        <w:ind w:left="284" w:firstLine="426"/>
        <w:rPr>
          <w:rFonts w:eastAsia="Calibri"/>
          <w:szCs w:val="28"/>
          <w:lang w:eastAsia="en-US"/>
        </w:rPr>
      </w:pPr>
      <w:r w:rsidRPr="005A3690">
        <w:rPr>
          <w:rFonts w:eastAsia="Calibri"/>
          <w:szCs w:val="28"/>
          <w:lang w:eastAsia="en-US"/>
        </w:rPr>
        <w:t xml:space="preserve">Источников комбинированной выработки теплоснабжения  в МО </w:t>
      </w:r>
      <w:r w:rsidR="0027755F">
        <w:rPr>
          <w:rFonts w:eastAsia="Calibri"/>
          <w:szCs w:val="28"/>
          <w:lang w:eastAsia="en-US"/>
        </w:rPr>
        <w:t>с.п.</w:t>
      </w:r>
      <w:r w:rsidRPr="005A3690">
        <w:rPr>
          <w:rFonts w:eastAsia="Calibri"/>
          <w:szCs w:val="28"/>
          <w:lang w:eastAsia="en-US"/>
        </w:rPr>
        <w:t xml:space="preserve">   Нижнесортымский нет.</w:t>
      </w:r>
    </w:p>
    <w:p w:rsidR="005A3690" w:rsidRPr="005A3690" w:rsidRDefault="005A3690" w:rsidP="005A3690">
      <w:pPr>
        <w:keepNext/>
        <w:keepLines/>
        <w:spacing w:before="40"/>
        <w:ind w:left="284"/>
        <w:outlineLvl w:val="1"/>
        <w:rPr>
          <w:b/>
          <w:szCs w:val="26"/>
          <w:lang w:eastAsia="en-US"/>
        </w:rPr>
      </w:pPr>
      <w:bookmarkStart w:id="48" w:name="_Toc55437876"/>
      <w:bookmarkStart w:id="49" w:name="_Toc57104216"/>
      <w:r w:rsidRPr="005A3690">
        <w:rPr>
          <w:b/>
          <w:szCs w:val="26"/>
          <w:lang w:eastAsia="en-US"/>
        </w:rPr>
        <w:t>5.7.  Меры по переоборудованию котельных в источники  комбинированной  выработки  электрической  и тепловой энергии для каждого этапа.</w:t>
      </w:r>
      <w:bookmarkEnd w:id="48"/>
      <w:bookmarkEnd w:id="49"/>
      <w:r w:rsidRPr="005A3690">
        <w:rPr>
          <w:b/>
          <w:szCs w:val="26"/>
          <w:lang w:eastAsia="en-US"/>
        </w:rPr>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spacing w:before="120" w:after="360" w:line="360" w:lineRule="auto"/>
        <w:ind w:left="284" w:firstLine="426"/>
        <w:rPr>
          <w:rFonts w:eastAsia="Calibri"/>
          <w:szCs w:val="28"/>
          <w:lang w:eastAsia="en-US"/>
        </w:rPr>
      </w:pPr>
      <w:r w:rsidRPr="005A3690">
        <w:rPr>
          <w:rFonts w:eastAsia="Calibri"/>
          <w:szCs w:val="28"/>
          <w:lang w:eastAsia="en-US"/>
        </w:rPr>
        <w:t>Выбранным вариантом развития схемы теплоснабжения</w:t>
      </w:r>
      <w:r w:rsidRPr="005A3690">
        <w:rPr>
          <w:color w:val="000000"/>
          <w:szCs w:val="28"/>
        </w:rPr>
        <w:t xml:space="preserve">  в МО </w:t>
      </w:r>
      <w:r w:rsidR="0027755F">
        <w:rPr>
          <w:color w:val="000000"/>
          <w:szCs w:val="28"/>
        </w:rPr>
        <w:t>с.п.</w:t>
      </w:r>
      <w:r w:rsidRPr="005A3690">
        <w:rPr>
          <w:color w:val="000000"/>
          <w:szCs w:val="28"/>
        </w:rPr>
        <w:t xml:space="preserve">   Нижнесортымский</w:t>
      </w:r>
      <w:r w:rsidRPr="005A3690">
        <w:rPr>
          <w:rFonts w:eastAsia="Calibri"/>
          <w:szCs w:val="28"/>
          <w:lang w:eastAsia="en-US"/>
        </w:rPr>
        <w:t xml:space="preserve"> не планируется переоборудование котельных в источники комбинированной выработки электрической и тепловой энергии.</w:t>
      </w:r>
    </w:p>
    <w:p w:rsidR="005A3690" w:rsidRPr="005A3690" w:rsidRDefault="005A3690" w:rsidP="005A3690">
      <w:pPr>
        <w:keepNext/>
        <w:keepLines/>
        <w:spacing w:before="40"/>
        <w:ind w:left="284"/>
        <w:outlineLvl w:val="1"/>
        <w:rPr>
          <w:b/>
          <w:szCs w:val="26"/>
          <w:lang w:eastAsia="en-US"/>
        </w:rPr>
      </w:pPr>
      <w:bookmarkStart w:id="50" w:name="_Toc55437877"/>
      <w:bookmarkStart w:id="51" w:name="_Toc57104217"/>
      <w:r w:rsidRPr="005A3690">
        <w:rPr>
          <w:b/>
          <w:szCs w:val="26"/>
          <w:lang w:eastAsia="en-US"/>
        </w:rPr>
        <w:t>5.8.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50"/>
      <w:bookmarkEnd w:id="51"/>
    </w:p>
    <w:p w:rsidR="005A3690" w:rsidRPr="005A3690" w:rsidRDefault="005A3690" w:rsidP="005A3690">
      <w:pPr>
        <w:spacing w:before="120" w:after="240" w:line="360" w:lineRule="auto"/>
        <w:ind w:left="284" w:firstLine="426"/>
        <w:rPr>
          <w:rFonts w:eastAsia="Calibri"/>
          <w:szCs w:val="28"/>
          <w:lang w:eastAsia="en-US"/>
        </w:rPr>
      </w:pPr>
      <w:r w:rsidRPr="005A3690">
        <w:rPr>
          <w:rFonts w:eastAsia="Calibri"/>
          <w:szCs w:val="28"/>
          <w:lang w:eastAsia="en-US"/>
        </w:rPr>
        <w:t>Выбранным вариантом развития схемы теплоснабжения</w:t>
      </w:r>
      <w:r w:rsidRPr="005A3690">
        <w:rPr>
          <w:color w:val="000000"/>
          <w:szCs w:val="28"/>
        </w:rPr>
        <w:t xml:space="preserve">  в МО </w:t>
      </w:r>
      <w:r w:rsidR="0027755F">
        <w:rPr>
          <w:color w:val="000000"/>
          <w:szCs w:val="28"/>
        </w:rPr>
        <w:t>с.п.</w:t>
      </w:r>
      <w:r w:rsidRPr="005A3690">
        <w:rPr>
          <w:color w:val="000000"/>
          <w:szCs w:val="28"/>
        </w:rPr>
        <w:t xml:space="preserve">   Нижнесортымский</w:t>
      </w:r>
      <w:r w:rsidRPr="005A3690">
        <w:rPr>
          <w:rFonts w:eastAsia="Calibri"/>
          <w:szCs w:val="28"/>
          <w:lang w:eastAsia="en-US"/>
        </w:rPr>
        <w:t xml:space="preserve"> не планируется перевод котельных в пиковый режим работы, т.к. отсутствуют источники комбинированной выработки тепловой и электрической энергии.</w:t>
      </w:r>
    </w:p>
    <w:p w:rsidR="005A3690" w:rsidRPr="005A3690" w:rsidRDefault="005A3690" w:rsidP="005A3690">
      <w:pPr>
        <w:spacing w:before="120" w:after="240" w:line="360" w:lineRule="auto"/>
        <w:ind w:left="284" w:firstLine="426"/>
        <w:rPr>
          <w:b/>
          <w:szCs w:val="26"/>
          <w:lang w:eastAsia="en-US"/>
        </w:rPr>
      </w:pPr>
      <w:r w:rsidRPr="005A3690">
        <w:rPr>
          <w:b/>
          <w:szCs w:val="26"/>
          <w:lang w:eastAsia="en-US"/>
        </w:rPr>
        <w:t xml:space="preserve">5.9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 </w:t>
      </w:r>
    </w:p>
    <w:p w:rsidR="005A3690" w:rsidRPr="005A3690" w:rsidRDefault="005A3690" w:rsidP="005A3690">
      <w:pPr>
        <w:spacing w:before="120" w:after="240" w:line="360" w:lineRule="auto"/>
        <w:ind w:left="284" w:firstLine="142"/>
        <w:jc w:val="left"/>
      </w:pPr>
      <w:r w:rsidRPr="005A3690">
        <w:rPr>
          <w:color w:val="000000"/>
        </w:rPr>
        <w:t>Температурный график отпуска тепла с котельной  МУП «УТВиВ «Сибиряк» МО с.п. Нижнесортымский – 100/70</w:t>
      </w:r>
      <w:r w:rsidRPr="005A3690">
        <w:rPr>
          <w:rFonts w:ascii="Calibri" w:hAnsi="Calibri" w:cs="Calibri"/>
          <w:color w:val="000000"/>
        </w:rPr>
        <w:t>˚</w:t>
      </w:r>
      <w:r w:rsidRPr="005A3690">
        <w:rPr>
          <w:color w:val="000000"/>
        </w:rPr>
        <w:t>С.</w:t>
      </w:r>
      <w:r w:rsidRPr="005A3690">
        <w:t xml:space="preserve"> </w:t>
      </w:r>
    </w:p>
    <w:p w:rsidR="005A3690" w:rsidRPr="005A3690" w:rsidRDefault="005A3690" w:rsidP="005A3690">
      <w:pPr>
        <w:spacing w:before="120" w:after="240" w:line="360" w:lineRule="auto"/>
        <w:ind w:left="284" w:firstLine="142"/>
        <w:jc w:val="left"/>
        <w:rPr>
          <w:color w:val="000000"/>
        </w:rPr>
      </w:pPr>
      <w:r w:rsidRPr="005A3690">
        <w:rPr>
          <w:color w:val="000000"/>
        </w:rPr>
        <w:lastRenderedPageBreak/>
        <w:t xml:space="preserve">Температурный график отпуска тепла потребителям, подключенным к тепловой сети через ЦТП №1,2,3,4,5,6 на 2020-2021гг. по МУП «УТВиВ «Сибиряк» МО с.п. Нижнесортымский 95-70 </w:t>
      </w:r>
      <w:r w:rsidRPr="005A3690">
        <w:rPr>
          <w:rFonts w:ascii="Calibri" w:hAnsi="Calibri" w:cs="Calibri"/>
          <w:color w:val="000000"/>
        </w:rPr>
        <w:t>˚</w:t>
      </w:r>
      <w:r w:rsidRPr="005A3690">
        <w:rPr>
          <w:color w:val="000000"/>
        </w:rPr>
        <w:t>С</w:t>
      </w:r>
    </w:p>
    <w:p w:rsidR="005A3690" w:rsidRPr="005A3690" w:rsidRDefault="005A3690" w:rsidP="005A3690">
      <w:pPr>
        <w:spacing w:before="120" w:after="240" w:line="360" w:lineRule="auto"/>
        <w:ind w:left="284"/>
        <w:jc w:val="left"/>
      </w:pPr>
      <w:r w:rsidRPr="005A3690">
        <w:rPr>
          <w:color w:val="000000"/>
        </w:rPr>
        <w:t>Температурный график отпуска тепла с котельной НГДУ «</w:t>
      </w:r>
      <w:proofErr w:type="spellStart"/>
      <w:r w:rsidRPr="005A3690">
        <w:rPr>
          <w:color w:val="000000"/>
        </w:rPr>
        <w:t>Нижнесортымскнефть</w:t>
      </w:r>
      <w:proofErr w:type="spellEnd"/>
      <w:r w:rsidRPr="005A3690">
        <w:rPr>
          <w:color w:val="000000"/>
        </w:rPr>
        <w:t>» -95/70</w:t>
      </w:r>
      <w:r w:rsidRPr="005A3690">
        <w:rPr>
          <w:rFonts w:ascii="Calibri" w:hAnsi="Calibri" w:cs="Calibri"/>
          <w:color w:val="000000"/>
        </w:rPr>
        <w:t>˚</w:t>
      </w:r>
      <w:r w:rsidRPr="005A3690">
        <w:rPr>
          <w:color w:val="000000"/>
        </w:rPr>
        <w:t xml:space="preserve"> С.</w:t>
      </w:r>
      <w:r w:rsidRPr="005A3690">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keepNext/>
        <w:keepLines/>
        <w:spacing w:before="40"/>
        <w:ind w:left="284"/>
        <w:outlineLvl w:val="1"/>
        <w:rPr>
          <w:b/>
          <w:szCs w:val="26"/>
          <w:lang w:eastAsia="en-US"/>
        </w:rPr>
      </w:pPr>
      <w:bookmarkStart w:id="52" w:name="_Toc55437878"/>
      <w:bookmarkStart w:id="53" w:name="_Toc57104218"/>
      <w:r w:rsidRPr="005A3690">
        <w:rPr>
          <w:b/>
          <w:szCs w:val="26"/>
          <w:lang w:eastAsia="en-US"/>
        </w:rPr>
        <w:t>5.10.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52"/>
      <w:bookmarkEnd w:id="53"/>
      <w:r w:rsidRPr="005A3690">
        <w:rPr>
          <w:b/>
          <w:szCs w:val="26"/>
          <w:lang w:eastAsia="en-US"/>
        </w:rPr>
        <w:t xml:space="preserve"> </w:t>
      </w:r>
    </w:p>
    <w:p w:rsidR="005A3690" w:rsidRPr="005A3690" w:rsidRDefault="005A3690" w:rsidP="005A3690">
      <w:pPr>
        <w:spacing w:before="120" w:after="240"/>
        <w:ind w:left="284"/>
        <w:rPr>
          <w:szCs w:val="20"/>
        </w:rPr>
      </w:pPr>
      <w:r w:rsidRPr="005A3690">
        <w:rPr>
          <w:rFonts w:eastAsia="Calibri"/>
          <w:i/>
          <w:szCs w:val="28"/>
          <w:lang w:eastAsia="en-US"/>
        </w:rPr>
        <w:t xml:space="preserve">        Перспективная установленная тепловая мощность</w:t>
      </w:r>
      <w:r w:rsidRPr="005A3690">
        <w:rPr>
          <w:rFonts w:eastAsia="Calibri"/>
          <w:szCs w:val="28"/>
          <w:lang w:eastAsia="en-US"/>
        </w:rPr>
        <w:t xml:space="preserve"> каждого источника тепловой энергии согласно выбранному Варианту развития схемы теплоснабжения в сельском поселении   Нижнесортымский представлена в </w:t>
      </w:r>
      <w:r w:rsidRPr="005A3690">
        <w:rPr>
          <w:szCs w:val="20"/>
        </w:rPr>
        <w:t>таблице 5.10.1.</w:t>
      </w:r>
    </w:p>
    <w:p w:rsidR="005A3690" w:rsidRPr="005A3690" w:rsidRDefault="005A3690" w:rsidP="005A3690">
      <w:pPr>
        <w:spacing w:line="360" w:lineRule="auto"/>
        <w:ind w:firstLine="708"/>
        <w:jc w:val="right"/>
        <w:rPr>
          <w:rFonts w:eastAsia="Calibri"/>
          <w:szCs w:val="28"/>
          <w:lang w:eastAsia="en-US"/>
        </w:rPr>
      </w:pPr>
      <w:r w:rsidRPr="005A3690">
        <w:rPr>
          <w:rFonts w:eastAsia="Calibri"/>
          <w:szCs w:val="28"/>
          <w:lang w:eastAsia="en-US"/>
        </w:rPr>
        <w:t xml:space="preserve">Таблица 5.10.1. </w:t>
      </w:r>
    </w:p>
    <w:p w:rsidR="005A3690" w:rsidRPr="005A3690" w:rsidRDefault="005A3690" w:rsidP="005A3690">
      <w:pPr>
        <w:ind w:firstLine="680"/>
        <w:rPr>
          <w:szCs w:val="20"/>
        </w:rPr>
      </w:pPr>
    </w:p>
    <w:tbl>
      <w:tblPr>
        <w:tblStyle w:val="1112"/>
        <w:tblW w:w="9776" w:type="dxa"/>
        <w:tblInd w:w="250" w:type="dxa"/>
        <w:shd w:val="clear" w:color="auto" w:fill="FFFFFF"/>
        <w:tblLook w:val="04A0"/>
      </w:tblPr>
      <w:tblGrid>
        <w:gridCol w:w="728"/>
        <w:gridCol w:w="2811"/>
        <w:gridCol w:w="2410"/>
        <w:gridCol w:w="1984"/>
        <w:gridCol w:w="1843"/>
      </w:tblGrid>
      <w:tr w:rsidR="005A3690" w:rsidRPr="005A3690" w:rsidTr="0027755F">
        <w:trPr>
          <w:trHeight w:val="1566"/>
        </w:trPr>
        <w:tc>
          <w:tcPr>
            <w:tcW w:w="728" w:type="dxa"/>
            <w:shd w:val="clear" w:color="auto" w:fill="FFFFFF"/>
            <w:vAlign w:val="center"/>
            <w:hideMark/>
          </w:tcPr>
          <w:p w:rsidR="005A3690" w:rsidRPr="005A3690" w:rsidRDefault="005A3690" w:rsidP="005A3690">
            <w:pPr>
              <w:jc w:val="center"/>
              <w:rPr>
                <w:b/>
                <w:sz w:val="20"/>
                <w:szCs w:val="20"/>
              </w:rPr>
            </w:pPr>
            <w:r w:rsidRPr="005A3690">
              <w:rPr>
                <w:b/>
                <w:sz w:val="20"/>
                <w:szCs w:val="20"/>
              </w:rPr>
              <w:t>№ п/п</w:t>
            </w:r>
          </w:p>
        </w:tc>
        <w:tc>
          <w:tcPr>
            <w:tcW w:w="2811" w:type="dxa"/>
            <w:shd w:val="clear" w:color="auto" w:fill="FFFFFF"/>
            <w:vAlign w:val="center"/>
            <w:hideMark/>
          </w:tcPr>
          <w:p w:rsidR="005A3690" w:rsidRPr="005A3690" w:rsidRDefault="005A3690" w:rsidP="005A3690">
            <w:pPr>
              <w:jc w:val="center"/>
              <w:rPr>
                <w:b/>
                <w:sz w:val="20"/>
                <w:szCs w:val="20"/>
              </w:rPr>
            </w:pPr>
            <w:r w:rsidRPr="005A3690">
              <w:rPr>
                <w:b/>
                <w:sz w:val="20"/>
                <w:szCs w:val="20"/>
              </w:rPr>
              <w:t>Котельная</w:t>
            </w:r>
          </w:p>
        </w:tc>
        <w:tc>
          <w:tcPr>
            <w:tcW w:w="2410" w:type="dxa"/>
            <w:shd w:val="clear" w:color="auto" w:fill="FFFFFF"/>
            <w:vAlign w:val="center"/>
            <w:hideMark/>
          </w:tcPr>
          <w:p w:rsidR="005A3690" w:rsidRPr="005A3690" w:rsidRDefault="005A3690" w:rsidP="005A3690">
            <w:pPr>
              <w:jc w:val="center"/>
              <w:rPr>
                <w:b/>
                <w:sz w:val="20"/>
                <w:szCs w:val="20"/>
              </w:rPr>
            </w:pPr>
            <w:proofErr w:type="gramStart"/>
            <w:r w:rsidRPr="005A3690">
              <w:rPr>
                <w:b/>
                <w:sz w:val="20"/>
                <w:szCs w:val="20"/>
              </w:rPr>
              <w:t>Установленная</w:t>
            </w:r>
            <w:proofErr w:type="gramEnd"/>
            <w:r w:rsidRPr="005A3690">
              <w:rPr>
                <w:b/>
                <w:sz w:val="20"/>
                <w:szCs w:val="20"/>
              </w:rPr>
              <w:t xml:space="preserve"> </w:t>
            </w:r>
          </w:p>
          <w:p w:rsidR="005A3690" w:rsidRPr="005A3690" w:rsidRDefault="005A3690" w:rsidP="005A3690">
            <w:pPr>
              <w:jc w:val="center"/>
              <w:rPr>
                <w:b/>
                <w:sz w:val="20"/>
                <w:szCs w:val="20"/>
              </w:rPr>
            </w:pPr>
            <w:r w:rsidRPr="005A3690">
              <w:rPr>
                <w:b/>
                <w:sz w:val="20"/>
                <w:szCs w:val="20"/>
              </w:rPr>
              <w:t>Мощность, Гкал/час</w:t>
            </w:r>
          </w:p>
        </w:tc>
        <w:tc>
          <w:tcPr>
            <w:tcW w:w="1984" w:type="dxa"/>
            <w:tcBorders>
              <w:top w:val="single" w:sz="8" w:space="0" w:color="auto"/>
              <w:left w:val="single" w:sz="8" w:space="0" w:color="auto"/>
              <w:right w:val="nil"/>
            </w:tcBorders>
            <w:shd w:val="clear" w:color="auto" w:fill="FFFFFF"/>
            <w:noWrap/>
            <w:vAlign w:val="center"/>
          </w:tcPr>
          <w:p w:rsidR="005A3690" w:rsidRPr="005A3690" w:rsidRDefault="005A3690" w:rsidP="005A3690">
            <w:pPr>
              <w:jc w:val="center"/>
              <w:rPr>
                <w:b/>
                <w:bCs/>
                <w:sz w:val="20"/>
                <w:szCs w:val="20"/>
              </w:rPr>
            </w:pPr>
            <w:r w:rsidRPr="005A3690">
              <w:rPr>
                <w:b/>
                <w:bCs/>
                <w:sz w:val="20"/>
                <w:szCs w:val="20"/>
              </w:rPr>
              <w:t>Подключенная</w:t>
            </w:r>
          </w:p>
          <w:p w:rsidR="005A3690" w:rsidRPr="005A3690" w:rsidRDefault="005A3690" w:rsidP="005A3690">
            <w:pPr>
              <w:jc w:val="center"/>
              <w:rPr>
                <w:b/>
                <w:sz w:val="20"/>
                <w:szCs w:val="20"/>
              </w:rPr>
            </w:pPr>
            <w:r w:rsidRPr="005A3690">
              <w:rPr>
                <w:b/>
                <w:bCs/>
                <w:sz w:val="20"/>
                <w:szCs w:val="20"/>
              </w:rPr>
              <w:t>нагрузка,</w:t>
            </w:r>
            <w:r w:rsidRPr="005A3690">
              <w:rPr>
                <w:b/>
                <w:sz w:val="20"/>
                <w:szCs w:val="20"/>
              </w:rPr>
              <w:t xml:space="preserve"> Гкал/час</w:t>
            </w:r>
          </w:p>
          <w:p w:rsidR="005A3690" w:rsidRPr="005A3690" w:rsidRDefault="005A3690" w:rsidP="005A3690">
            <w:pPr>
              <w:jc w:val="center"/>
              <w:rPr>
                <w:b/>
                <w:bCs/>
                <w:sz w:val="20"/>
                <w:szCs w:val="20"/>
              </w:rPr>
            </w:pPr>
            <w:r w:rsidRPr="005A3690">
              <w:rPr>
                <w:b/>
                <w:sz w:val="20"/>
                <w:szCs w:val="20"/>
              </w:rPr>
              <w:t>Существующее положение (2020)</w:t>
            </w:r>
          </w:p>
        </w:tc>
        <w:tc>
          <w:tcPr>
            <w:tcW w:w="1843" w:type="dxa"/>
            <w:tcBorders>
              <w:top w:val="single" w:sz="8" w:space="0" w:color="auto"/>
              <w:left w:val="single" w:sz="8" w:space="0" w:color="auto"/>
              <w:right w:val="single" w:sz="8" w:space="0" w:color="auto"/>
            </w:tcBorders>
            <w:shd w:val="clear" w:color="auto" w:fill="FFFFFF"/>
            <w:vAlign w:val="center"/>
          </w:tcPr>
          <w:p w:rsidR="005A3690" w:rsidRPr="005A3690" w:rsidRDefault="005A3690" w:rsidP="005A3690">
            <w:pPr>
              <w:jc w:val="center"/>
              <w:rPr>
                <w:b/>
                <w:bCs/>
                <w:sz w:val="20"/>
                <w:szCs w:val="20"/>
              </w:rPr>
            </w:pPr>
            <w:r w:rsidRPr="005A3690">
              <w:rPr>
                <w:b/>
                <w:bCs/>
                <w:sz w:val="20"/>
                <w:szCs w:val="20"/>
              </w:rPr>
              <w:t>Подключенная</w:t>
            </w:r>
          </w:p>
          <w:p w:rsidR="005A3690" w:rsidRPr="005A3690" w:rsidRDefault="005A3690" w:rsidP="005A3690">
            <w:pPr>
              <w:jc w:val="center"/>
              <w:rPr>
                <w:b/>
                <w:sz w:val="20"/>
                <w:szCs w:val="20"/>
              </w:rPr>
            </w:pPr>
            <w:r w:rsidRPr="005A3690">
              <w:rPr>
                <w:b/>
                <w:bCs/>
                <w:sz w:val="20"/>
                <w:szCs w:val="20"/>
              </w:rPr>
              <w:t>нагрузка,</w:t>
            </w:r>
            <w:r w:rsidRPr="005A3690">
              <w:rPr>
                <w:b/>
                <w:sz w:val="20"/>
                <w:szCs w:val="20"/>
              </w:rPr>
              <w:t xml:space="preserve"> Гкал/час</w:t>
            </w:r>
          </w:p>
          <w:p w:rsidR="005A3690" w:rsidRPr="005A3690" w:rsidRDefault="005A3690" w:rsidP="005A3690">
            <w:pPr>
              <w:jc w:val="center"/>
              <w:rPr>
                <w:b/>
                <w:bCs/>
                <w:sz w:val="20"/>
                <w:szCs w:val="20"/>
              </w:rPr>
            </w:pPr>
            <w:r w:rsidRPr="005A3690">
              <w:rPr>
                <w:b/>
                <w:bCs/>
                <w:color w:val="000000"/>
                <w:sz w:val="20"/>
                <w:szCs w:val="20"/>
              </w:rPr>
              <w:t>Расчетный срок (2029)</w:t>
            </w:r>
          </w:p>
        </w:tc>
      </w:tr>
      <w:tr w:rsidR="005A3690" w:rsidRPr="005A3690" w:rsidTr="0027755F">
        <w:trPr>
          <w:trHeight w:val="601"/>
        </w:trPr>
        <w:tc>
          <w:tcPr>
            <w:tcW w:w="9776" w:type="dxa"/>
            <w:gridSpan w:val="5"/>
            <w:tcBorders>
              <w:right w:val="single" w:sz="8" w:space="0" w:color="auto"/>
            </w:tcBorders>
            <w:shd w:val="clear" w:color="auto" w:fill="FFFFFF"/>
            <w:vAlign w:val="center"/>
          </w:tcPr>
          <w:p w:rsidR="005A3690" w:rsidRPr="005A3690" w:rsidRDefault="005A3690" w:rsidP="005A3690">
            <w:pPr>
              <w:jc w:val="center"/>
              <w:rPr>
                <w:sz w:val="22"/>
                <w:szCs w:val="20"/>
              </w:rPr>
            </w:pPr>
            <w:r w:rsidRPr="005A3690">
              <w:rPr>
                <w:color w:val="000000"/>
                <w:sz w:val="24"/>
              </w:rPr>
              <w:t>МО сельское поселение    Нижнесортымский</w:t>
            </w:r>
          </w:p>
        </w:tc>
      </w:tr>
      <w:tr w:rsidR="005A3690" w:rsidRPr="005A3690" w:rsidTr="0027755F">
        <w:trPr>
          <w:trHeight w:val="824"/>
        </w:trPr>
        <w:tc>
          <w:tcPr>
            <w:tcW w:w="728" w:type="dxa"/>
            <w:shd w:val="clear" w:color="auto" w:fill="FFFFFF"/>
            <w:vAlign w:val="center"/>
            <w:hideMark/>
          </w:tcPr>
          <w:p w:rsidR="005A3690" w:rsidRPr="005A3690" w:rsidRDefault="005A3690" w:rsidP="005A3690">
            <w:pPr>
              <w:jc w:val="center"/>
              <w:rPr>
                <w:sz w:val="20"/>
                <w:szCs w:val="20"/>
              </w:rPr>
            </w:pPr>
            <w:r w:rsidRPr="005A3690">
              <w:rPr>
                <w:sz w:val="20"/>
                <w:szCs w:val="20"/>
              </w:rPr>
              <w:t>1</w:t>
            </w:r>
          </w:p>
        </w:tc>
        <w:tc>
          <w:tcPr>
            <w:tcW w:w="2811" w:type="dxa"/>
            <w:tcBorders>
              <w:top w:val="single" w:sz="4" w:space="0" w:color="auto"/>
              <w:left w:val="single" w:sz="4" w:space="0" w:color="auto"/>
              <w:bottom w:val="single" w:sz="4" w:space="0" w:color="auto"/>
              <w:right w:val="single" w:sz="4" w:space="0" w:color="auto"/>
            </w:tcBorders>
            <w:vAlign w:val="center"/>
          </w:tcPr>
          <w:p w:rsidR="005A3690" w:rsidRPr="005A3690" w:rsidRDefault="005A3690" w:rsidP="005A3690">
            <w:pPr>
              <w:jc w:val="left"/>
              <w:rPr>
                <w:color w:val="000000"/>
                <w:sz w:val="24"/>
              </w:rPr>
            </w:pPr>
            <w:r w:rsidRPr="005A3690">
              <w:rPr>
                <w:color w:val="000000"/>
                <w:sz w:val="24"/>
              </w:rPr>
              <w:t xml:space="preserve">Котельная ДЕ-25 МУП «УТВиВ «Сибиряк» МО с.п. Нижнесортымский  </w:t>
            </w:r>
          </w:p>
        </w:tc>
        <w:tc>
          <w:tcPr>
            <w:tcW w:w="2410" w:type="dxa"/>
            <w:shd w:val="clear" w:color="auto" w:fill="FFFFFF"/>
            <w:vAlign w:val="center"/>
          </w:tcPr>
          <w:p w:rsidR="005A3690" w:rsidRPr="005A3690" w:rsidRDefault="005A3690" w:rsidP="005A3690">
            <w:pPr>
              <w:jc w:val="center"/>
              <w:rPr>
                <w:color w:val="000000"/>
                <w:sz w:val="20"/>
                <w:szCs w:val="20"/>
              </w:rPr>
            </w:pPr>
            <w:r w:rsidRPr="005A3690">
              <w:rPr>
                <w:color w:val="000000"/>
                <w:sz w:val="20"/>
                <w:szCs w:val="20"/>
              </w:rPr>
              <w:t>55,6</w:t>
            </w:r>
          </w:p>
        </w:tc>
        <w:tc>
          <w:tcPr>
            <w:tcW w:w="1984" w:type="dxa"/>
            <w:tcBorders>
              <w:top w:val="single" w:sz="8" w:space="0" w:color="auto"/>
              <w:left w:val="nil"/>
              <w:bottom w:val="single" w:sz="8" w:space="0" w:color="auto"/>
              <w:right w:val="single" w:sz="8" w:space="0" w:color="auto"/>
            </w:tcBorders>
            <w:shd w:val="clear" w:color="auto" w:fill="FFFFFF"/>
            <w:noWrap/>
            <w:vAlign w:val="center"/>
          </w:tcPr>
          <w:p w:rsidR="005A3690" w:rsidRPr="0027755F" w:rsidRDefault="005A3690" w:rsidP="005A3690">
            <w:pPr>
              <w:jc w:val="center"/>
              <w:rPr>
                <w:color w:val="FF0000"/>
                <w:sz w:val="22"/>
                <w:szCs w:val="20"/>
              </w:rPr>
            </w:pPr>
            <w:r w:rsidRPr="0027755F">
              <w:rPr>
                <w:color w:val="000000"/>
                <w:sz w:val="22"/>
                <w:szCs w:val="20"/>
              </w:rPr>
              <w:t>49,75</w:t>
            </w:r>
          </w:p>
        </w:tc>
        <w:tc>
          <w:tcPr>
            <w:tcW w:w="1843" w:type="dxa"/>
            <w:tcBorders>
              <w:top w:val="single" w:sz="8" w:space="0" w:color="auto"/>
              <w:left w:val="nil"/>
              <w:bottom w:val="single" w:sz="8" w:space="0" w:color="auto"/>
              <w:right w:val="single" w:sz="8" w:space="0" w:color="auto"/>
            </w:tcBorders>
            <w:shd w:val="clear" w:color="auto" w:fill="FFFFFF"/>
            <w:vAlign w:val="center"/>
          </w:tcPr>
          <w:p w:rsidR="005A3690" w:rsidRPr="0027755F" w:rsidRDefault="005A3690" w:rsidP="005A3690">
            <w:pPr>
              <w:jc w:val="center"/>
              <w:rPr>
                <w:color w:val="FF0000"/>
                <w:sz w:val="22"/>
                <w:szCs w:val="20"/>
              </w:rPr>
            </w:pPr>
            <w:r w:rsidRPr="0027755F">
              <w:rPr>
                <w:color w:val="000000"/>
                <w:sz w:val="22"/>
                <w:szCs w:val="20"/>
              </w:rPr>
              <w:t>49,75</w:t>
            </w:r>
          </w:p>
        </w:tc>
      </w:tr>
      <w:tr w:rsidR="005A3690" w:rsidRPr="005A3690" w:rsidTr="0027755F">
        <w:trPr>
          <w:trHeight w:val="824"/>
        </w:trPr>
        <w:tc>
          <w:tcPr>
            <w:tcW w:w="728" w:type="dxa"/>
            <w:shd w:val="clear" w:color="auto" w:fill="FFFFFF"/>
            <w:vAlign w:val="center"/>
          </w:tcPr>
          <w:p w:rsidR="005A3690" w:rsidRPr="005A3690" w:rsidRDefault="005A3690" w:rsidP="005A3690">
            <w:pPr>
              <w:jc w:val="center"/>
              <w:rPr>
                <w:sz w:val="20"/>
                <w:szCs w:val="20"/>
              </w:rPr>
            </w:pPr>
            <w:r w:rsidRPr="005A3690">
              <w:rPr>
                <w:sz w:val="20"/>
                <w:szCs w:val="20"/>
              </w:rPr>
              <w:t>2</w:t>
            </w:r>
          </w:p>
        </w:tc>
        <w:tc>
          <w:tcPr>
            <w:tcW w:w="2811" w:type="dxa"/>
            <w:tcBorders>
              <w:top w:val="single" w:sz="4" w:space="0" w:color="auto"/>
              <w:left w:val="single" w:sz="4" w:space="0" w:color="auto"/>
              <w:bottom w:val="single" w:sz="4" w:space="0" w:color="auto"/>
              <w:right w:val="single" w:sz="4" w:space="0" w:color="auto"/>
            </w:tcBorders>
            <w:vAlign w:val="center"/>
          </w:tcPr>
          <w:p w:rsidR="005A3690" w:rsidRPr="005A3690" w:rsidRDefault="005A3690" w:rsidP="005A3690">
            <w:pPr>
              <w:jc w:val="left"/>
              <w:rPr>
                <w:color w:val="000000"/>
                <w:sz w:val="24"/>
              </w:rPr>
            </w:pPr>
            <w:r w:rsidRPr="005A3690">
              <w:rPr>
                <w:color w:val="000000"/>
                <w:sz w:val="24"/>
              </w:rPr>
              <w:t>Автоматизированная блочно-модульная котельная с.п. Нижнесортымский 9 МВт</w:t>
            </w:r>
          </w:p>
        </w:tc>
        <w:tc>
          <w:tcPr>
            <w:tcW w:w="2410" w:type="dxa"/>
            <w:shd w:val="clear" w:color="auto" w:fill="FFFFFF"/>
            <w:vAlign w:val="center"/>
          </w:tcPr>
          <w:p w:rsidR="005A3690" w:rsidRPr="005A3690" w:rsidRDefault="005A3690" w:rsidP="005A3690">
            <w:pPr>
              <w:jc w:val="center"/>
              <w:rPr>
                <w:color w:val="000000"/>
                <w:sz w:val="20"/>
                <w:szCs w:val="20"/>
              </w:rPr>
            </w:pPr>
            <w:r w:rsidRPr="005A3690">
              <w:rPr>
                <w:color w:val="000000"/>
                <w:sz w:val="20"/>
                <w:szCs w:val="20"/>
              </w:rPr>
              <w:t>-</w:t>
            </w:r>
          </w:p>
        </w:tc>
        <w:tc>
          <w:tcPr>
            <w:tcW w:w="1984" w:type="dxa"/>
            <w:tcBorders>
              <w:top w:val="single" w:sz="8" w:space="0" w:color="auto"/>
              <w:left w:val="nil"/>
              <w:bottom w:val="single" w:sz="8" w:space="0" w:color="auto"/>
              <w:right w:val="single" w:sz="8" w:space="0" w:color="auto"/>
            </w:tcBorders>
            <w:shd w:val="clear" w:color="auto" w:fill="FFFFFF"/>
            <w:noWrap/>
            <w:vAlign w:val="center"/>
          </w:tcPr>
          <w:p w:rsidR="005A3690" w:rsidRPr="005A3690" w:rsidRDefault="005A3690" w:rsidP="005A3690">
            <w:pPr>
              <w:jc w:val="center"/>
              <w:rPr>
                <w:color w:val="000000"/>
                <w:sz w:val="22"/>
                <w:szCs w:val="20"/>
              </w:rPr>
            </w:pPr>
            <w:r w:rsidRPr="005A3690">
              <w:rPr>
                <w:color w:val="000000"/>
                <w:sz w:val="22"/>
                <w:szCs w:val="20"/>
              </w:rPr>
              <w:t>-</w:t>
            </w:r>
          </w:p>
        </w:tc>
        <w:tc>
          <w:tcPr>
            <w:tcW w:w="1843" w:type="dxa"/>
            <w:tcBorders>
              <w:top w:val="single" w:sz="8" w:space="0" w:color="auto"/>
              <w:left w:val="nil"/>
              <w:bottom w:val="single" w:sz="8" w:space="0" w:color="auto"/>
              <w:right w:val="single" w:sz="8" w:space="0" w:color="auto"/>
            </w:tcBorders>
            <w:shd w:val="clear" w:color="auto" w:fill="FFFFFF"/>
            <w:vAlign w:val="center"/>
          </w:tcPr>
          <w:p w:rsidR="005A3690" w:rsidRPr="005A3690" w:rsidRDefault="005A3690" w:rsidP="005A3690">
            <w:pPr>
              <w:jc w:val="center"/>
              <w:rPr>
                <w:color w:val="000000"/>
                <w:sz w:val="22"/>
                <w:szCs w:val="20"/>
              </w:rPr>
            </w:pPr>
            <w:r w:rsidRPr="005A3690">
              <w:rPr>
                <w:color w:val="000000"/>
                <w:sz w:val="22"/>
                <w:szCs w:val="20"/>
              </w:rPr>
              <w:t>3,03</w:t>
            </w:r>
          </w:p>
        </w:tc>
      </w:tr>
      <w:tr w:rsidR="005A3690" w:rsidRPr="005A3690" w:rsidTr="0027755F">
        <w:trPr>
          <w:trHeight w:val="918"/>
        </w:trPr>
        <w:tc>
          <w:tcPr>
            <w:tcW w:w="728" w:type="dxa"/>
            <w:shd w:val="clear" w:color="auto" w:fill="FFFFFF"/>
            <w:vAlign w:val="center"/>
          </w:tcPr>
          <w:p w:rsidR="005A3690" w:rsidRPr="005A3690" w:rsidRDefault="005A3690" w:rsidP="005A3690">
            <w:pPr>
              <w:jc w:val="center"/>
              <w:rPr>
                <w:sz w:val="20"/>
                <w:szCs w:val="20"/>
              </w:rPr>
            </w:pPr>
            <w:r w:rsidRPr="005A3690">
              <w:rPr>
                <w:sz w:val="20"/>
                <w:szCs w:val="20"/>
              </w:rPr>
              <w:t>3</w:t>
            </w:r>
          </w:p>
        </w:tc>
        <w:tc>
          <w:tcPr>
            <w:tcW w:w="2811" w:type="dxa"/>
            <w:tcBorders>
              <w:top w:val="single" w:sz="4" w:space="0" w:color="auto"/>
              <w:left w:val="single" w:sz="4" w:space="0" w:color="auto"/>
              <w:bottom w:val="single" w:sz="4" w:space="0" w:color="auto"/>
              <w:right w:val="single" w:sz="4" w:space="0" w:color="auto"/>
            </w:tcBorders>
            <w:vAlign w:val="center"/>
          </w:tcPr>
          <w:p w:rsidR="005A3690" w:rsidRPr="005A3690" w:rsidRDefault="005A3690" w:rsidP="005A3690">
            <w:pPr>
              <w:jc w:val="left"/>
              <w:rPr>
                <w:color w:val="000000"/>
                <w:sz w:val="24"/>
              </w:rPr>
            </w:pPr>
            <w:r w:rsidRPr="005A3690">
              <w:rPr>
                <w:color w:val="000000"/>
                <w:sz w:val="24"/>
              </w:rPr>
              <w:t>Котельные НГДУ «</w:t>
            </w:r>
            <w:proofErr w:type="spellStart"/>
            <w:r w:rsidRPr="005A3690">
              <w:rPr>
                <w:color w:val="000000"/>
                <w:sz w:val="24"/>
              </w:rPr>
              <w:t>Нижнесортымскнефть</w:t>
            </w:r>
            <w:proofErr w:type="spellEnd"/>
            <w:r w:rsidRPr="005A3690">
              <w:rPr>
                <w:color w:val="000000"/>
                <w:sz w:val="24"/>
              </w:rPr>
              <w:t>»</w:t>
            </w:r>
          </w:p>
        </w:tc>
        <w:tc>
          <w:tcPr>
            <w:tcW w:w="2410" w:type="dxa"/>
            <w:shd w:val="clear" w:color="auto" w:fill="FFFFFF"/>
            <w:vAlign w:val="center"/>
          </w:tcPr>
          <w:p w:rsidR="005A3690" w:rsidRPr="005A3690" w:rsidRDefault="005A3690" w:rsidP="005A3690">
            <w:pPr>
              <w:jc w:val="center"/>
              <w:rPr>
                <w:color w:val="000000"/>
                <w:sz w:val="20"/>
                <w:szCs w:val="20"/>
              </w:rPr>
            </w:pPr>
            <w:r w:rsidRPr="005A3690">
              <w:rPr>
                <w:color w:val="000000"/>
                <w:sz w:val="20"/>
                <w:szCs w:val="20"/>
              </w:rPr>
              <w:t>62,9</w:t>
            </w:r>
          </w:p>
        </w:tc>
        <w:tc>
          <w:tcPr>
            <w:tcW w:w="1984" w:type="dxa"/>
            <w:tcBorders>
              <w:top w:val="single" w:sz="8" w:space="0" w:color="auto"/>
              <w:left w:val="nil"/>
              <w:bottom w:val="single" w:sz="8" w:space="0" w:color="auto"/>
              <w:right w:val="single" w:sz="8" w:space="0" w:color="auto"/>
            </w:tcBorders>
            <w:shd w:val="clear" w:color="auto" w:fill="FFFFFF"/>
            <w:noWrap/>
            <w:vAlign w:val="center"/>
          </w:tcPr>
          <w:p w:rsidR="005A3690" w:rsidRPr="005A3690" w:rsidRDefault="005A3690" w:rsidP="005A3690">
            <w:pPr>
              <w:jc w:val="center"/>
              <w:rPr>
                <w:color w:val="000000"/>
                <w:sz w:val="22"/>
                <w:szCs w:val="20"/>
              </w:rPr>
            </w:pPr>
            <w:r w:rsidRPr="005A3690">
              <w:rPr>
                <w:color w:val="000000"/>
                <w:sz w:val="22"/>
                <w:szCs w:val="20"/>
              </w:rPr>
              <w:t>38,25</w:t>
            </w:r>
          </w:p>
        </w:tc>
        <w:tc>
          <w:tcPr>
            <w:tcW w:w="1843" w:type="dxa"/>
            <w:tcBorders>
              <w:top w:val="single" w:sz="8" w:space="0" w:color="auto"/>
              <w:left w:val="nil"/>
              <w:bottom w:val="single" w:sz="8" w:space="0" w:color="auto"/>
              <w:right w:val="single" w:sz="8" w:space="0" w:color="auto"/>
            </w:tcBorders>
            <w:shd w:val="clear" w:color="auto" w:fill="FFFFFF"/>
            <w:vAlign w:val="center"/>
          </w:tcPr>
          <w:p w:rsidR="005A3690" w:rsidRPr="005A3690" w:rsidRDefault="005A3690" w:rsidP="005A3690">
            <w:pPr>
              <w:jc w:val="center"/>
              <w:rPr>
                <w:color w:val="000000"/>
                <w:sz w:val="22"/>
                <w:szCs w:val="20"/>
              </w:rPr>
            </w:pPr>
            <w:r w:rsidRPr="005A3690">
              <w:rPr>
                <w:color w:val="000000"/>
                <w:sz w:val="22"/>
                <w:szCs w:val="20"/>
              </w:rPr>
              <w:t>38,25</w:t>
            </w:r>
          </w:p>
        </w:tc>
      </w:tr>
    </w:tbl>
    <w:p w:rsidR="005A3690" w:rsidRPr="005A3690" w:rsidRDefault="005A3690" w:rsidP="005A3690">
      <w:pPr>
        <w:rPr>
          <w:lang w:eastAsia="en-US"/>
        </w:rPr>
      </w:pPr>
    </w:p>
    <w:p w:rsidR="005A3690" w:rsidRPr="005A3690" w:rsidRDefault="005A3690" w:rsidP="005A3690">
      <w:pPr>
        <w:keepNext/>
        <w:keepLines/>
        <w:spacing w:before="40"/>
        <w:ind w:left="284"/>
        <w:outlineLvl w:val="1"/>
        <w:rPr>
          <w:b/>
          <w:szCs w:val="26"/>
          <w:lang w:eastAsia="en-US"/>
        </w:rPr>
      </w:pPr>
      <w:bookmarkStart w:id="54" w:name="_Toc55437879"/>
      <w:bookmarkStart w:id="55" w:name="_Toc57104219"/>
      <w:r w:rsidRPr="005A3690">
        <w:rPr>
          <w:b/>
          <w:szCs w:val="26"/>
          <w:lang w:eastAsia="en-US"/>
        </w:rPr>
        <w:t>5.11.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4"/>
      <w:bookmarkEnd w:id="55"/>
      <w:r w:rsidRPr="005A3690">
        <w:rPr>
          <w:b/>
          <w:szCs w:val="26"/>
          <w:lang w:eastAsia="en-US"/>
        </w:rPr>
        <w:t xml:space="preserve"> </w:t>
      </w:r>
    </w:p>
    <w:p w:rsidR="005A3690" w:rsidRPr="005A3690" w:rsidRDefault="005A3690" w:rsidP="005A3690">
      <w:pPr>
        <w:spacing w:before="240" w:after="160" w:line="360" w:lineRule="auto"/>
        <w:ind w:left="284" w:firstLine="709"/>
        <w:rPr>
          <w:lang w:eastAsia="en-US"/>
        </w:rPr>
      </w:pPr>
      <w:r w:rsidRPr="005A3690">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не планируется.</w:t>
      </w:r>
    </w:p>
    <w:p w:rsidR="005A3690" w:rsidRPr="005A3690" w:rsidRDefault="005A3690" w:rsidP="005A3690">
      <w:pPr>
        <w:keepNext/>
        <w:keepLines/>
        <w:spacing w:before="240"/>
        <w:ind w:left="-142"/>
        <w:jc w:val="center"/>
        <w:outlineLvl w:val="0"/>
        <w:rPr>
          <w:b/>
          <w:szCs w:val="28"/>
          <w:lang w:eastAsia="en-US"/>
        </w:rPr>
      </w:pPr>
      <w:bookmarkStart w:id="56" w:name="_Toc55437880"/>
      <w:bookmarkStart w:id="57" w:name="_Toc57104220"/>
      <w:r w:rsidRPr="005A3690">
        <w:rPr>
          <w:b/>
          <w:szCs w:val="28"/>
          <w:lang w:eastAsia="en-US"/>
        </w:rPr>
        <w:lastRenderedPageBreak/>
        <w:t>6.  Раздел 6 «Предложения по строительству и реконструкции тепловых сетей».</w:t>
      </w:r>
      <w:bookmarkEnd w:id="56"/>
      <w:bookmarkEnd w:id="57"/>
      <w:r w:rsidRPr="005A3690">
        <w:rPr>
          <w:b/>
          <w:szCs w:val="28"/>
          <w:lang w:eastAsia="en-US"/>
        </w:rPr>
        <w:t xml:space="preserve"> </w:t>
      </w:r>
    </w:p>
    <w:p w:rsidR="005A3690" w:rsidRPr="005A3690" w:rsidRDefault="005A3690" w:rsidP="005A3690">
      <w:pPr>
        <w:keepNext/>
        <w:keepLines/>
        <w:spacing w:before="40"/>
        <w:ind w:left="284"/>
        <w:outlineLvl w:val="1"/>
        <w:rPr>
          <w:b/>
          <w:szCs w:val="26"/>
          <w:lang w:eastAsia="en-US"/>
        </w:rPr>
      </w:pPr>
      <w:bookmarkStart w:id="58" w:name="_Toc55437881"/>
      <w:bookmarkStart w:id="59" w:name="_Toc57104221"/>
      <w:r w:rsidRPr="005A3690">
        <w:rPr>
          <w:b/>
          <w:szCs w:val="26"/>
          <w:lang w:eastAsia="en-US"/>
        </w:rPr>
        <w:t>6.1.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58"/>
      <w:bookmarkEnd w:id="59"/>
      <w:r w:rsidRPr="005A3690">
        <w:rPr>
          <w:b/>
          <w:szCs w:val="26"/>
          <w:lang w:eastAsia="en-US"/>
        </w:rPr>
        <w:t xml:space="preserve"> </w:t>
      </w:r>
    </w:p>
    <w:p w:rsidR="005A3690" w:rsidRPr="005A3690" w:rsidRDefault="005A3690" w:rsidP="005A3690">
      <w:pPr>
        <w:spacing w:before="240" w:line="360" w:lineRule="auto"/>
        <w:ind w:left="284" w:firstLine="567"/>
        <w:rPr>
          <w:rFonts w:eastAsia="Calibri"/>
          <w:szCs w:val="28"/>
          <w:lang w:eastAsia="en-US"/>
        </w:rPr>
      </w:pPr>
      <w:r w:rsidRPr="005A3690">
        <w:rPr>
          <w:rFonts w:eastAsia="Calibri"/>
          <w:szCs w:val="28"/>
          <w:lang w:eastAsia="en-US"/>
        </w:rPr>
        <w:t xml:space="preserve">Выбранным Вариантом развития схемы теплоснабжения </w:t>
      </w:r>
      <w:r w:rsidRPr="005A3690">
        <w:rPr>
          <w:color w:val="000000"/>
          <w:szCs w:val="28"/>
        </w:rPr>
        <w:t xml:space="preserve">в МО </w:t>
      </w:r>
      <w:r w:rsidR="0027755F">
        <w:rPr>
          <w:color w:val="000000"/>
          <w:szCs w:val="28"/>
        </w:rPr>
        <w:t>с.п.</w:t>
      </w:r>
      <w:r w:rsidRPr="005A3690">
        <w:rPr>
          <w:color w:val="000000"/>
          <w:szCs w:val="28"/>
        </w:rPr>
        <w:t xml:space="preserve">  Нижнесортымский</w:t>
      </w:r>
      <w:r w:rsidRPr="005A3690">
        <w:rPr>
          <w:rFonts w:eastAsia="Calibri"/>
          <w:color w:val="000000"/>
          <w:szCs w:val="28"/>
        </w:rPr>
        <w:t xml:space="preserve"> </w:t>
      </w:r>
      <w:r w:rsidRPr="005A3690">
        <w:rPr>
          <w:rFonts w:eastAsia="Calibri"/>
          <w:szCs w:val="28"/>
          <w:lang w:eastAsia="en-US"/>
        </w:rPr>
        <w:t>не планируется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p w:rsidR="005A3690" w:rsidRPr="005A3690" w:rsidRDefault="005A3690" w:rsidP="005A3690">
      <w:pPr>
        <w:keepNext/>
        <w:keepLines/>
        <w:spacing w:before="40"/>
        <w:ind w:left="284"/>
        <w:outlineLvl w:val="1"/>
        <w:rPr>
          <w:b/>
          <w:szCs w:val="26"/>
          <w:lang w:eastAsia="en-US"/>
        </w:rPr>
      </w:pPr>
      <w:bookmarkStart w:id="60" w:name="_Toc55437882"/>
      <w:bookmarkStart w:id="61" w:name="_Toc57104222"/>
      <w:r w:rsidRPr="005A3690">
        <w:rPr>
          <w:b/>
          <w:szCs w:val="26"/>
          <w:lang w:eastAsia="en-US"/>
        </w:rPr>
        <w:t>6.2.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поселения под жилищную, комплексную или производственную застройку.</w:t>
      </w:r>
      <w:bookmarkEnd w:id="60"/>
      <w:bookmarkEnd w:id="61"/>
      <w:r w:rsidRPr="005A3690">
        <w:rPr>
          <w:b/>
          <w:szCs w:val="26"/>
          <w:lang w:eastAsia="en-US"/>
        </w:rPr>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keepNext/>
        <w:keepLines/>
        <w:spacing w:before="40"/>
        <w:ind w:left="284"/>
        <w:outlineLvl w:val="1"/>
        <w:rPr>
          <w:szCs w:val="20"/>
        </w:rPr>
      </w:pPr>
      <w:bookmarkStart w:id="62" w:name="_Toc55437883"/>
      <w:bookmarkStart w:id="63" w:name="_Toc57104223"/>
      <w:proofErr w:type="gramStart"/>
      <w:r w:rsidRPr="005A3690">
        <w:rPr>
          <w:szCs w:val="20"/>
        </w:rPr>
        <w:t>•</w:t>
      </w:r>
      <w:r w:rsidRPr="005A3690">
        <w:rPr>
          <w:szCs w:val="20"/>
        </w:rPr>
        <w:tab/>
        <w:t xml:space="preserve">Строительство тепловых сетей от существующей теплотрассы до вновь построенной автоматизированной блочно-модульная котельная </w:t>
      </w:r>
      <w:r w:rsidR="0027755F">
        <w:rPr>
          <w:szCs w:val="20"/>
        </w:rPr>
        <w:t xml:space="preserve">МО </w:t>
      </w:r>
      <w:r w:rsidRPr="005A3690">
        <w:rPr>
          <w:szCs w:val="20"/>
        </w:rPr>
        <w:t>с.п.</w:t>
      </w:r>
      <w:proofErr w:type="gramEnd"/>
      <w:r w:rsidRPr="005A3690">
        <w:rPr>
          <w:szCs w:val="20"/>
        </w:rPr>
        <w:t xml:space="preserve"> </w:t>
      </w:r>
      <w:proofErr w:type="spellStart"/>
      <w:r w:rsidRPr="005A3690">
        <w:rPr>
          <w:szCs w:val="20"/>
        </w:rPr>
        <w:t>Нижне-сортымский</w:t>
      </w:r>
      <w:proofErr w:type="spellEnd"/>
      <w:r w:rsidRPr="005A3690">
        <w:rPr>
          <w:szCs w:val="20"/>
        </w:rPr>
        <w:t xml:space="preserve"> 9 МВт.</w:t>
      </w:r>
      <w:bookmarkEnd w:id="62"/>
      <w:bookmarkEnd w:id="63"/>
      <w:r w:rsidRPr="005A3690">
        <w:rPr>
          <w:szCs w:val="20"/>
        </w:rPr>
        <w:t xml:space="preserve">  </w:t>
      </w:r>
    </w:p>
    <w:p w:rsidR="005A3690" w:rsidRPr="005A3690" w:rsidRDefault="005A3690" w:rsidP="005A3690">
      <w:pPr>
        <w:keepNext/>
        <w:keepLines/>
        <w:spacing w:before="40"/>
        <w:ind w:left="284"/>
        <w:outlineLvl w:val="1"/>
        <w:rPr>
          <w:szCs w:val="20"/>
        </w:rPr>
      </w:pPr>
    </w:p>
    <w:p w:rsidR="005A3690" w:rsidRPr="005A3690" w:rsidRDefault="005A3690" w:rsidP="005A3690">
      <w:pPr>
        <w:keepNext/>
        <w:keepLines/>
        <w:spacing w:before="40"/>
        <w:ind w:left="284"/>
        <w:outlineLvl w:val="1"/>
        <w:rPr>
          <w:b/>
          <w:szCs w:val="26"/>
          <w:lang w:eastAsia="en-US"/>
        </w:rPr>
      </w:pPr>
      <w:bookmarkStart w:id="64" w:name="_Toc55437884"/>
      <w:bookmarkStart w:id="65" w:name="_Toc57104224"/>
      <w:r w:rsidRPr="005A3690">
        <w:rPr>
          <w:b/>
          <w:szCs w:val="26"/>
          <w:lang w:eastAsia="en-US"/>
        </w:rPr>
        <w:t>6.3.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4"/>
      <w:bookmarkEnd w:id="65"/>
      <w:r w:rsidRPr="005A3690">
        <w:rPr>
          <w:b/>
          <w:szCs w:val="26"/>
          <w:lang w:eastAsia="en-US"/>
        </w:rPr>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spacing w:before="120" w:after="120" w:line="360" w:lineRule="auto"/>
        <w:ind w:left="284" w:firstLine="680"/>
        <w:rPr>
          <w:rFonts w:eastAsia="Calibri"/>
          <w:szCs w:val="28"/>
          <w:lang w:eastAsia="en-US"/>
        </w:rPr>
      </w:pPr>
      <w:r w:rsidRPr="005A3690">
        <w:rPr>
          <w:rFonts w:eastAsia="Calibri"/>
          <w:szCs w:val="28"/>
          <w:lang w:eastAsia="en-US"/>
        </w:rPr>
        <w:t xml:space="preserve">Выбранным Вариантом развития схемы теплоснабжения в МО </w:t>
      </w:r>
      <w:r w:rsidR="0027755F">
        <w:rPr>
          <w:rFonts w:eastAsia="Calibri"/>
          <w:szCs w:val="28"/>
          <w:lang w:eastAsia="en-US"/>
        </w:rPr>
        <w:t>с.п.</w:t>
      </w:r>
      <w:r w:rsidRPr="005A3690">
        <w:rPr>
          <w:rFonts w:eastAsia="Calibri"/>
          <w:szCs w:val="28"/>
          <w:lang w:eastAsia="en-US"/>
        </w:rPr>
        <w:t xml:space="preserve">   Нижнесортымский не планируется строительство и реконструкция тепловых сетей</w:t>
      </w:r>
      <w:r w:rsidRPr="005A3690">
        <w:rPr>
          <w:rFonts w:eastAsia="Calibri"/>
          <w:i/>
          <w:szCs w:val="28"/>
          <w:lang w:eastAsia="en-US"/>
        </w:rPr>
        <w:t xml:space="preserve"> </w:t>
      </w:r>
      <w:r w:rsidRPr="005A3690">
        <w:rPr>
          <w:rFonts w:eastAsia="Calibri"/>
          <w:szCs w:val="28"/>
          <w:lang w:eastAsia="en-US"/>
        </w:rPr>
        <w:t xml:space="preserve">в </w:t>
      </w:r>
      <w:proofErr w:type="gramStart"/>
      <w:r w:rsidRPr="005A3690">
        <w:rPr>
          <w:rFonts w:eastAsia="Calibri"/>
          <w:szCs w:val="28"/>
          <w:lang w:eastAsia="en-US"/>
        </w:rPr>
        <w:t>целях</w:t>
      </w:r>
      <w:proofErr w:type="gramEnd"/>
      <w:r w:rsidRPr="005A3690">
        <w:rPr>
          <w:rFonts w:eastAsia="Calibri"/>
          <w:szCs w:val="28"/>
          <w:lang w:eastAsia="en-US"/>
        </w:rPr>
        <w:t xml:space="preserve">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5A3690" w:rsidRPr="005A3690" w:rsidRDefault="005A3690" w:rsidP="005A3690">
      <w:pPr>
        <w:keepNext/>
        <w:keepLines/>
        <w:spacing w:before="40"/>
        <w:ind w:left="284"/>
        <w:outlineLvl w:val="1"/>
        <w:rPr>
          <w:b/>
          <w:szCs w:val="26"/>
          <w:lang w:eastAsia="en-US"/>
        </w:rPr>
      </w:pPr>
      <w:bookmarkStart w:id="66" w:name="_Toc55437885"/>
      <w:bookmarkStart w:id="67" w:name="_Toc57104225"/>
      <w:r w:rsidRPr="005A3690">
        <w:rPr>
          <w:b/>
          <w:szCs w:val="26"/>
          <w:lang w:eastAsia="en-US"/>
        </w:rPr>
        <w:lastRenderedPageBreak/>
        <w:t>6.4.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строительство дополнительных ЦТП и установка ИТП у потребителей.</w:t>
      </w:r>
      <w:bookmarkEnd w:id="66"/>
      <w:bookmarkEnd w:id="67"/>
      <w:r w:rsidRPr="005A3690">
        <w:rPr>
          <w:b/>
          <w:szCs w:val="26"/>
          <w:lang w:eastAsia="en-US"/>
        </w:rPr>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ind w:left="284" w:firstLine="567"/>
        <w:rPr>
          <w:szCs w:val="28"/>
        </w:rPr>
      </w:pPr>
      <w:r w:rsidRPr="005A3690">
        <w:rPr>
          <w:szCs w:val="28"/>
        </w:rPr>
        <w:t xml:space="preserve">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строительство дополнительных ЦТП и установка ИТП у потребителей не планируются. </w:t>
      </w:r>
    </w:p>
    <w:p w:rsidR="005A3690" w:rsidRPr="005A3690" w:rsidRDefault="005A3690" w:rsidP="005A3690">
      <w:pPr>
        <w:ind w:left="284"/>
        <w:rPr>
          <w:lang w:eastAsia="en-US"/>
        </w:rPr>
      </w:pPr>
    </w:p>
    <w:p w:rsidR="005A3690" w:rsidRPr="005A3690" w:rsidRDefault="005A3690" w:rsidP="005A3690">
      <w:pPr>
        <w:keepNext/>
        <w:keepLines/>
        <w:spacing w:before="40"/>
        <w:ind w:left="284"/>
        <w:outlineLvl w:val="1"/>
        <w:rPr>
          <w:b/>
          <w:szCs w:val="26"/>
          <w:lang w:eastAsia="en-US"/>
        </w:rPr>
      </w:pPr>
      <w:bookmarkStart w:id="68" w:name="_Toc55437886"/>
      <w:bookmarkStart w:id="69" w:name="_Toc57104226"/>
      <w:r w:rsidRPr="005A3690">
        <w:rPr>
          <w:b/>
          <w:szCs w:val="26"/>
          <w:lang w:eastAsia="en-US"/>
        </w:rPr>
        <w:t>6.5.  Предложения по строительству и реконструкции тепловых сетей для обеспечения нормативной надежности потребителей.</w:t>
      </w:r>
      <w:bookmarkEnd w:id="68"/>
      <w:bookmarkEnd w:id="69"/>
      <w:r w:rsidRPr="005A3690">
        <w:rPr>
          <w:b/>
          <w:szCs w:val="26"/>
          <w:lang w:eastAsia="en-US"/>
        </w:rPr>
        <w:t xml:space="preserve"> </w:t>
      </w:r>
    </w:p>
    <w:p w:rsidR="005A3690" w:rsidRPr="005A3690" w:rsidRDefault="005A3690" w:rsidP="005A3690">
      <w:pPr>
        <w:keepNext/>
        <w:keepLines/>
        <w:spacing w:before="40"/>
        <w:ind w:left="284"/>
        <w:outlineLvl w:val="1"/>
        <w:rPr>
          <w:b/>
          <w:szCs w:val="26"/>
          <w:lang w:eastAsia="en-US"/>
        </w:rPr>
      </w:pPr>
    </w:p>
    <w:p w:rsidR="005A3690" w:rsidRPr="005A3690" w:rsidRDefault="005A3690" w:rsidP="005A3690">
      <w:pPr>
        <w:keepNext/>
        <w:keepLines/>
        <w:spacing w:before="40"/>
        <w:ind w:left="284"/>
        <w:jc w:val="right"/>
        <w:outlineLvl w:val="1"/>
        <w:rPr>
          <w:szCs w:val="26"/>
          <w:lang w:eastAsia="en-US"/>
        </w:rPr>
      </w:pPr>
      <w:bookmarkStart w:id="70" w:name="_Toc55437887"/>
      <w:bookmarkStart w:id="71" w:name="_Toc57104227"/>
      <w:r w:rsidRPr="005A3690">
        <w:rPr>
          <w:szCs w:val="26"/>
          <w:lang w:eastAsia="en-US"/>
        </w:rPr>
        <w:t>Таблица</w:t>
      </w:r>
      <w:proofErr w:type="gramStart"/>
      <w:r w:rsidRPr="005A3690">
        <w:rPr>
          <w:szCs w:val="26"/>
          <w:lang w:eastAsia="en-US"/>
        </w:rPr>
        <w:t>6</w:t>
      </w:r>
      <w:proofErr w:type="gramEnd"/>
      <w:r w:rsidRPr="005A3690">
        <w:rPr>
          <w:szCs w:val="26"/>
          <w:lang w:eastAsia="en-US"/>
        </w:rPr>
        <w:t>.5</w:t>
      </w:r>
      <w:bookmarkEnd w:id="70"/>
      <w:bookmarkEnd w:id="71"/>
    </w:p>
    <w:tbl>
      <w:tblPr>
        <w:tblStyle w:val="aa"/>
        <w:tblW w:w="9894" w:type="dxa"/>
        <w:tblInd w:w="137" w:type="dxa"/>
        <w:tblLayout w:type="fixed"/>
        <w:tblLook w:val="04A0"/>
      </w:tblPr>
      <w:tblGrid>
        <w:gridCol w:w="552"/>
        <w:gridCol w:w="4268"/>
        <w:gridCol w:w="1417"/>
        <w:gridCol w:w="1134"/>
        <w:gridCol w:w="1134"/>
        <w:gridCol w:w="1389"/>
      </w:tblGrid>
      <w:tr w:rsidR="005A3690" w:rsidRPr="005A3690" w:rsidTr="0027755F">
        <w:tc>
          <w:tcPr>
            <w:tcW w:w="552" w:type="dxa"/>
          </w:tcPr>
          <w:p w:rsidR="005A3690" w:rsidRPr="005A3690" w:rsidRDefault="005A3690" w:rsidP="005A3690">
            <w:pPr>
              <w:spacing w:line="360" w:lineRule="auto"/>
              <w:contextualSpacing/>
              <w:rPr>
                <w:sz w:val="24"/>
              </w:rPr>
            </w:pPr>
            <w:r w:rsidRPr="005A3690">
              <w:rPr>
                <w:sz w:val="24"/>
              </w:rPr>
              <w:t>№ п/п</w:t>
            </w:r>
          </w:p>
        </w:tc>
        <w:tc>
          <w:tcPr>
            <w:tcW w:w="4268" w:type="dxa"/>
          </w:tcPr>
          <w:p w:rsidR="005A3690" w:rsidRPr="005A3690" w:rsidRDefault="005A3690" w:rsidP="005A3690">
            <w:pPr>
              <w:spacing w:line="360" w:lineRule="auto"/>
              <w:contextualSpacing/>
              <w:rPr>
                <w:sz w:val="24"/>
              </w:rPr>
            </w:pPr>
            <w:r w:rsidRPr="005A3690">
              <w:rPr>
                <w:sz w:val="24"/>
              </w:rPr>
              <w:t>Наименование  объекта капитального ремонта</w:t>
            </w:r>
          </w:p>
        </w:tc>
        <w:tc>
          <w:tcPr>
            <w:tcW w:w="1417" w:type="dxa"/>
          </w:tcPr>
          <w:p w:rsidR="005A3690" w:rsidRPr="005A3690" w:rsidRDefault="005A3690" w:rsidP="005A3690">
            <w:pPr>
              <w:spacing w:line="360" w:lineRule="auto"/>
              <w:contextualSpacing/>
              <w:rPr>
                <w:sz w:val="24"/>
              </w:rPr>
            </w:pPr>
            <w:r w:rsidRPr="005A3690">
              <w:rPr>
                <w:sz w:val="24"/>
              </w:rPr>
              <w:t>Ед.</w:t>
            </w:r>
          </w:p>
          <w:p w:rsidR="005A3690" w:rsidRPr="005A3690" w:rsidRDefault="005A3690" w:rsidP="005A3690">
            <w:pPr>
              <w:spacing w:line="360" w:lineRule="auto"/>
              <w:contextualSpacing/>
              <w:rPr>
                <w:sz w:val="24"/>
              </w:rPr>
            </w:pPr>
            <w:r w:rsidRPr="005A3690">
              <w:rPr>
                <w:sz w:val="24"/>
              </w:rPr>
              <w:t>измерения</w:t>
            </w:r>
          </w:p>
        </w:tc>
        <w:tc>
          <w:tcPr>
            <w:tcW w:w="1134" w:type="dxa"/>
          </w:tcPr>
          <w:p w:rsidR="005A3690" w:rsidRPr="005A3690" w:rsidRDefault="005A3690" w:rsidP="005A3690">
            <w:pPr>
              <w:spacing w:line="360" w:lineRule="auto"/>
              <w:contextualSpacing/>
              <w:rPr>
                <w:sz w:val="24"/>
              </w:rPr>
            </w:pPr>
            <w:r w:rsidRPr="005A3690">
              <w:rPr>
                <w:sz w:val="24"/>
              </w:rPr>
              <w:t>2021г.</w:t>
            </w:r>
          </w:p>
        </w:tc>
        <w:tc>
          <w:tcPr>
            <w:tcW w:w="1134" w:type="dxa"/>
          </w:tcPr>
          <w:p w:rsidR="005A3690" w:rsidRPr="005A3690" w:rsidRDefault="005A3690" w:rsidP="005A3690">
            <w:pPr>
              <w:spacing w:line="360" w:lineRule="auto"/>
              <w:contextualSpacing/>
              <w:rPr>
                <w:sz w:val="24"/>
              </w:rPr>
            </w:pPr>
            <w:r w:rsidRPr="005A3690">
              <w:rPr>
                <w:sz w:val="24"/>
              </w:rPr>
              <w:t>2022г.</w:t>
            </w:r>
          </w:p>
        </w:tc>
        <w:tc>
          <w:tcPr>
            <w:tcW w:w="1389" w:type="dxa"/>
          </w:tcPr>
          <w:p w:rsidR="005A3690" w:rsidRPr="005A3690" w:rsidRDefault="005A3690" w:rsidP="005A3690">
            <w:pPr>
              <w:spacing w:line="360" w:lineRule="auto"/>
              <w:contextualSpacing/>
              <w:rPr>
                <w:sz w:val="24"/>
              </w:rPr>
            </w:pPr>
            <w:r w:rsidRPr="005A3690">
              <w:rPr>
                <w:sz w:val="24"/>
              </w:rPr>
              <w:t>2023г.</w:t>
            </w:r>
          </w:p>
        </w:tc>
      </w:tr>
      <w:tr w:rsidR="005A3690" w:rsidRPr="005A3690" w:rsidTr="0027755F">
        <w:tc>
          <w:tcPr>
            <w:tcW w:w="552" w:type="dxa"/>
          </w:tcPr>
          <w:p w:rsidR="005A3690" w:rsidRPr="005A3690" w:rsidRDefault="005A3690" w:rsidP="005A3690">
            <w:pPr>
              <w:spacing w:line="360" w:lineRule="auto"/>
              <w:contextualSpacing/>
              <w:rPr>
                <w:sz w:val="24"/>
              </w:rPr>
            </w:pPr>
            <w:r w:rsidRPr="005A3690">
              <w:rPr>
                <w:sz w:val="24"/>
              </w:rPr>
              <w:t>1</w:t>
            </w:r>
          </w:p>
        </w:tc>
        <w:tc>
          <w:tcPr>
            <w:tcW w:w="4268" w:type="dxa"/>
          </w:tcPr>
          <w:p w:rsidR="005A3690" w:rsidRPr="005A3690" w:rsidRDefault="005A3690" w:rsidP="005A3690">
            <w:pPr>
              <w:spacing w:line="360" w:lineRule="auto"/>
              <w:contextualSpacing/>
              <w:rPr>
                <w:sz w:val="24"/>
              </w:rPr>
            </w:pPr>
            <w:r w:rsidRPr="005A3690">
              <w:rPr>
                <w:sz w:val="24"/>
              </w:rPr>
              <w:t xml:space="preserve">Капитальный ремонт сетей теплоснабжения </w:t>
            </w:r>
            <w:proofErr w:type="spellStart"/>
            <w:r w:rsidRPr="005A3690">
              <w:rPr>
                <w:sz w:val="24"/>
              </w:rPr>
              <w:t>мкн</w:t>
            </w:r>
            <w:proofErr w:type="gramStart"/>
            <w:r w:rsidRPr="005A3690">
              <w:rPr>
                <w:sz w:val="24"/>
              </w:rPr>
              <w:t>.П</w:t>
            </w:r>
            <w:proofErr w:type="gramEnd"/>
            <w:r w:rsidRPr="005A3690">
              <w:rPr>
                <w:sz w:val="24"/>
              </w:rPr>
              <w:t>ионерный</w:t>
            </w:r>
            <w:proofErr w:type="spellEnd"/>
            <w:r w:rsidRPr="005A3690">
              <w:rPr>
                <w:sz w:val="24"/>
              </w:rPr>
              <w:t xml:space="preserve"> от ТК№ 2 до общежития № 51, № 52.</w:t>
            </w:r>
          </w:p>
        </w:tc>
        <w:tc>
          <w:tcPr>
            <w:tcW w:w="1417" w:type="dxa"/>
          </w:tcPr>
          <w:p w:rsidR="005A3690" w:rsidRPr="005A3690" w:rsidRDefault="005A3690" w:rsidP="005A3690">
            <w:pPr>
              <w:spacing w:line="360" w:lineRule="auto"/>
              <w:contextualSpacing/>
              <w:rPr>
                <w:sz w:val="24"/>
              </w:rPr>
            </w:pPr>
            <w:r w:rsidRPr="005A3690">
              <w:rPr>
                <w:sz w:val="24"/>
              </w:rPr>
              <w:t>п.м.</w:t>
            </w:r>
          </w:p>
        </w:tc>
        <w:tc>
          <w:tcPr>
            <w:tcW w:w="1134" w:type="dxa"/>
          </w:tcPr>
          <w:p w:rsidR="005A3690" w:rsidRPr="005A3690" w:rsidRDefault="005A3690" w:rsidP="005A3690">
            <w:pPr>
              <w:spacing w:line="360" w:lineRule="auto"/>
              <w:contextualSpacing/>
              <w:rPr>
                <w:sz w:val="24"/>
              </w:rPr>
            </w:pPr>
            <w:r w:rsidRPr="005A3690">
              <w:rPr>
                <w:sz w:val="24"/>
              </w:rPr>
              <w:t>1085,0</w:t>
            </w:r>
          </w:p>
        </w:tc>
        <w:tc>
          <w:tcPr>
            <w:tcW w:w="1134" w:type="dxa"/>
          </w:tcPr>
          <w:p w:rsidR="005A3690" w:rsidRPr="005A3690" w:rsidRDefault="005A3690" w:rsidP="005A3690">
            <w:pPr>
              <w:spacing w:line="360" w:lineRule="auto"/>
              <w:contextualSpacing/>
              <w:rPr>
                <w:sz w:val="24"/>
              </w:rPr>
            </w:pPr>
          </w:p>
        </w:tc>
        <w:tc>
          <w:tcPr>
            <w:tcW w:w="1389" w:type="dxa"/>
          </w:tcPr>
          <w:p w:rsidR="005A3690" w:rsidRPr="005A3690" w:rsidRDefault="005A3690" w:rsidP="005A3690">
            <w:pPr>
              <w:spacing w:line="360" w:lineRule="auto"/>
              <w:contextualSpacing/>
              <w:rPr>
                <w:sz w:val="24"/>
              </w:rPr>
            </w:pPr>
          </w:p>
        </w:tc>
      </w:tr>
      <w:tr w:rsidR="005A3690" w:rsidRPr="005A3690" w:rsidTr="0027755F">
        <w:tc>
          <w:tcPr>
            <w:tcW w:w="552" w:type="dxa"/>
          </w:tcPr>
          <w:p w:rsidR="005A3690" w:rsidRPr="005A3690" w:rsidRDefault="005A3690" w:rsidP="005A3690">
            <w:pPr>
              <w:spacing w:line="360" w:lineRule="auto"/>
              <w:contextualSpacing/>
              <w:rPr>
                <w:sz w:val="24"/>
              </w:rPr>
            </w:pPr>
            <w:r w:rsidRPr="005A3690">
              <w:rPr>
                <w:sz w:val="24"/>
              </w:rPr>
              <w:t>2</w:t>
            </w:r>
          </w:p>
        </w:tc>
        <w:tc>
          <w:tcPr>
            <w:tcW w:w="4268"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 № 4 до МТК № 3</w:t>
            </w:r>
          </w:p>
        </w:tc>
        <w:tc>
          <w:tcPr>
            <w:tcW w:w="1417"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r w:rsidRPr="005A3690">
              <w:rPr>
                <w:sz w:val="24"/>
              </w:rPr>
              <w:t>560,0</w:t>
            </w:r>
          </w:p>
        </w:tc>
        <w:tc>
          <w:tcPr>
            <w:tcW w:w="1389" w:type="dxa"/>
          </w:tcPr>
          <w:p w:rsidR="005A3690" w:rsidRPr="005A3690" w:rsidRDefault="005A3690" w:rsidP="005A3690">
            <w:pPr>
              <w:spacing w:line="360" w:lineRule="auto"/>
              <w:contextualSpacing/>
              <w:rPr>
                <w:sz w:val="24"/>
              </w:rPr>
            </w:pPr>
          </w:p>
        </w:tc>
      </w:tr>
      <w:tr w:rsidR="005A3690" w:rsidRPr="005A3690" w:rsidTr="0027755F">
        <w:tc>
          <w:tcPr>
            <w:tcW w:w="552" w:type="dxa"/>
          </w:tcPr>
          <w:p w:rsidR="005A3690" w:rsidRPr="005A3690" w:rsidRDefault="005A3690" w:rsidP="005A3690">
            <w:pPr>
              <w:spacing w:line="360" w:lineRule="auto"/>
              <w:contextualSpacing/>
              <w:rPr>
                <w:sz w:val="24"/>
              </w:rPr>
            </w:pPr>
            <w:r w:rsidRPr="005A3690">
              <w:rPr>
                <w:sz w:val="24"/>
              </w:rPr>
              <w:t>3</w:t>
            </w:r>
          </w:p>
        </w:tc>
        <w:tc>
          <w:tcPr>
            <w:tcW w:w="4268"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 № 2 до ЦТП № 3</w:t>
            </w:r>
          </w:p>
        </w:tc>
        <w:tc>
          <w:tcPr>
            <w:tcW w:w="1417"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r w:rsidRPr="005A3690">
              <w:rPr>
                <w:sz w:val="24"/>
              </w:rPr>
              <w:t>652,0</w:t>
            </w:r>
          </w:p>
        </w:tc>
        <w:tc>
          <w:tcPr>
            <w:tcW w:w="1389" w:type="dxa"/>
          </w:tcPr>
          <w:p w:rsidR="005A3690" w:rsidRPr="005A3690" w:rsidRDefault="005A3690" w:rsidP="005A3690">
            <w:pPr>
              <w:spacing w:line="360" w:lineRule="auto"/>
              <w:contextualSpacing/>
              <w:rPr>
                <w:sz w:val="24"/>
              </w:rPr>
            </w:pPr>
          </w:p>
        </w:tc>
      </w:tr>
      <w:tr w:rsidR="005A3690" w:rsidRPr="005A3690" w:rsidTr="0027755F">
        <w:tc>
          <w:tcPr>
            <w:tcW w:w="552" w:type="dxa"/>
          </w:tcPr>
          <w:p w:rsidR="005A3690" w:rsidRPr="005A3690" w:rsidRDefault="005A3690" w:rsidP="005A3690">
            <w:pPr>
              <w:spacing w:line="360" w:lineRule="auto"/>
              <w:contextualSpacing/>
              <w:rPr>
                <w:sz w:val="24"/>
              </w:rPr>
            </w:pPr>
            <w:r w:rsidRPr="005A3690">
              <w:rPr>
                <w:sz w:val="24"/>
              </w:rPr>
              <w:t>4</w:t>
            </w:r>
          </w:p>
        </w:tc>
        <w:tc>
          <w:tcPr>
            <w:tcW w:w="4268"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котельной ДЕ-25 до МТК № 1</w:t>
            </w:r>
          </w:p>
        </w:tc>
        <w:tc>
          <w:tcPr>
            <w:tcW w:w="1417"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r w:rsidRPr="005A3690">
              <w:rPr>
                <w:sz w:val="24"/>
              </w:rPr>
              <w:t>374,0</w:t>
            </w:r>
          </w:p>
        </w:tc>
        <w:tc>
          <w:tcPr>
            <w:tcW w:w="1389" w:type="dxa"/>
          </w:tcPr>
          <w:p w:rsidR="005A3690" w:rsidRPr="005A3690" w:rsidRDefault="005A3690" w:rsidP="005A3690">
            <w:pPr>
              <w:spacing w:line="360" w:lineRule="auto"/>
              <w:contextualSpacing/>
              <w:rPr>
                <w:sz w:val="24"/>
              </w:rPr>
            </w:pPr>
          </w:p>
        </w:tc>
      </w:tr>
      <w:tr w:rsidR="005A3690" w:rsidRPr="005A3690" w:rsidTr="0027755F">
        <w:tc>
          <w:tcPr>
            <w:tcW w:w="552" w:type="dxa"/>
          </w:tcPr>
          <w:p w:rsidR="005A3690" w:rsidRPr="005A3690" w:rsidRDefault="005A3690" w:rsidP="005A3690">
            <w:pPr>
              <w:spacing w:line="360" w:lineRule="auto"/>
              <w:contextualSpacing/>
              <w:rPr>
                <w:sz w:val="24"/>
              </w:rPr>
            </w:pPr>
            <w:r w:rsidRPr="005A3690">
              <w:rPr>
                <w:sz w:val="24"/>
              </w:rPr>
              <w:t>5</w:t>
            </w:r>
          </w:p>
        </w:tc>
        <w:tc>
          <w:tcPr>
            <w:tcW w:w="4268"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 №10 до МТК № 6</w:t>
            </w:r>
          </w:p>
        </w:tc>
        <w:tc>
          <w:tcPr>
            <w:tcW w:w="1417"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389" w:type="dxa"/>
          </w:tcPr>
          <w:p w:rsidR="005A3690" w:rsidRPr="005A3690" w:rsidRDefault="005A3690" w:rsidP="005A3690">
            <w:pPr>
              <w:spacing w:line="360" w:lineRule="auto"/>
              <w:contextualSpacing/>
              <w:rPr>
                <w:sz w:val="24"/>
              </w:rPr>
            </w:pPr>
            <w:r w:rsidRPr="005A3690">
              <w:rPr>
                <w:sz w:val="24"/>
              </w:rPr>
              <w:t>1323,0</w:t>
            </w:r>
          </w:p>
        </w:tc>
      </w:tr>
      <w:tr w:rsidR="005A3690" w:rsidRPr="005A3690" w:rsidTr="0027755F">
        <w:tc>
          <w:tcPr>
            <w:tcW w:w="552" w:type="dxa"/>
          </w:tcPr>
          <w:p w:rsidR="005A3690" w:rsidRPr="005A3690" w:rsidRDefault="005A3690" w:rsidP="005A3690">
            <w:pPr>
              <w:spacing w:line="360" w:lineRule="auto"/>
              <w:contextualSpacing/>
              <w:rPr>
                <w:sz w:val="24"/>
              </w:rPr>
            </w:pPr>
            <w:r w:rsidRPr="005A3690">
              <w:rPr>
                <w:sz w:val="24"/>
              </w:rPr>
              <w:t>6</w:t>
            </w:r>
          </w:p>
        </w:tc>
        <w:tc>
          <w:tcPr>
            <w:tcW w:w="4268"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 №6 до МТК № 7</w:t>
            </w:r>
          </w:p>
        </w:tc>
        <w:tc>
          <w:tcPr>
            <w:tcW w:w="1417"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389" w:type="dxa"/>
          </w:tcPr>
          <w:p w:rsidR="005A3690" w:rsidRPr="005A3690" w:rsidRDefault="005A3690" w:rsidP="005A3690">
            <w:pPr>
              <w:spacing w:line="360" w:lineRule="auto"/>
              <w:contextualSpacing/>
              <w:rPr>
                <w:sz w:val="24"/>
              </w:rPr>
            </w:pPr>
            <w:r w:rsidRPr="005A3690">
              <w:rPr>
                <w:sz w:val="24"/>
              </w:rPr>
              <w:t>910,00</w:t>
            </w:r>
          </w:p>
        </w:tc>
      </w:tr>
      <w:tr w:rsidR="005A3690" w:rsidRPr="005A3690" w:rsidTr="0027755F">
        <w:tc>
          <w:tcPr>
            <w:tcW w:w="552" w:type="dxa"/>
          </w:tcPr>
          <w:p w:rsidR="005A3690" w:rsidRPr="005A3690" w:rsidRDefault="005A3690" w:rsidP="005A3690">
            <w:pPr>
              <w:spacing w:line="360" w:lineRule="auto"/>
              <w:contextualSpacing/>
              <w:rPr>
                <w:sz w:val="24"/>
              </w:rPr>
            </w:pPr>
            <w:r w:rsidRPr="005A3690">
              <w:rPr>
                <w:sz w:val="24"/>
              </w:rPr>
              <w:t>7</w:t>
            </w:r>
          </w:p>
        </w:tc>
        <w:tc>
          <w:tcPr>
            <w:tcW w:w="4268"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 № 7 до МТК № 5</w:t>
            </w:r>
          </w:p>
        </w:tc>
        <w:tc>
          <w:tcPr>
            <w:tcW w:w="1417"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389" w:type="dxa"/>
          </w:tcPr>
          <w:p w:rsidR="005A3690" w:rsidRPr="005A3690" w:rsidRDefault="005A3690" w:rsidP="005A3690">
            <w:pPr>
              <w:spacing w:line="360" w:lineRule="auto"/>
              <w:contextualSpacing/>
              <w:rPr>
                <w:sz w:val="24"/>
              </w:rPr>
            </w:pPr>
            <w:r w:rsidRPr="005A3690">
              <w:rPr>
                <w:sz w:val="24"/>
              </w:rPr>
              <w:t>660,00</w:t>
            </w:r>
          </w:p>
        </w:tc>
      </w:tr>
      <w:tr w:rsidR="005A3690" w:rsidRPr="005A3690" w:rsidTr="0027755F">
        <w:tc>
          <w:tcPr>
            <w:tcW w:w="552" w:type="dxa"/>
          </w:tcPr>
          <w:p w:rsidR="005A3690" w:rsidRPr="005A3690" w:rsidRDefault="005A3690" w:rsidP="005A3690">
            <w:pPr>
              <w:spacing w:line="360" w:lineRule="auto"/>
              <w:contextualSpacing/>
              <w:rPr>
                <w:sz w:val="24"/>
              </w:rPr>
            </w:pPr>
          </w:p>
        </w:tc>
        <w:tc>
          <w:tcPr>
            <w:tcW w:w="4268" w:type="dxa"/>
          </w:tcPr>
          <w:p w:rsidR="005A3690" w:rsidRPr="005A3690" w:rsidRDefault="005A3690" w:rsidP="005A3690">
            <w:pPr>
              <w:spacing w:line="360" w:lineRule="auto"/>
              <w:contextualSpacing/>
              <w:rPr>
                <w:sz w:val="24"/>
              </w:rPr>
            </w:pPr>
          </w:p>
        </w:tc>
        <w:tc>
          <w:tcPr>
            <w:tcW w:w="1417"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134" w:type="dxa"/>
          </w:tcPr>
          <w:p w:rsidR="005A3690" w:rsidRPr="005A3690" w:rsidRDefault="005A3690" w:rsidP="005A3690">
            <w:pPr>
              <w:spacing w:line="360" w:lineRule="auto"/>
              <w:contextualSpacing/>
              <w:rPr>
                <w:sz w:val="24"/>
              </w:rPr>
            </w:pPr>
          </w:p>
        </w:tc>
        <w:tc>
          <w:tcPr>
            <w:tcW w:w="1389" w:type="dxa"/>
          </w:tcPr>
          <w:p w:rsidR="005A3690" w:rsidRPr="005A3690" w:rsidRDefault="005A3690" w:rsidP="005A3690">
            <w:pPr>
              <w:spacing w:line="360" w:lineRule="auto"/>
              <w:contextualSpacing/>
              <w:rPr>
                <w:sz w:val="24"/>
              </w:rPr>
            </w:pPr>
          </w:p>
        </w:tc>
      </w:tr>
    </w:tbl>
    <w:p w:rsidR="005A3690" w:rsidRPr="005A3690" w:rsidRDefault="005A3690" w:rsidP="005A3690">
      <w:pPr>
        <w:spacing w:before="120" w:after="240"/>
        <w:ind w:left="567" w:firstLine="426"/>
        <w:rPr>
          <w:rFonts w:eastAsia="Calibri"/>
          <w:szCs w:val="28"/>
          <w:lang w:eastAsia="en-US"/>
        </w:rPr>
      </w:pPr>
    </w:p>
    <w:p w:rsidR="005A3690" w:rsidRPr="005A3690" w:rsidRDefault="005A3690" w:rsidP="005A3690">
      <w:pPr>
        <w:keepNext/>
        <w:keepLines/>
        <w:spacing w:before="240"/>
        <w:ind w:left="284"/>
        <w:outlineLvl w:val="0"/>
        <w:rPr>
          <w:b/>
          <w:szCs w:val="28"/>
          <w:lang w:eastAsia="en-US"/>
        </w:rPr>
      </w:pPr>
      <w:bookmarkStart w:id="72" w:name="_Toc55437888"/>
      <w:bookmarkStart w:id="73" w:name="_Toc57104228"/>
      <w:r w:rsidRPr="005A3690">
        <w:rPr>
          <w:b/>
          <w:szCs w:val="28"/>
          <w:lang w:eastAsia="en-US"/>
        </w:rPr>
        <w:lastRenderedPageBreak/>
        <w:t>7.Раздел 7 «Предложения по переводу открытых систем теплоснабжения (горячего водоснабжения) в закрытые системы горячего водоснабжения».</w:t>
      </w:r>
      <w:bookmarkEnd w:id="72"/>
      <w:bookmarkEnd w:id="73"/>
      <w:r w:rsidRPr="005A3690">
        <w:rPr>
          <w:b/>
          <w:szCs w:val="28"/>
          <w:lang w:eastAsia="en-US"/>
        </w:rPr>
        <w:t xml:space="preserve"> </w:t>
      </w:r>
    </w:p>
    <w:p w:rsidR="005A3690" w:rsidRPr="005A3690" w:rsidRDefault="005A3690" w:rsidP="005A3690">
      <w:pPr>
        <w:keepNext/>
        <w:keepLines/>
        <w:spacing w:before="40"/>
        <w:ind w:left="284"/>
        <w:outlineLvl w:val="1"/>
        <w:rPr>
          <w:b/>
          <w:szCs w:val="28"/>
          <w:lang w:eastAsia="en-US"/>
        </w:rPr>
      </w:pPr>
      <w:bookmarkStart w:id="74" w:name="_Toc55437889"/>
      <w:bookmarkStart w:id="75" w:name="_Toc57104229"/>
      <w:r w:rsidRPr="005A3690">
        <w:rPr>
          <w:b/>
          <w:szCs w:val="28"/>
          <w:lang w:eastAsia="en-US"/>
        </w:rPr>
        <w:t>7.1.  Предложения по переводу существующих открытых систем теплоснабжения (горячего водоснабжения) в закрытые системы теплоснабжения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74"/>
      <w:bookmarkEnd w:id="75"/>
      <w:r w:rsidRPr="005A3690">
        <w:rPr>
          <w:b/>
          <w:szCs w:val="28"/>
          <w:lang w:eastAsia="en-US"/>
        </w:rPr>
        <w:t xml:space="preserve"> </w:t>
      </w:r>
    </w:p>
    <w:p w:rsidR="005A3690" w:rsidRPr="005A3690" w:rsidRDefault="005A3690" w:rsidP="005A3690">
      <w:pPr>
        <w:keepNext/>
        <w:keepLines/>
        <w:spacing w:before="40"/>
        <w:ind w:left="284"/>
        <w:outlineLvl w:val="1"/>
        <w:rPr>
          <w:b/>
          <w:szCs w:val="28"/>
          <w:lang w:eastAsia="en-US"/>
        </w:rPr>
      </w:pPr>
    </w:p>
    <w:p w:rsidR="005A3690" w:rsidRPr="005A3690" w:rsidRDefault="005A3690" w:rsidP="005A3690">
      <w:pPr>
        <w:spacing w:before="240" w:after="200" w:line="360" w:lineRule="auto"/>
        <w:ind w:left="284"/>
        <w:contextualSpacing/>
        <w:rPr>
          <w:rFonts w:eastAsia="Calibri"/>
          <w:szCs w:val="28"/>
        </w:rPr>
      </w:pPr>
      <w:r w:rsidRPr="005A3690">
        <w:rPr>
          <w:rFonts w:eastAsia="Calibri"/>
          <w:szCs w:val="28"/>
        </w:rPr>
        <w:t>Открытых систем теплоснабжения (горячего водоснабжения) в</w:t>
      </w:r>
      <w:r w:rsidRPr="005A3690">
        <w:rPr>
          <w:szCs w:val="28"/>
        </w:rPr>
        <w:t xml:space="preserve"> МО </w:t>
      </w:r>
      <w:r w:rsidR="0027755F">
        <w:rPr>
          <w:szCs w:val="28"/>
        </w:rPr>
        <w:t>с.п.</w:t>
      </w:r>
      <w:r w:rsidRPr="005A3690">
        <w:rPr>
          <w:szCs w:val="28"/>
        </w:rPr>
        <w:t xml:space="preserve">   Нижнесортымский</w:t>
      </w:r>
      <w:r w:rsidRPr="005A3690">
        <w:rPr>
          <w:rFonts w:eastAsia="Calibri"/>
          <w:szCs w:val="28"/>
        </w:rPr>
        <w:t xml:space="preserve">  нет.</w:t>
      </w:r>
    </w:p>
    <w:p w:rsidR="005A3690" w:rsidRPr="005A3690" w:rsidRDefault="005A3690" w:rsidP="005A3690">
      <w:pPr>
        <w:keepNext/>
        <w:keepLines/>
        <w:spacing w:before="240"/>
        <w:ind w:left="284"/>
        <w:outlineLvl w:val="0"/>
        <w:rPr>
          <w:b/>
          <w:sz w:val="32"/>
          <w:szCs w:val="32"/>
          <w:lang w:eastAsia="en-US"/>
        </w:rPr>
      </w:pPr>
      <w:bookmarkStart w:id="76" w:name="_Toc55437890"/>
      <w:bookmarkStart w:id="77" w:name="_Toc57104230"/>
      <w:r w:rsidRPr="005A3690">
        <w:rPr>
          <w:b/>
          <w:szCs w:val="28"/>
          <w:lang w:eastAsia="en-US"/>
        </w:rPr>
        <w:t>8.  Раздел 8 «Перспективные топливные балансы</w:t>
      </w:r>
      <w:r w:rsidRPr="005A3690">
        <w:rPr>
          <w:b/>
          <w:sz w:val="32"/>
          <w:szCs w:val="32"/>
          <w:lang w:eastAsia="en-US"/>
        </w:rPr>
        <w:t>».</w:t>
      </w:r>
      <w:bookmarkEnd w:id="76"/>
      <w:bookmarkEnd w:id="77"/>
      <w:r w:rsidRPr="005A3690">
        <w:rPr>
          <w:b/>
          <w:sz w:val="32"/>
          <w:szCs w:val="32"/>
          <w:lang w:eastAsia="en-US"/>
        </w:rPr>
        <w:t xml:space="preserve"> </w:t>
      </w:r>
    </w:p>
    <w:p w:rsidR="005A3690" w:rsidRPr="005A3690" w:rsidRDefault="005A3690" w:rsidP="005A3690">
      <w:pPr>
        <w:keepNext/>
        <w:keepLines/>
        <w:spacing w:before="40"/>
        <w:ind w:left="284"/>
        <w:outlineLvl w:val="1"/>
        <w:rPr>
          <w:b/>
          <w:szCs w:val="26"/>
          <w:lang w:eastAsia="en-US"/>
        </w:rPr>
      </w:pPr>
      <w:bookmarkStart w:id="78" w:name="_Toc55437891"/>
      <w:bookmarkStart w:id="79" w:name="_Toc57104231"/>
      <w:r w:rsidRPr="005A3690">
        <w:rPr>
          <w:b/>
          <w:szCs w:val="26"/>
          <w:lang w:eastAsia="en-US"/>
        </w:rPr>
        <w:t>8.1.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78"/>
      <w:bookmarkEnd w:id="79"/>
      <w:r w:rsidRPr="005A3690">
        <w:rPr>
          <w:b/>
          <w:szCs w:val="26"/>
          <w:lang w:eastAsia="en-US"/>
        </w:rPr>
        <w:t xml:space="preserve"> </w:t>
      </w:r>
    </w:p>
    <w:p w:rsidR="005A3690" w:rsidRPr="005A3690" w:rsidRDefault="005A3690" w:rsidP="005A3690">
      <w:pPr>
        <w:widowControl w:val="0"/>
        <w:spacing w:before="120" w:line="360" w:lineRule="auto"/>
        <w:ind w:left="284"/>
        <w:rPr>
          <w:szCs w:val="20"/>
        </w:rPr>
      </w:pPr>
      <w:r w:rsidRPr="005A3690">
        <w:rPr>
          <w:szCs w:val="20"/>
        </w:rPr>
        <w:t>Определение потребности в топливе производилось из следующих условий:</w:t>
      </w:r>
    </w:p>
    <w:p w:rsidR="005A3690" w:rsidRPr="005A3690" w:rsidRDefault="005A3690" w:rsidP="005A3690">
      <w:pPr>
        <w:widowControl w:val="0"/>
        <w:spacing w:before="120" w:line="360" w:lineRule="auto"/>
        <w:ind w:left="284"/>
        <w:rPr>
          <w:szCs w:val="20"/>
        </w:rPr>
      </w:pPr>
      <w:r w:rsidRPr="005A3690">
        <w:rPr>
          <w:szCs w:val="20"/>
        </w:rPr>
        <w:t>Определение потребности в топливе производилось из следующих условий:</w:t>
      </w:r>
    </w:p>
    <w:p w:rsidR="005A3690" w:rsidRPr="005A3690" w:rsidRDefault="005A3690" w:rsidP="005A3690">
      <w:pPr>
        <w:widowControl w:val="0"/>
        <w:spacing w:before="120" w:after="120" w:line="276" w:lineRule="auto"/>
        <w:ind w:left="284"/>
        <w:rPr>
          <w:szCs w:val="20"/>
        </w:rPr>
      </w:pPr>
      <w:r w:rsidRPr="005A3690">
        <w:rPr>
          <w:szCs w:val="20"/>
        </w:rPr>
        <w:t>Определение потребности в топливе производилось из следующих условий:</w:t>
      </w:r>
    </w:p>
    <w:p w:rsidR="005A3690" w:rsidRPr="005A3690" w:rsidRDefault="005A3690" w:rsidP="005A3690">
      <w:pPr>
        <w:widowControl w:val="0"/>
        <w:spacing w:before="120" w:after="120" w:line="276" w:lineRule="auto"/>
        <w:ind w:left="284"/>
        <w:rPr>
          <w:szCs w:val="20"/>
        </w:rPr>
      </w:pPr>
      <w:r w:rsidRPr="005A3690">
        <w:rPr>
          <w:szCs w:val="20"/>
        </w:rPr>
        <w:t xml:space="preserve">КПД котлов─ </w:t>
      </w:r>
      <w:r w:rsidRPr="0027755F">
        <w:rPr>
          <w:szCs w:val="20"/>
        </w:rPr>
        <w:t>87-92,0%;</w:t>
      </w:r>
    </w:p>
    <w:p w:rsidR="005A3690" w:rsidRPr="005A3690" w:rsidRDefault="005A3690" w:rsidP="005A3690">
      <w:pPr>
        <w:widowControl w:val="0"/>
        <w:spacing w:before="120" w:after="120" w:line="276" w:lineRule="auto"/>
        <w:ind w:left="284"/>
        <w:rPr>
          <w:szCs w:val="20"/>
        </w:rPr>
      </w:pPr>
      <w:r w:rsidRPr="005A3690">
        <w:rPr>
          <w:szCs w:val="20"/>
        </w:rPr>
        <w:t xml:space="preserve">расход на собственные нужды котельных ─ </w:t>
      </w:r>
      <w:r w:rsidRPr="005A3690">
        <w:rPr>
          <w:color w:val="000000"/>
          <w:szCs w:val="20"/>
        </w:rPr>
        <w:t>2,3</w:t>
      </w:r>
      <w:r w:rsidRPr="005A3690">
        <w:rPr>
          <w:szCs w:val="20"/>
        </w:rPr>
        <w:t>%;</w:t>
      </w:r>
    </w:p>
    <w:p w:rsidR="005A3690" w:rsidRPr="005A3690" w:rsidRDefault="005A3690" w:rsidP="005A3690">
      <w:pPr>
        <w:widowControl w:val="0"/>
        <w:spacing w:before="120" w:after="120" w:line="276" w:lineRule="auto"/>
        <w:ind w:left="284"/>
        <w:rPr>
          <w:szCs w:val="20"/>
        </w:rPr>
      </w:pPr>
      <w:r w:rsidRPr="005A3690">
        <w:rPr>
          <w:szCs w:val="20"/>
        </w:rPr>
        <w:t>Потери в % от отпущенной тепловой энергии в тепловые сети ─21,89  %.</w:t>
      </w:r>
    </w:p>
    <w:p w:rsidR="005A3690" w:rsidRPr="005A3690" w:rsidRDefault="005A3690" w:rsidP="005A3690">
      <w:pPr>
        <w:widowControl w:val="0"/>
        <w:spacing w:before="120" w:after="120" w:line="276" w:lineRule="auto"/>
        <w:ind w:left="284"/>
        <w:rPr>
          <w:szCs w:val="20"/>
        </w:rPr>
      </w:pPr>
      <w:r w:rsidRPr="005A3690">
        <w:rPr>
          <w:szCs w:val="20"/>
        </w:rPr>
        <w:t xml:space="preserve">Удельный расход топлива на полезный отпуск тепловой энергии потребителям при этом составляет ─ </w:t>
      </w:r>
      <w:r w:rsidRPr="0027755F">
        <w:rPr>
          <w:color w:val="000000"/>
          <w:szCs w:val="20"/>
        </w:rPr>
        <w:t>157,7</w:t>
      </w:r>
      <w:r w:rsidRPr="0027755F">
        <w:rPr>
          <w:szCs w:val="20"/>
        </w:rPr>
        <w:t>/Гкал на выработку тепловой энергии.</w:t>
      </w:r>
    </w:p>
    <w:p w:rsidR="005A3690" w:rsidRPr="005A3690" w:rsidRDefault="005A3690" w:rsidP="005A3690">
      <w:pPr>
        <w:widowControl w:val="0"/>
        <w:spacing w:before="120" w:after="120" w:line="276" w:lineRule="auto"/>
        <w:ind w:left="284"/>
        <w:rPr>
          <w:szCs w:val="20"/>
        </w:rPr>
      </w:pPr>
      <w:r w:rsidRPr="005A3690">
        <w:rPr>
          <w:szCs w:val="20"/>
        </w:rPr>
        <w:t>Средняя теплотворная способность</w:t>
      </w:r>
      <w:r w:rsidR="0027755F">
        <w:rPr>
          <w:szCs w:val="20"/>
        </w:rPr>
        <w:t xml:space="preserve"> </w:t>
      </w:r>
      <w:r w:rsidRPr="005A3690">
        <w:rPr>
          <w:szCs w:val="20"/>
        </w:rPr>
        <w:t>9292,72</w:t>
      </w:r>
      <w:r w:rsidRPr="005A3690">
        <w:rPr>
          <w:bCs/>
          <w:szCs w:val="28"/>
        </w:rPr>
        <w:t>ккал/м</w:t>
      </w:r>
      <w:r w:rsidRPr="005A3690">
        <w:rPr>
          <w:bCs/>
          <w:szCs w:val="28"/>
          <w:vertAlign w:val="superscript"/>
        </w:rPr>
        <w:t>3</w:t>
      </w:r>
    </w:p>
    <w:p w:rsidR="005A3690" w:rsidRPr="005A3690" w:rsidRDefault="005A3690" w:rsidP="005A3690">
      <w:pPr>
        <w:spacing w:after="120"/>
        <w:ind w:left="567" w:firstLine="709"/>
        <w:rPr>
          <w:szCs w:val="20"/>
        </w:rPr>
      </w:pPr>
      <w:r w:rsidRPr="005A3690">
        <w:rPr>
          <w:szCs w:val="20"/>
        </w:rPr>
        <w:t xml:space="preserve">Вид основного и используемого топлива для каждого источника теплоснабжения в </w:t>
      </w:r>
      <w:r w:rsidR="0027755F">
        <w:rPr>
          <w:szCs w:val="20"/>
        </w:rPr>
        <w:t>МО с.п.</w:t>
      </w:r>
      <w:r w:rsidRPr="005A3690">
        <w:rPr>
          <w:szCs w:val="20"/>
        </w:rPr>
        <w:t xml:space="preserve">   Нижнесортымский </w:t>
      </w:r>
    </w:p>
    <w:p w:rsidR="005A3690" w:rsidRPr="005A3690" w:rsidRDefault="005A3690" w:rsidP="005A3690">
      <w:pPr>
        <w:spacing w:after="120"/>
        <w:ind w:left="567" w:firstLine="709"/>
        <w:rPr>
          <w:szCs w:val="20"/>
        </w:rPr>
      </w:pPr>
      <w:r w:rsidRPr="005A3690">
        <w:rPr>
          <w:szCs w:val="20"/>
        </w:rPr>
        <w:t xml:space="preserve">                                                                                     Таблица 1.8.1.</w:t>
      </w:r>
    </w:p>
    <w:tbl>
      <w:tblPr>
        <w:tblStyle w:val="600"/>
        <w:tblW w:w="4952" w:type="pct"/>
        <w:tblInd w:w="108" w:type="dxa"/>
        <w:tblLayout w:type="fixed"/>
        <w:tblLook w:val="04A0"/>
      </w:tblPr>
      <w:tblGrid>
        <w:gridCol w:w="2930"/>
        <w:gridCol w:w="2609"/>
        <w:gridCol w:w="2031"/>
        <w:gridCol w:w="2464"/>
      </w:tblGrid>
      <w:tr w:rsidR="005A3690" w:rsidRPr="005A3690" w:rsidTr="00D14150">
        <w:trPr>
          <w:cantSplit/>
          <w:tblHeader/>
        </w:trPr>
        <w:tc>
          <w:tcPr>
            <w:tcW w:w="1460" w:type="pct"/>
            <w:vAlign w:val="center"/>
          </w:tcPr>
          <w:p w:rsidR="005A3690" w:rsidRPr="005A3690" w:rsidRDefault="005A3690" w:rsidP="005A3690">
            <w:pPr>
              <w:jc w:val="center"/>
              <w:rPr>
                <w:b/>
                <w:sz w:val="24"/>
                <w:lang w:eastAsia="en-US"/>
              </w:rPr>
            </w:pPr>
            <w:r w:rsidRPr="005A3690">
              <w:rPr>
                <w:b/>
                <w:sz w:val="24"/>
                <w:lang w:eastAsia="en-US"/>
              </w:rPr>
              <w:t>Источник тепла</w:t>
            </w:r>
          </w:p>
        </w:tc>
        <w:tc>
          <w:tcPr>
            <w:tcW w:w="1300" w:type="pct"/>
            <w:vAlign w:val="center"/>
          </w:tcPr>
          <w:p w:rsidR="005A3690" w:rsidRPr="005A3690" w:rsidRDefault="005A3690" w:rsidP="005A3690">
            <w:pPr>
              <w:jc w:val="center"/>
              <w:rPr>
                <w:b/>
                <w:sz w:val="24"/>
                <w:lang w:eastAsia="en-US"/>
              </w:rPr>
            </w:pPr>
            <w:r w:rsidRPr="005A3690">
              <w:rPr>
                <w:b/>
                <w:sz w:val="24"/>
                <w:lang w:eastAsia="en-US"/>
              </w:rPr>
              <w:t>Вид топлива</w:t>
            </w:r>
          </w:p>
        </w:tc>
        <w:tc>
          <w:tcPr>
            <w:tcW w:w="1012" w:type="pct"/>
            <w:vAlign w:val="center"/>
          </w:tcPr>
          <w:p w:rsidR="005A3690" w:rsidRPr="005A3690" w:rsidRDefault="005A3690" w:rsidP="005A3690">
            <w:pPr>
              <w:jc w:val="center"/>
              <w:rPr>
                <w:b/>
                <w:sz w:val="24"/>
                <w:lang w:eastAsia="en-US"/>
              </w:rPr>
            </w:pPr>
            <w:r w:rsidRPr="005A3690">
              <w:rPr>
                <w:b/>
                <w:sz w:val="24"/>
                <w:lang w:eastAsia="en-US"/>
              </w:rPr>
              <w:t>Резервный вид топлива</w:t>
            </w:r>
          </w:p>
        </w:tc>
        <w:tc>
          <w:tcPr>
            <w:tcW w:w="1228" w:type="pct"/>
            <w:vAlign w:val="center"/>
          </w:tcPr>
          <w:p w:rsidR="005A3690" w:rsidRPr="005A3690" w:rsidRDefault="005A3690" w:rsidP="005A3690">
            <w:pPr>
              <w:jc w:val="center"/>
              <w:rPr>
                <w:b/>
                <w:sz w:val="24"/>
                <w:lang w:eastAsia="en-US"/>
              </w:rPr>
            </w:pPr>
            <w:r w:rsidRPr="005A3690">
              <w:rPr>
                <w:b/>
                <w:sz w:val="24"/>
                <w:lang w:eastAsia="en-US"/>
              </w:rPr>
              <w:t>Аварийный вид топлива</w:t>
            </w:r>
          </w:p>
        </w:tc>
      </w:tr>
      <w:tr w:rsidR="005A3690" w:rsidRPr="005A3690" w:rsidTr="00D14150">
        <w:trPr>
          <w:cantSplit/>
          <w:trHeight w:val="1316"/>
        </w:trPr>
        <w:tc>
          <w:tcPr>
            <w:tcW w:w="1460" w:type="pct"/>
            <w:vAlign w:val="center"/>
          </w:tcPr>
          <w:p w:rsidR="005A3690" w:rsidRPr="005A3690" w:rsidRDefault="005A3690" w:rsidP="005A3690">
            <w:pPr>
              <w:jc w:val="left"/>
              <w:rPr>
                <w:color w:val="000000"/>
                <w:sz w:val="24"/>
              </w:rPr>
            </w:pPr>
            <w:r w:rsidRPr="005A3690">
              <w:rPr>
                <w:color w:val="000000"/>
                <w:sz w:val="24"/>
              </w:rPr>
              <w:t xml:space="preserve">Котельная ДЕ-25 МУП «УТВиВ «Сибиряк» МО с.п. Нижнесортымский  </w:t>
            </w:r>
          </w:p>
        </w:tc>
        <w:tc>
          <w:tcPr>
            <w:tcW w:w="1300" w:type="pct"/>
          </w:tcPr>
          <w:p w:rsidR="005A3690" w:rsidRPr="005A3690" w:rsidRDefault="005A3690" w:rsidP="005A3690">
            <w:pPr>
              <w:widowControl w:val="0"/>
              <w:autoSpaceDE w:val="0"/>
              <w:autoSpaceDN w:val="0"/>
              <w:adjustRightInd w:val="0"/>
              <w:jc w:val="center"/>
              <w:rPr>
                <w:rFonts w:ascii="Times New Roman CYR" w:hAnsi="Times New Roman CYR" w:cs="Times New Roman CYR"/>
                <w:sz w:val="24"/>
              </w:rPr>
            </w:pPr>
            <w:r w:rsidRPr="005A3690">
              <w:rPr>
                <w:rFonts w:ascii="Times New Roman CYR" w:hAnsi="Times New Roman CYR" w:cs="Times New Roman CYR"/>
                <w:sz w:val="24"/>
              </w:rPr>
              <w:t xml:space="preserve">Сухой, </w:t>
            </w:r>
            <w:proofErr w:type="spellStart"/>
            <w:r w:rsidRPr="005A3690">
              <w:rPr>
                <w:rFonts w:ascii="Times New Roman CYR" w:hAnsi="Times New Roman CYR" w:cs="Times New Roman CYR"/>
                <w:sz w:val="24"/>
              </w:rPr>
              <w:t>отбензиненный</w:t>
            </w:r>
            <w:proofErr w:type="spellEnd"/>
            <w:r w:rsidRPr="005A3690">
              <w:rPr>
                <w:rFonts w:ascii="Times New Roman CYR" w:hAnsi="Times New Roman CYR" w:cs="Times New Roman CYR"/>
                <w:sz w:val="24"/>
              </w:rPr>
              <w:t>, компримированный газ</w:t>
            </w:r>
          </w:p>
        </w:tc>
        <w:tc>
          <w:tcPr>
            <w:tcW w:w="1012" w:type="pct"/>
            <w:vAlign w:val="center"/>
          </w:tcPr>
          <w:p w:rsidR="005A3690" w:rsidRPr="005A3690" w:rsidRDefault="005A3690" w:rsidP="005A3690">
            <w:pPr>
              <w:jc w:val="center"/>
              <w:rPr>
                <w:sz w:val="24"/>
                <w:lang w:eastAsia="en-US"/>
              </w:rPr>
            </w:pPr>
            <w:r w:rsidRPr="005A3690">
              <w:rPr>
                <w:sz w:val="24"/>
                <w:lang w:eastAsia="en-US"/>
              </w:rPr>
              <w:t>-</w:t>
            </w:r>
          </w:p>
        </w:tc>
        <w:tc>
          <w:tcPr>
            <w:tcW w:w="1228" w:type="pct"/>
            <w:vAlign w:val="center"/>
          </w:tcPr>
          <w:p w:rsidR="005A3690" w:rsidRPr="005A3690" w:rsidRDefault="005A3690" w:rsidP="005A3690">
            <w:pPr>
              <w:jc w:val="center"/>
              <w:rPr>
                <w:sz w:val="24"/>
                <w:lang w:eastAsia="en-US"/>
              </w:rPr>
            </w:pPr>
            <w:r w:rsidRPr="005A3690">
              <w:rPr>
                <w:sz w:val="24"/>
                <w:lang w:eastAsia="en-US"/>
              </w:rPr>
              <w:t>-</w:t>
            </w:r>
          </w:p>
        </w:tc>
      </w:tr>
      <w:tr w:rsidR="005A3690" w:rsidRPr="005A3690" w:rsidTr="00D14150">
        <w:trPr>
          <w:cantSplit/>
          <w:trHeight w:val="1278"/>
        </w:trPr>
        <w:tc>
          <w:tcPr>
            <w:tcW w:w="1460" w:type="pct"/>
            <w:vAlign w:val="center"/>
          </w:tcPr>
          <w:p w:rsidR="005A3690" w:rsidRPr="005A3690" w:rsidRDefault="005A3690" w:rsidP="005A3690">
            <w:pPr>
              <w:jc w:val="left"/>
              <w:rPr>
                <w:color w:val="000000"/>
                <w:sz w:val="24"/>
              </w:rPr>
            </w:pPr>
            <w:r w:rsidRPr="005A3690">
              <w:rPr>
                <w:color w:val="000000"/>
                <w:sz w:val="24"/>
              </w:rPr>
              <w:t>Котельные НГДУ «</w:t>
            </w:r>
            <w:proofErr w:type="spellStart"/>
            <w:r w:rsidRPr="005A3690">
              <w:rPr>
                <w:color w:val="000000"/>
                <w:sz w:val="24"/>
              </w:rPr>
              <w:t>Нижнесортымскнефть</w:t>
            </w:r>
            <w:proofErr w:type="spellEnd"/>
            <w:r w:rsidRPr="005A3690">
              <w:rPr>
                <w:color w:val="000000"/>
                <w:sz w:val="24"/>
              </w:rPr>
              <w:t>»</w:t>
            </w:r>
          </w:p>
        </w:tc>
        <w:tc>
          <w:tcPr>
            <w:tcW w:w="1300" w:type="pct"/>
            <w:vAlign w:val="center"/>
          </w:tcPr>
          <w:p w:rsidR="005A3690" w:rsidRPr="005A3690" w:rsidRDefault="005A3690" w:rsidP="005A3690">
            <w:pPr>
              <w:jc w:val="center"/>
              <w:rPr>
                <w:sz w:val="24"/>
                <w:lang w:eastAsia="en-US"/>
              </w:rPr>
            </w:pPr>
            <w:r w:rsidRPr="005A3690">
              <w:rPr>
                <w:sz w:val="24"/>
                <w:lang w:eastAsia="en-US"/>
              </w:rPr>
              <w:t xml:space="preserve">Сухой, </w:t>
            </w:r>
            <w:proofErr w:type="spellStart"/>
            <w:r w:rsidRPr="005A3690">
              <w:rPr>
                <w:sz w:val="24"/>
                <w:lang w:eastAsia="en-US"/>
              </w:rPr>
              <w:t>отбензиненный</w:t>
            </w:r>
            <w:proofErr w:type="spellEnd"/>
            <w:r w:rsidRPr="005A3690">
              <w:rPr>
                <w:sz w:val="24"/>
                <w:lang w:eastAsia="en-US"/>
              </w:rPr>
              <w:t>, компримированный газ</w:t>
            </w:r>
          </w:p>
        </w:tc>
        <w:tc>
          <w:tcPr>
            <w:tcW w:w="1012" w:type="pct"/>
            <w:vAlign w:val="center"/>
          </w:tcPr>
          <w:p w:rsidR="005A3690" w:rsidRPr="005A3690" w:rsidRDefault="005A3690" w:rsidP="005A3690">
            <w:pPr>
              <w:jc w:val="center"/>
              <w:rPr>
                <w:sz w:val="24"/>
                <w:lang w:eastAsia="en-US"/>
              </w:rPr>
            </w:pPr>
            <w:r w:rsidRPr="005A3690">
              <w:rPr>
                <w:sz w:val="24"/>
                <w:lang w:eastAsia="en-US"/>
              </w:rPr>
              <w:t>-</w:t>
            </w:r>
          </w:p>
        </w:tc>
        <w:tc>
          <w:tcPr>
            <w:tcW w:w="1228" w:type="pct"/>
            <w:vAlign w:val="center"/>
          </w:tcPr>
          <w:p w:rsidR="005A3690" w:rsidRPr="005A3690" w:rsidRDefault="005A3690" w:rsidP="005A3690">
            <w:pPr>
              <w:jc w:val="center"/>
              <w:rPr>
                <w:sz w:val="24"/>
                <w:lang w:eastAsia="en-US"/>
              </w:rPr>
            </w:pPr>
            <w:r w:rsidRPr="005A3690">
              <w:rPr>
                <w:sz w:val="24"/>
                <w:lang w:eastAsia="en-US"/>
              </w:rPr>
              <w:t>-</w:t>
            </w:r>
          </w:p>
        </w:tc>
      </w:tr>
    </w:tbl>
    <w:p w:rsidR="005A3690" w:rsidRPr="005A3690" w:rsidRDefault="005A3690" w:rsidP="005A3690">
      <w:pPr>
        <w:spacing w:after="120"/>
        <w:ind w:left="567" w:firstLine="709"/>
        <w:rPr>
          <w:szCs w:val="20"/>
        </w:rPr>
      </w:pPr>
    </w:p>
    <w:p w:rsidR="005A3690" w:rsidRPr="005A3690" w:rsidRDefault="005A3690" w:rsidP="005A3690">
      <w:pPr>
        <w:keepNext/>
        <w:keepLines/>
        <w:tabs>
          <w:tab w:val="left" w:pos="567"/>
        </w:tabs>
        <w:spacing w:before="40"/>
        <w:ind w:left="426"/>
        <w:outlineLvl w:val="1"/>
        <w:rPr>
          <w:b/>
          <w:szCs w:val="26"/>
          <w:lang w:eastAsia="en-US"/>
        </w:rPr>
      </w:pPr>
    </w:p>
    <w:p w:rsidR="005A3690" w:rsidRPr="005A3690" w:rsidRDefault="005A3690" w:rsidP="005A3690">
      <w:pPr>
        <w:keepNext/>
        <w:keepLines/>
        <w:tabs>
          <w:tab w:val="left" w:pos="142"/>
        </w:tabs>
        <w:spacing w:before="40"/>
        <w:ind w:left="142"/>
        <w:outlineLvl w:val="1"/>
        <w:rPr>
          <w:b/>
          <w:szCs w:val="26"/>
          <w:lang w:eastAsia="en-US"/>
        </w:rPr>
      </w:pPr>
      <w:bookmarkStart w:id="80" w:name="_Toc55437892"/>
      <w:bookmarkStart w:id="81" w:name="_Toc57104232"/>
      <w:r w:rsidRPr="005A3690">
        <w:rPr>
          <w:b/>
          <w:szCs w:val="26"/>
          <w:lang w:eastAsia="en-US"/>
        </w:rPr>
        <w:t>8.2.  Перспективные топливные балансы для нецентрализованных систем теплоснабжения.</w:t>
      </w:r>
      <w:bookmarkEnd w:id="80"/>
      <w:bookmarkEnd w:id="81"/>
      <w:r w:rsidRPr="005A3690">
        <w:rPr>
          <w:b/>
          <w:szCs w:val="26"/>
          <w:lang w:eastAsia="en-US"/>
        </w:rPr>
        <w:t xml:space="preserve"> </w:t>
      </w:r>
    </w:p>
    <w:p w:rsidR="005A3690" w:rsidRPr="005A3690" w:rsidRDefault="005A3690" w:rsidP="005A3690">
      <w:pPr>
        <w:tabs>
          <w:tab w:val="left" w:pos="142"/>
        </w:tabs>
        <w:spacing w:before="240" w:line="360" w:lineRule="auto"/>
        <w:ind w:left="142"/>
        <w:rPr>
          <w:lang w:eastAsia="en-US"/>
        </w:rPr>
      </w:pPr>
      <w:r w:rsidRPr="005A3690">
        <w:t xml:space="preserve">       В  МО </w:t>
      </w:r>
      <w:r w:rsidR="0027755F">
        <w:t>с.п.</w:t>
      </w:r>
      <w:r w:rsidRPr="005A3690">
        <w:t xml:space="preserve">   Нижнесортымский централизованная система теплоснабжения.</w:t>
      </w:r>
    </w:p>
    <w:p w:rsidR="005A3690" w:rsidRPr="005A3690" w:rsidRDefault="005A3690" w:rsidP="005A3690">
      <w:pPr>
        <w:keepNext/>
        <w:keepLines/>
        <w:tabs>
          <w:tab w:val="left" w:pos="567"/>
        </w:tabs>
        <w:spacing w:before="40"/>
        <w:ind w:left="426"/>
        <w:outlineLvl w:val="1"/>
        <w:rPr>
          <w:b/>
          <w:szCs w:val="26"/>
          <w:lang w:eastAsia="en-US"/>
        </w:rPr>
      </w:pPr>
    </w:p>
    <w:p w:rsidR="005A3690" w:rsidRPr="005A3690" w:rsidRDefault="005A3690" w:rsidP="005A3690">
      <w:pPr>
        <w:keepNext/>
        <w:keepLines/>
        <w:tabs>
          <w:tab w:val="left" w:pos="142"/>
        </w:tabs>
        <w:spacing w:before="40"/>
        <w:ind w:left="142"/>
        <w:outlineLvl w:val="1"/>
        <w:rPr>
          <w:b/>
          <w:szCs w:val="26"/>
          <w:lang w:eastAsia="en-US"/>
        </w:rPr>
      </w:pPr>
      <w:bookmarkStart w:id="82" w:name="_Toc55437893"/>
      <w:bookmarkStart w:id="83" w:name="_Toc57104233"/>
      <w:r w:rsidRPr="005A3690">
        <w:rPr>
          <w:b/>
          <w:szCs w:val="26"/>
          <w:lang w:eastAsia="en-US"/>
        </w:rPr>
        <w:t>8.3.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82"/>
      <w:bookmarkEnd w:id="83"/>
      <w:r w:rsidRPr="005A3690">
        <w:rPr>
          <w:b/>
          <w:szCs w:val="26"/>
          <w:lang w:eastAsia="en-US"/>
        </w:rPr>
        <w:t xml:space="preserve"> </w:t>
      </w:r>
    </w:p>
    <w:p w:rsidR="005A3690" w:rsidRPr="005A3690" w:rsidRDefault="005A3690" w:rsidP="005A3690">
      <w:pPr>
        <w:tabs>
          <w:tab w:val="left" w:pos="284"/>
        </w:tabs>
        <w:spacing w:before="240" w:line="360" w:lineRule="auto"/>
        <w:ind w:left="142"/>
        <w:rPr>
          <w:lang w:eastAsia="en-US"/>
        </w:rPr>
      </w:pPr>
      <w:r w:rsidRPr="005A3690">
        <w:t xml:space="preserve">             В МО </w:t>
      </w:r>
      <w:r w:rsidR="0027755F">
        <w:t>с.п.</w:t>
      </w:r>
      <w:r w:rsidRPr="005A3690">
        <w:t xml:space="preserve">   Нижнесортымский в </w:t>
      </w:r>
      <w:proofErr w:type="gramStart"/>
      <w:r w:rsidRPr="005A3690">
        <w:t>качестве</w:t>
      </w:r>
      <w:proofErr w:type="gramEnd"/>
      <w:r w:rsidRPr="005A3690">
        <w:t xml:space="preserve"> топлива используется сухой, </w:t>
      </w:r>
      <w:proofErr w:type="spellStart"/>
      <w:r w:rsidRPr="005A3690">
        <w:t>отбензиненный</w:t>
      </w:r>
      <w:proofErr w:type="spellEnd"/>
      <w:r w:rsidRPr="005A3690">
        <w:t xml:space="preserve"> компримированный газ.</w:t>
      </w:r>
    </w:p>
    <w:p w:rsidR="005A3690" w:rsidRPr="005A3690" w:rsidRDefault="005A3690" w:rsidP="005A3690">
      <w:pPr>
        <w:tabs>
          <w:tab w:val="left" w:pos="567"/>
        </w:tabs>
        <w:spacing w:before="120" w:after="240"/>
        <w:ind w:left="426"/>
        <w:rPr>
          <w:rFonts w:eastAsia="Calibri"/>
          <w:szCs w:val="28"/>
          <w:lang w:eastAsia="en-US"/>
        </w:rPr>
      </w:pPr>
    </w:p>
    <w:p w:rsidR="005A3690" w:rsidRPr="005A3690" w:rsidRDefault="005A3690" w:rsidP="005A3690">
      <w:pPr>
        <w:keepNext/>
        <w:keepLines/>
        <w:spacing w:before="240" w:line="276" w:lineRule="auto"/>
        <w:ind w:left="142"/>
        <w:jc w:val="left"/>
        <w:outlineLvl w:val="0"/>
        <w:rPr>
          <w:b/>
          <w:szCs w:val="28"/>
          <w:lang w:eastAsia="en-US"/>
        </w:rPr>
      </w:pPr>
      <w:bookmarkStart w:id="84" w:name="_Toc55437894"/>
      <w:bookmarkStart w:id="85" w:name="_Toc57104234"/>
      <w:r w:rsidRPr="005A3690">
        <w:rPr>
          <w:b/>
          <w:szCs w:val="28"/>
          <w:lang w:eastAsia="en-US"/>
        </w:rPr>
        <w:t>9.  Раздел 9 «Инвестиции в строительство, реконструкцию и техническое перевооружение».</w:t>
      </w:r>
      <w:bookmarkEnd w:id="84"/>
      <w:bookmarkEnd w:id="85"/>
      <w:r w:rsidRPr="005A3690">
        <w:rPr>
          <w:b/>
          <w:szCs w:val="28"/>
          <w:lang w:eastAsia="en-US"/>
        </w:rPr>
        <w:t xml:space="preserve"> </w:t>
      </w:r>
    </w:p>
    <w:p w:rsidR="005A3690" w:rsidRPr="005A3690" w:rsidRDefault="005A3690" w:rsidP="005A3690">
      <w:pPr>
        <w:keepNext/>
        <w:keepLines/>
        <w:spacing w:before="240" w:line="276" w:lineRule="auto"/>
        <w:ind w:left="142"/>
        <w:jc w:val="left"/>
        <w:outlineLvl w:val="0"/>
        <w:rPr>
          <w:b/>
          <w:szCs w:val="26"/>
          <w:lang w:eastAsia="en-US"/>
        </w:rPr>
      </w:pPr>
      <w:bookmarkStart w:id="86" w:name="_Toc55437895"/>
      <w:bookmarkStart w:id="87" w:name="_Toc57104235"/>
      <w:r w:rsidRPr="005A3690">
        <w:rPr>
          <w:b/>
          <w:szCs w:val="26"/>
          <w:lang w:eastAsia="en-US"/>
        </w:rPr>
        <w:t>9.1.  Предложения по величине необходимых инвестиций в строительство, реконструкцию и техническое перевооружение источников тепловой энергии  и тепловых сетей на каждом этапе.</w:t>
      </w:r>
      <w:bookmarkEnd w:id="86"/>
      <w:bookmarkEnd w:id="87"/>
      <w:r w:rsidRPr="005A3690">
        <w:rPr>
          <w:b/>
          <w:szCs w:val="26"/>
          <w:lang w:eastAsia="en-US"/>
        </w:rPr>
        <w:t xml:space="preserve"> </w:t>
      </w:r>
    </w:p>
    <w:p w:rsidR="005A3690" w:rsidRPr="005A3690" w:rsidRDefault="005A3690" w:rsidP="005A3690">
      <w:pPr>
        <w:tabs>
          <w:tab w:val="left" w:pos="567"/>
        </w:tabs>
        <w:ind w:left="142"/>
        <w:rPr>
          <w:b/>
        </w:rPr>
      </w:pPr>
    </w:p>
    <w:p w:rsidR="005A3690" w:rsidRPr="005A3690" w:rsidRDefault="005A3690" w:rsidP="005A3690">
      <w:pPr>
        <w:tabs>
          <w:tab w:val="left" w:pos="567"/>
        </w:tabs>
        <w:ind w:left="142"/>
      </w:pPr>
      <w:r w:rsidRPr="005A3690">
        <w:t xml:space="preserve">        Подробный перечень примерных затрат необходимых для осуществления строительства, реконструкции и технического перевооружения тепловых сетей и тепловых пунктов в таблице 9.2.1.</w:t>
      </w:r>
    </w:p>
    <w:p w:rsidR="005A3690" w:rsidRPr="005A3690" w:rsidRDefault="005A3690" w:rsidP="005A3690">
      <w:pPr>
        <w:tabs>
          <w:tab w:val="left" w:pos="567"/>
        </w:tabs>
        <w:ind w:left="284"/>
        <w:rPr>
          <w:lang w:eastAsia="en-US"/>
        </w:rPr>
      </w:pPr>
    </w:p>
    <w:p w:rsidR="005A3690" w:rsidRPr="005A3690" w:rsidRDefault="005A3690" w:rsidP="005A3690">
      <w:pPr>
        <w:tabs>
          <w:tab w:val="left" w:pos="567"/>
        </w:tabs>
        <w:rPr>
          <w:lang w:eastAsia="en-US"/>
        </w:rPr>
      </w:pPr>
    </w:p>
    <w:p w:rsidR="005A3690" w:rsidRPr="0027755F" w:rsidRDefault="005A3690" w:rsidP="005A3690">
      <w:pPr>
        <w:tabs>
          <w:tab w:val="left" w:pos="567"/>
        </w:tabs>
        <w:ind w:left="284" w:hanging="142"/>
        <w:rPr>
          <w:lang w:eastAsia="en-US"/>
        </w:rPr>
      </w:pPr>
      <w:r w:rsidRPr="0027755F">
        <w:rPr>
          <w:lang w:eastAsia="en-US"/>
        </w:rPr>
        <w:t>Величина необходимых инвестиций в источники тепловой энергии на весь период 2020-2029 год составляет ─ 101,02 млн. руб., в том числе:</w:t>
      </w:r>
    </w:p>
    <w:p w:rsidR="005A3690" w:rsidRPr="0027755F" w:rsidRDefault="005A3690" w:rsidP="005A3690">
      <w:pPr>
        <w:tabs>
          <w:tab w:val="left" w:pos="567"/>
        </w:tabs>
        <w:ind w:left="284" w:hanging="142"/>
        <w:rPr>
          <w:lang w:eastAsia="en-US"/>
        </w:rPr>
      </w:pPr>
      <w:r w:rsidRPr="0027755F">
        <w:rPr>
          <w:lang w:eastAsia="en-US"/>
        </w:rPr>
        <w:t>•</w:t>
      </w:r>
      <w:r w:rsidRPr="0027755F">
        <w:rPr>
          <w:lang w:eastAsia="en-US"/>
        </w:rPr>
        <w:tab/>
        <w:t>Этап 1 (2020-2025) ─ 101,02 млн. руб.;</w:t>
      </w:r>
    </w:p>
    <w:p w:rsidR="005A3690" w:rsidRPr="005A3690" w:rsidRDefault="005A3690" w:rsidP="005A3690">
      <w:pPr>
        <w:tabs>
          <w:tab w:val="left" w:pos="567"/>
        </w:tabs>
        <w:ind w:left="284" w:hanging="142"/>
        <w:rPr>
          <w:lang w:eastAsia="en-US"/>
        </w:rPr>
      </w:pPr>
      <w:r w:rsidRPr="0027755F">
        <w:rPr>
          <w:lang w:eastAsia="en-US"/>
        </w:rPr>
        <w:t>•</w:t>
      </w:r>
      <w:r w:rsidRPr="0027755F">
        <w:rPr>
          <w:lang w:eastAsia="en-US"/>
        </w:rPr>
        <w:tab/>
        <w:t>Этап 2 ─ мероприятия не предусмотрены.</w:t>
      </w:r>
    </w:p>
    <w:p w:rsidR="005A3690" w:rsidRPr="005A3690" w:rsidRDefault="005A3690" w:rsidP="005A3690">
      <w:pPr>
        <w:tabs>
          <w:tab w:val="left" w:pos="567"/>
        </w:tabs>
        <w:ind w:left="284" w:hanging="142"/>
        <w:rPr>
          <w:lang w:eastAsia="en-US"/>
        </w:rPr>
      </w:pPr>
    </w:p>
    <w:p w:rsidR="005A3690" w:rsidRPr="005A3690" w:rsidRDefault="005A3690" w:rsidP="005A3690">
      <w:pPr>
        <w:tabs>
          <w:tab w:val="left" w:pos="567"/>
        </w:tabs>
        <w:ind w:left="284" w:hanging="142"/>
        <w:rPr>
          <w:lang w:eastAsia="en-US"/>
        </w:rPr>
      </w:pPr>
    </w:p>
    <w:p w:rsidR="005A3690" w:rsidRPr="005A3690" w:rsidRDefault="005A3690" w:rsidP="005A3690">
      <w:pPr>
        <w:spacing w:line="360" w:lineRule="auto"/>
        <w:ind w:firstLine="708"/>
        <w:rPr>
          <w:rFonts w:eastAsia="Calibri"/>
          <w:szCs w:val="28"/>
          <w:lang w:eastAsia="en-US"/>
        </w:rPr>
      </w:pPr>
      <w:r w:rsidRPr="005A3690">
        <w:rPr>
          <w:rFonts w:eastAsia="Calibri"/>
          <w:szCs w:val="28"/>
          <w:lang w:eastAsia="en-US"/>
        </w:rPr>
        <w:t xml:space="preserve">Финансовые затраты на </w:t>
      </w:r>
      <w:r w:rsidRPr="005A3690">
        <w:rPr>
          <w:rFonts w:eastAsia="Calibri"/>
          <w:szCs w:val="22"/>
          <w:lang w:eastAsia="en-US"/>
        </w:rPr>
        <w:t>строительство автоматизированной блочно-модульной котельной 9 МВт</w:t>
      </w:r>
      <w:r w:rsidRPr="005A3690">
        <w:rPr>
          <w:rFonts w:eastAsia="Calibri"/>
          <w:szCs w:val="28"/>
          <w:lang w:eastAsia="en-US"/>
        </w:rPr>
        <w:t>.</w:t>
      </w:r>
    </w:p>
    <w:p w:rsidR="005A3690" w:rsidRPr="005A3690" w:rsidRDefault="005A3690" w:rsidP="005A3690">
      <w:pPr>
        <w:spacing w:line="360" w:lineRule="auto"/>
        <w:ind w:firstLine="708"/>
        <w:jc w:val="center"/>
        <w:rPr>
          <w:rFonts w:eastAsia="Calibri"/>
          <w:szCs w:val="28"/>
          <w:lang w:eastAsia="en-US"/>
        </w:rPr>
      </w:pPr>
      <w:r w:rsidRPr="005A3690">
        <w:rPr>
          <w:rFonts w:eastAsia="Calibri"/>
          <w:szCs w:val="28"/>
          <w:lang w:eastAsia="en-US"/>
        </w:rPr>
        <w:t xml:space="preserve">                                                                                       Таблица</w:t>
      </w:r>
      <w:proofErr w:type="gramStart"/>
      <w:r w:rsidRPr="005A3690">
        <w:rPr>
          <w:rFonts w:eastAsia="Calibri"/>
          <w:szCs w:val="28"/>
          <w:lang w:eastAsia="en-US"/>
        </w:rPr>
        <w:t>9</w:t>
      </w:r>
      <w:proofErr w:type="gramEnd"/>
      <w:r w:rsidRPr="005A3690">
        <w:rPr>
          <w:rFonts w:eastAsia="Calibri"/>
          <w:szCs w:val="28"/>
          <w:lang w:eastAsia="en-US"/>
        </w:rPr>
        <w:t>.1.1.</w:t>
      </w:r>
    </w:p>
    <w:tbl>
      <w:tblPr>
        <w:tblStyle w:val="153"/>
        <w:tblW w:w="10060" w:type="dxa"/>
        <w:tblLook w:val="04A0"/>
      </w:tblPr>
      <w:tblGrid>
        <w:gridCol w:w="3681"/>
        <w:gridCol w:w="2699"/>
        <w:gridCol w:w="3680"/>
      </w:tblGrid>
      <w:tr w:rsidR="005A3690" w:rsidRPr="005A3690" w:rsidTr="00D14150">
        <w:tc>
          <w:tcPr>
            <w:tcW w:w="3681" w:type="dxa"/>
            <w:vAlign w:val="center"/>
          </w:tcPr>
          <w:p w:rsidR="005A3690" w:rsidRPr="005A3690" w:rsidRDefault="005A3690" w:rsidP="005A3690">
            <w:pPr>
              <w:jc w:val="center"/>
              <w:rPr>
                <w:sz w:val="24"/>
                <w:lang w:eastAsia="en-US"/>
              </w:rPr>
            </w:pPr>
            <w:r w:rsidRPr="005A3690">
              <w:rPr>
                <w:sz w:val="24"/>
                <w:lang w:eastAsia="en-US"/>
              </w:rPr>
              <w:t>Наименование</w:t>
            </w:r>
          </w:p>
        </w:tc>
        <w:tc>
          <w:tcPr>
            <w:tcW w:w="2699" w:type="dxa"/>
            <w:vAlign w:val="center"/>
          </w:tcPr>
          <w:p w:rsidR="005A3690" w:rsidRPr="005A3690" w:rsidRDefault="005A3690" w:rsidP="005A3690">
            <w:pPr>
              <w:jc w:val="center"/>
              <w:rPr>
                <w:sz w:val="24"/>
                <w:lang w:eastAsia="en-US"/>
              </w:rPr>
            </w:pPr>
            <w:r w:rsidRPr="005A3690">
              <w:rPr>
                <w:sz w:val="24"/>
                <w:lang w:eastAsia="en-US"/>
              </w:rPr>
              <w:t xml:space="preserve">Ед. </w:t>
            </w:r>
            <w:proofErr w:type="spellStart"/>
            <w:r w:rsidRPr="005A3690">
              <w:rPr>
                <w:sz w:val="24"/>
                <w:lang w:eastAsia="en-US"/>
              </w:rPr>
              <w:t>изм</w:t>
            </w:r>
            <w:proofErr w:type="spellEnd"/>
            <w:r w:rsidRPr="005A3690">
              <w:rPr>
                <w:sz w:val="24"/>
                <w:lang w:eastAsia="en-US"/>
              </w:rPr>
              <w:t>.</w:t>
            </w:r>
          </w:p>
        </w:tc>
        <w:tc>
          <w:tcPr>
            <w:tcW w:w="3680" w:type="dxa"/>
            <w:vAlign w:val="center"/>
          </w:tcPr>
          <w:p w:rsidR="005A3690" w:rsidRPr="005A3690" w:rsidRDefault="005A3690" w:rsidP="005A3690">
            <w:pPr>
              <w:jc w:val="center"/>
              <w:rPr>
                <w:sz w:val="24"/>
                <w:lang w:eastAsia="en-US"/>
              </w:rPr>
            </w:pPr>
            <w:r w:rsidRPr="005A3690">
              <w:rPr>
                <w:sz w:val="24"/>
                <w:lang w:eastAsia="en-US"/>
              </w:rPr>
              <w:t>Стоимость мероприятия</w:t>
            </w:r>
          </w:p>
        </w:tc>
      </w:tr>
      <w:tr w:rsidR="005A3690" w:rsidRPr="005A3690" w:rsidTr="00D14150">
        <w:tc>
          <w:tcPr>
            <w:tcW w:w="3681" w:type="dxa"/>
            <w:vAlign w:val="center"/>
          </w:tcPr>
          <w:p w:rsidR="005A3690" w:rsidRPr="005A3690" w:rsidRDefault="005A3690" w:rsidP="005A3690">
            <w:pPr>
              <w:jc w:val="left"/>
              <w:rPr>
                <w:sz w:val="24"/>
                <w:lang w:eastAsia="en-US"/>
              </w:rPr>
            </w:pPr>
            <w:r w:rsidRPr="005A3690">
              <w:rPr>
                <w:sz w:val="24"/>
                <w:lang w:eastAsia="en-US"/>
              </w:rPr>
              <w:t>Строительство автоматизированной блочно-модульной котельной</w:t>
            </w:r>
          </w:p>
          <w:p w:rsidR="005A3690" w:rsidRPr="005A3690" w:rsidRDefault="005A3690" w:rsidP="005A3690">
            <w:pPr>
              <w:jc w:val="left"/>
              <w:rPr>
                <w:sz w:val="24"/>
                <w:lang w:eastAsia="en-US"/>
              </w:rPr>
            </w:pPr>
            <w:r w:rsidRPr="005A3690">
              <w:rPr>
                <w:sz w:val="24"/>
                <w:lang w:eastAsia="en-US"/>
              </w:rPr>
              <w:t xml:space="preserve"> 9 МВт</w:t>
            </w:r>
          </w:p>
        </w:tc>
        <w:tc>
          <w:tcPr>
            <w:tcW w:w="2699" w:type="dxa"/>
            <w:vAlign w:val="center"/>
          </w:tcPr>
          <w:p w:rsidR="005A3690" w:rsidRPr="005A3690" w:rsidRDefault="005A3690" w:rsidP="005A3690">
            <w:pPr>
              <w:jc w:val="center"/>
              <w:rPr>
                <w:sz w:val="24"/>
                <w:lang w:eastAsia="en-US"/>
              </w:rPr>
            </w:pPr>
            <w:r w:rsidRPr="005A3690">
              <w:rPr>
                <w:sz w:val="24"/>
                <w:lang w:eastAsia="en-US"/>
              </w:rPr>
              <w:t xml:space="preserve">тыс. </w:t>
            </w:r>
            <w:proofErr w:type="spellStart"/>
            <w:r w:rsidRPr="005A3690">
              <w:rPr>
                <w:sz w:val="24"/>
                <w:lang w:eastAsia="en-US"/>
              </w:rPr>
              <w:t>руб</w:t>
            </w:r>
            <w:proofErr w:type="spellEnd"/>
          </w:p>
        </w:tc>
        <w:tc>
          <w:tcPr>
            <w:tcW w:w="3680" w:type="dxa"/>
            <w:vAlign w:val="center"/>
          </w:tcPr>
          <w:p w:rsidR="005A3690" w:rsidRPr="005A3690" w:rsidRDefault="005A3690" w:rsidP="005A3690">
            <w:pPr>
              <w:jc w:val="center"/>
              <w:rPr>
                <w:color w:val="000000"/>
                <w:sz w:val="24"/>
                <w:lang w:eastAsia="en-US"/>
              </w:rPr>
            </w:pPr>
            <w:r w:rsidRPr="005A3690">
              <w:rPr>
                <w:color w:val="000000"/>
                <w:sz w:val="24"/>
                <w:lang w:eastAsia="en-US"/>
              </w:rPr>
              <w:t>30 000</w:t>
            </w:r>
          </w:p>
        </w:tc>
      </w:tr>
      <w:tr w:rsidR="005A3690" w:rsidRPr="005A3690" w:rsidTr="00D14150">
        <w:tc>
          <w:tcPr>
            <w:tcW w:w="3681" w:type="dxa"/>
            <w:vAlign w:val="center"/>
          </w:tcPr>
          <w:p w:rsidR="005A3690" w:rsidRPr="005A3690" w:rsidRDefault="005A3690" w:rsidP="005A3690">
            <w:pPr>
              <w:jc w:val="left"/>
              <w:rPr>
                <w:b/>
                <w:sz w:val="24"/>
                <w:lang w:eastAsia="en-US"/>
              </w:rPr>
            </w:pPr>
            <w:r w:rsidRPr="005A3690">
              <w:rPr>
                <w:b/>
                <w:sz w:val="24"/>
                <w:lang w:eastAsia="en-US"/>
              </w:rPr>
              <w:t>ИТОГО</w:t>
            </w:r>
          </w:p>
        </w:tc>
        <w:tc>
          <w:tcPr>
            <w:tcW w:w="2699" w:type="dxa"/>
            <w:vAlign w:val="center"/>
          </w:tcPr>
          <w:p w:rsidR="005A3690" w:rsidRPr="005A3690" w:rsidRDefault="005A3690" w:rsidP="005A3690">
            <w:pPr>
              <w:jc w:val="center"/>
              <w:rPr>
                <w:sz w:val="24"/>
                <w:lang w:eastAsia="en-US"/>
              </w:rPr>
            </w:pPr>
            <w:r w:rsidRPr="005A3690">
              <w:rPr>
                <w:sz w:val="24"/>
                <w:lang w:eastAsia="en-US"/>
              </w:rPr>
              <w:t xml:space="preserve">тыс. </w:t>
            </w:r>
            <w:proofErr w:type="spellStart"/>
            <w:r w:rsidRPr="005A3690">
              <w:rPr>
                <w:sz w:val="24"/>
                <w:lang w:eastAsia="en-US"/>
              </w:rPr>
              <w:t>руб</w:t>
            </w:r>
            <w:proofErr w:type="spellEnd"/>
          </w:p>
        </w:tc>
        <w:tc>
          <w:tcPr>
            <w:tcW w:w="3680" w:type="dxa"/>
            <w:vAlign w:val="center"/>
          </w:tcPr>
          <w:p w:rsidR="005A3690" w:rsidRPr="005A3690" w:rsidRDefault="005A3690" w:rsidP="005A3690">
            <w:pPr>
              <w:jc w:val="center"/>
              <w:rPr>
                <w:color w:val="000000"/>
                <w:sz w:val="24"/>
                <w:lang w:eastAsia="en-US"/>
              </w:rPr>
            </w:pPr>
            <w:r w:rsidRPr="005A3690">
              <w:rPr>
                <w:color w:val="000000"/>
                <w:sz w:val="24"/>
                <w:lang w:eastAsia="en-US"/>
              </w:rPr>
              <w:t>30 000</w:t>
            </w:r>
          </w:p>
        </w:tc>
      </w:tr>
    </w:tbl>
    <w:p w:rsidR="005A3690" w:rsidRPr="005A3690" w:rsidRDefault="005A3690" w:rsidP="005A3690">
      <w:pPr>
        <w:spacing w:after="200"/>
        <w:ind w:left="720"/>
        <w:contextualSpacing/>
        <w:rPr>
          <w:rFonts w:eastAsia="Calibri"/>
          <w:sz w:val="24"/>
          <w:szCs w:val="28"/>
          <w:lang w:eastAsia="en-US"/>
        </w:rPr>
      </w:pPr>
      <w:r w:rsidRPr="005A3690">
        <w:rPr>
          <w:rFonts w:eastAsia="Calibri"/>
          <w:szCs w:val="28"/>
          <w:lang w:eastAsia="en-US"/>
        </w:rPr>
        <w:t>*</w:t>
      </w:r>
      <w:r w:rsidRPr="005A3690">
        <w:rPr>
          <w:rFonts w:eastAsia="Calibri"/>
          <w:sz w:val="24"/>
          <w:szCs w:val="28"/>
          <w:lang w:eastAsia="en-US"/>
        </w:rPr>
        <w:t xml:space="preserve">Стоимость работ рассчитана на момент разработки схемы теплоснабжения и требует последующего уточнения после проведения </w:t>
      </w:r>
      <w:proofErr w:type="spellStart"/>
      <w:r w:rsidRPr="005A3690">
        <w:rPr>
          <w:rFonts w:eastAsia="Calibri"/>
          <w:sz w:val="24"/>
          <w:szCs w:val="28"/>
          <w:lang w:eastAsia="en-US"/>
        </w:rPr>
        <w:t>предпроектных</w:t>
      </w:r>
      <w:proofErr w:type="spellEnd"/>
      <w:r w:rsidRPr="005A3690">
        <w:rPr>
          <w:rFonts w:eastAsia="Calibri"/>
          <w:sz w:val="24"/>
          <w:szCs w:val="28"/>
          <w:lang w:eastAsia="en-US"/>
        </w:rPr>
        <w:t xml:space="preserve"> работ.</w:t>
      </w:r>
    </w:p>
    <w:p w:rsidR="005A3690" w:rsidRPr="005A3690" w:rsidRDefault="005A3690" w:rsidP="005A3690">
      <w:pPr>
        <w:tabs>
          <w:tab w:val="left" w:pos="567"/>
        </w:tabs>
        <w:jc w:val="right"/>
        <w:rPr>
          <w:lang w:eastAsia="en-US"/>
        </w:rPr>
      </w:pPr>
      <w:r w:rsidRPr="005A3690">
        <w:rPr>
          <w:lang w:eastAsia="en-US"/>
        </w:rPr>
        <w:t>Таблица</w:t>
      </w:r>
      <w:proofErr w:type="gramStart"/>
      <w:r w:rsidRPr="005A3690">
        <w:rPr>
          <w:lang w:eastAsia="en-US"/>
        </w:rPr>
        <w:t>9</w:t>
      </w:r>
      <w:proofErr w:type="gramEnd"/>
      <w:r w:rsidRPr="005A3690">
        <w:rPr>
          <w:lang w:eastAsia="en-US"/>
        </w:rPr>
        <w:t>.1.2.</w:t>
      </w:r>
    </w:p>
    <w:p w:rsidR="005A3690" w:rsidRPr="005A3690" w:rsidRDefault="005A3690" w:rsidP="005A3690">
      <w:pPr>
        <w:tabs>
          <w:tab w:val="left" w:pos="567"/>
        </w:tabs>
        <w:rPr>
          <w:lang w:eastAsia="en-US"/>
        </w:rPr>
      </w:pPr>
    </w:p>
    <w:tbl>
      <w:tblPr>
        <w:tblStyle w:val="aa"/>
        <w:tblW w:w="10064" w:type="dxa"/>
        <w:tblInd w:w="137" w:type="dxa"/>
        <w:tblLayout w:type="fixed"/>
        <w:tblLook w:val="04A0"/>
      </w:tblPr>
      <w:tblGrid>
        <w:gridCol w:w="552"/>
        <w:gridCol w:w="4126"/>
        <w:gridCol w:w="1417"/>
        <w:gridCol w:w="993"/>
        <w:gridCol w:w="850"/>
        <w:gridCol w:w="992"/>
        <w:gridCol w:w="1134"/>
      </w:tblGrid>
      <w:tr w:rsidR="005A3690" w:rsidRPr="005A3690" w:rsidTr="00D14150">
        <w:tc>
          <w:tcPr>
            <w:tcW w:w="552" w:type="dxa"/>
          </w:tcPr>
          <w:p w:rsidR="005A3690" w:rsidRPr="005A3690" w:rsidRDefault="005A3690" w:rsidP="005A3690">
            <w:pPr>
              <w:spacing w:line="360" w:lineRule="auto"/>
              <w:contextualSpacing/>
              <w:rPr>
                <w:sz w:val="24"/>
              </w:rPr>
            </w:pPr>
            <w:r w:rsidRPr="005A3690">
              <w:rPr>
                <w:sz w:val="24"/>
              </w:rPr>
              <w:t>№ п/п</w:t>
            </w:r>
          </w:p>
        </w:tc>
        <w:tc>
          <w:tcPr>
            <w:tcW w:w="4126" w:type="dxa"/>
          </w:tcPr>
          <w:p w:rsidR="005A3690" w:rsidRPr="005A3690" w:rsidRDefault="005A3690" w:rsidP="005A3690">
            <w:pPr>
              <w:spacing w:line="360" w:lineRule="auto"/>
              <w:contextualSpacing/>
              <w:rPr>
                <w:sz w:val="24"/>
              </w:rPr>
            </w:pPr>
            <w:r w:rsidRPr="005A3690">
              <w:rPr>
                <w:sz w:val="24"/>
              </w:rPr>
              <w:t>Наименование  объекта капитального ремонта</w:t>
            </w:r>
          </w:p>
        </w:tc>
        <w:tc>
          <w:tcPr>
            <w:tcW w:w="1417" w:type="dxa"/>
          </w:tcPr>
          <w:p w:rsidR="005A3690" w:rsidRPr="005A3690" w:rsidRDefault="005A3690" w:rsidP="005A3690">
            <w:pPr>
              <w:spacing w:line="360" w:lineRule="auto"/>
              <w:contextualSpacing/>
              <w:rPr>
                <w:sz w:val="24"/>
              </w:rPr>
            </w:pPr>
            <w:r w:rsidRPr="005A3690">
              <w:rPr>
                <w:sz w:val="24"/>
              </w:rPr>
              <w:t>Ед.</w:t>
            </w:r>
          </w:p>
          <w:p w:rsidR="005A3690" w:rsidRPr="005A3690" w:rsidRDefault="005A3690" w:rsidP="005A3690">
            <w:pPr>
              <w:spacing w:line="360" w:lineRule="auto"/>
              <w:contextualSpacing/>
              <w:rPr>
                <w:sz w:val="24"/>
              </w:rPr>
            </w:pPr>
            <w:r w:rsidRPr="005A3690">
              <w:rPr>
                <w:sz w:val="24"/>
              </w:rPr>
              <w:t>измерения</w:t>
            </w:r>
          </w:p>
        </w:tc>
        <w:tc>
          <w:tcPr>
            <w:tcW w:w="993" w:type="dxa"/>
          </w:tcPr>
          <w:p w:rsidR="005A3690" w:rsidRPr="005A3690" w:rsidRDefault="005A3690" w:rsidP="005A3690">
            <w:pPr>
              <w:spacing w:line="360" w:lineRule="auto"/>
              <w:contextualSpacing/>
              <w:rPr>
                <w:sz w:val="24"/>
              </w:rPr>
            </w:pPr>
            <w:r w:rsidRPr="005A3690">
              <w:rPr>
                <w:sz w:val="24"/>
              </w:rPr>
              <w:t>2021г.</w:t>
            </w:r>
          </w:p>
        </w:tc>
        <w:tc>
          <w:tcPr>
            <w:tcW w:w="850" w:type="dxa"/>
          </w:tcPr>
          <w:p w:rsidR="005A3690" w:rsidRPr="005A3690" w:rsidRDefault="005A3690" w:rsidP="005A3690">
            <w:pPr>
              <w:spacing w:line="360" w:lineRule="auto"/>
              <w:contextualSpacing/>
              <w:rPr>
                <w:sz w:val="24"/>
              </w:rPr>
            </w:pPr>
            <w:r w:rsidRPr="005A3690">
              <w:rPr>
                <w:sz w:val="24"/>
              </w:rPr>
              <w:t>2022г.</w:t>
            </w:r>
          </w:p>
        </w:tc>
        <w:tc>
          <w:tcPr>
            <w:tcW w:w="992" w:type="dxa"/>
          </w:tcPr>
          <w:p w:rsidR="005A3690" w:rsidRPr="005A3690" w:rsidRDefault="005A3690" w:rsidP="005A3690">
            <w:pPr>
              <w:spacing w:line="360" w:lineRule="auto"/>
              <w:contextualSpacing/>
              <w:rPr>
                <w:sz w:val="24"/>
              </w:rPr>
            </w:pPr>
            <w:r w:rsidRPr="005A3690">
              <w:rPr>
                <w:sz w:val="24"/>
              </w:rPr>
              <w:t>2023г.</w:t>
            </w:r>
          </w:p>
        </w:tc>
        <w:tc>
          <w:tcPr>
            <w:tcW w:w="1134" w:type="dxa"/>
          </w:tcPr>
          <w:p w:rsidR="005A3690" w:rsidRPr="005A3690" w:rsidRDefault="005A3690" w:rsidP="005A3690">
            <w:pPr>
              <w:rPr>
                <w:sz w:val="24"/>
              </w:rPr>
            </w:pPr>
            <w:proofErr w:type="spellStart"/>
            <w:r w:rsidRPr="005A3690">
              <w:rPr>
                <w:sz w:val="24"/>
              </w:rPr>
              <w:t>тыс</w:t>
            </w:r>
            <w:proofErr w:type="gramStart"/>
            <w:r w:rsidRPr="005A3690">
              <w:rPr>
                <w:sz w:val="24"/>
              </w:rPr>
              <w:t>.р</w:t>
            </w:r>
            <w:proofErr w:type="gramEnd"/>
            <w:r w:rsidRPr="005A3690">
              <w:rPr>
                <w:sz w:val="24"/>
              </w:rPr>
              <w:t>уб</w:t>
            </w:r>
            <w:proofErr w:type="spellEnd"/>
          </w:p>
        </w:tc>
      </w:tr>
      <w:tr w:rsidR="005A3690" w:rsidRPr="005A3690" w:rsidTr="00D14150">
        <w:tc>
          <w:tcPr>
            <w:tcW w:w="552" w:type="dxa"/>
          </w:tcPr>
          <w:p w:rsidR="005A3690" w:rsidRPr="005A3690" w:rsidRDefault="005A3690" w:rsidP="005A3690">
            <w:pPr>
              <w:spacing w:line="360" w:lineRule="auto"/>
              <w:contextualSpacing/>
              <w:rPr>
                <w:sz w:val="24"/>
              </w:rPr>
            </w:pPr>
            <w:r w:rsidRPr="005A3690">
              <w:rPr>
                <w:sz w:val="24"/>
              </w:rPr>
              <w:t>1</w:t>
            </w:r>
          </w:p>
        </w:tc>
        <w:tc>
          <w:tcPr>
            <w:tcW w:w="4126" w:type="dxa"/>
          </w:tcPr>
          <w:p w:rsidR="005A3690" w:rsidRPr="005A3690" w:rsidRDefault="005A3690" w:rsidP="005A3690">
            <w:pPr>
              <w:spacing w:line="360" w:lineRule="auto"/>
              <w:contextualSpacing/>
              <w:rPr>
                <w:sz w:val="24"/>
              </w:rPr>
            </w:pPr>
            <w:r w:rsidRPr="005A3690">
              <w:rPr>
                <w:sz w:val="24"/>
              </w:rPr>
              <w:t xml:space="preserve">Капитальный ремонт сетей теплоснабжения </w:t>
            </w:r>
            <w:proofErr w:type="spellStart"/>
            <w:r w:rsidRPr="005A3690">
              <w:rPr>
                <w:sz w:val="24"/>
              </w:rPr>
              <w:t>мкн</w:t>
            </w:r>
            <w:proofErr w:type="gramStart"/>
            <w:r w:rsidRPr="005A3690">
              <w:rPr>
                <w:sz w:val="24"/>
              </w:rPr>
              <w:t>.П</w:t>
            </w:r>
            <w:proofErr w:type="gramEnd"/>
            <w:r w:rsidRPr="005A3690">
              <w:rPr>
                <w:sz w:val="24"/>
              </w:rPr>
              <w:t>ионерный</w:t>
            </w:r>
            <w:proofErr w:type="spellEnd"/>
            <w:r w:rsidRPr="005A3690">
              <w:rPr>
                <w:sz w:val="24"/>
              </w:rPr>
              <w:t xml:space="preserve"> от ТК№ 2 до общежития № 51, № 52.</w:t>
            </w:r>
          </w:p>
        </w:tc>
        <w:tc>
          <w:tcPr>
            <w:tcW w:w="1417" w:type="dxa"/>
          </w:tcPr>
          <w:p w:rsidR="005A3690" w:rsidRPr="005A3690" w:rsidRDefault="005A3690" w:rsidP="005A3690">
            <w:pPr>
              <w:spacing w:line="360" w:lineRule="auto"/>
              <w:contextualSpacing/>
              <w:rPr>
                <w:sz w:val="24"/>
              </w:rPr>
            </w:pPr>
            <w:r w:rsidRPr="005A3690">
              <w:rPr>
                <w:sz w:val="24"/>
              </w:rPr>
              <w:t>п.м.</w:t>
            </w:r>
          </w:p>
        </w:tc>
        <w:tc>
          <w:tcPr>
            <w:tcW w:w="993" w:type="dxa"/>
          </w:tcPr>
          <w:p w:rsidR="005A3690" w:rsidRPr="005A3690" w:rsidRDefault="005A3690" w:rsidP="005A3690">
            <w:pPr>
              <w:spacing w:line="360" w:lineRule="auto"/>
              <w:contextualSpacing/>
              <w:rPr>
                <w:sz w:val="24"/>
              </w:rPr>
            </w:pPr>
            <w:r w:rsidRPr="005A3690">
              <w:rPr>
                <w:sz w:val="24"/>
              </w:rPr>
              <w:t>1085,0</w:t>
            </w:r>
          </w:p>
        </w:tc>
        <w:tc>
          <w:tcPr>
            <w:tcW w:w="850" w:type="dxa"/>
          </w:tcPr>
          <w:p w:rsidR="005A3690" w:rsidRPr="005A3690" w:rsidRDefault="005A3690" w:rsidP="005A3690">
            <w:pPr>
              <w:spacing w:line="360" w:lineRule="auto"/>
              <w:contextualSpacing/>
              <w:rPr>
                <w:sz w:val="24"/>
              </w:rPr>
            </w:pPr>
          </w:p>
        </w:tc>
        <w:tc>
          <w:tcPr>
            <w:tcW w:w="992" w:type="dxa"/>
          </w:tcPr>
          <w:p w:rsidR="005A3690" w:rsidRPr="005A3690" w:rsidRDefault="005A3690" w:rsidP="005A3690">
            <w:pPr>
              <w:spacing w:line="360" w:lineRule="auto"/>
              <w:contextualSpacing/>
              <w:rPr>
                <w:sz w:val="24"/>
              </w:rPr>
            </w:pPr>
          </w:p>
        </w:tc>
        <w:tc>
          <w:tcPr>
            <w:tcW w:w="1134" w:type="dxa"/>
          </w:tcPr>
          <w:p w:rsidR="005A3690" w:rsidRPr="0027755F" w:rsidRDefault="005A3690" w:rsidP="005A3690">
            <w:pPr>
              <w:spacing w:line="360" w:lineRule="auto"/>
              <w:contextualSpacing/>
              <w:rPr>
                <w:sz w:val="24"/>
              </w:rPr>
            </w:pPr>
            <w:r w:rsidRPr="0027755F">
              <w:rPr>
                <w:sz w:val="24"/>
              </w:rPr>
              <w:t>8 220</w:t>
            </w:r>
          </w:p>
        </w:tc>
      </w:tr>
      <w:tr w:rsidR="005A3690" w:rsidRPr="005A3690" w:rsidTr="00D14150">
        <w:tc>
          <w:tcPr>
            <w:tcW w:w="552" w:type="dxa"/>
          </w:tcPr>
          <w:p w:rsidR="005A3690" w:rsidRPr="005A3690" w:rsidRDefault="005A3690" w:rsidP="005A3690">
            <w:pPr>
              <w:spacing w:line="360" w:lineRule="auto"/>
              <w:contextualSpacing/>
              <w:rPr>
                <w:sz w:val="24"/>
              </w:rPr>
            </w:pPr>
            <w:r w:rsidRPr="005A3690">
              <w:rPr>
                <w:sz w:val="24"/>
              </w:rPr>
              <w:t>2</w:t>
            </w:r>
          </w:p>
        </w:tc>
        <w:tc>
          <w:tcPr>
            <w:tcW w:w="4126"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 № 4 до МТК № 3</w:t>
            </w:r>
          </w:p>
        </w:tc>
        <w:tc>
          <w:tcPr>
            <w:tcW w:w="1417" w:type="dxa"/>
          </w:tcPr>
          <w:p w:rsidR="005A3690" w:rsidRPr="005A3690" w:rsidRDefault="005A3690" w:rsidP="005A3690">
            <w:pPr>
              <w:spacing w:line="360" w:lineRule="auto"/>
              <w:contextualSpacing/>
              <w:rPr>
                <w:sz w:val="24"/>
              </w:rPr>
            </w:pPr>
          </w:p>
        </w:tc>
        <w:tc>
          <w:tcPr>
            <w:tcW w:w="993" w:type="dxa"/>
          </w:tcPr>
          <w:p w:rsidR="005A3690" w:rsidRPr="005A3690" w:rsidRDefault="005A3690" w:rsidP="005A3690">
            <w:pPr>
              <w:spacing w:line="360" w:lineRule="auto"/>
              <w:contextualSpacing/>
              <w:rPr>
                <w:sz w:val="24"/>
              </w:rPr>
            </w:pPr>
          </w:p>
        </w:tc>
        <w:tc>
          <w:tcPr>
            <w:tcW w:w="850" w:type="dxa"/>
          </w:tcPr>
          <w:p w:rsidR="005A3690" w:rsidRPr="005A3690" w:rsidRDefault="005A3690" w:rsidP="005A3690">
            <w:pPr>
              <w:spacing w:line="360" w:lineRule="auto"/>
              <w:contextualSpacing/>
              <w:rPr>
                <w:sz w:val="24"/>
              </w:rPr>
            </w:pPr>
            <w:r w:rsidRPr="005A3690">
              <w:rPr>
                <w:sz w:val="24"/>
              </w:rPr>
              <w:t>560,0</w:t>
            </w:r>
          </w:p>
        </w:tc>
        <w:tc>
          <w:tcPr>
            <w:tcW w:w="992" w:type="dxa"/>
          </w:tcPr>
          <w:p w:rsidR="005A3690" w:rsidRPr="005A3690" w:rsidRDefault="005A3690" w:rsidP="005A3690">
            <w:pPr>
              <w:spacing w:line="360" w:lineRule="auto"/>
              <w:contextualSpacing/>
              <w:rPr>
                <w:sz w:val="24"/>
              </w:rPr>
            </w:pPr>
          </w:p>
        </w:tc>
        <w:tc>
          <w:tcPr>
            <w:tcW w:w="1134" w:type="dxa"/>
          </w:tcPr>
          <w:p w:rsidR="005A3690" w:rsidRPr="0027755F" w:rsidRDefault="005A3690" w:rsidP="005A3690">
            <w:pPr>
              <w:spacing w:line="360" w:lineRule="auto"/>
              <w:contextualSpacing/>
              <w:rPr>
                <w:sz w:val="24"/>
              </w:rPr>
            </w:pPr>
            <w:r w:rsidRPr="0027755F">
              <w:rPr>
                <w:sz w:val="24"/>
              </w:rPr>
              <w:t>8 200</w:t>
            </w:r>
          </w:p>
        </w:tc>
      </w:tr>
      <w:tr w:rsidR="005A3690" w:rsidRPr="005A3690" w:rsidTr="00D14150">
        <w:tc>
          <w:tcPr>
            <w:tcW w:w="552" w:type="dxa"/>
          </w:tcPr>
          <w:p w:rsidR="005A3690" w:rsidRPr="005A3690" w:rsidRDefault="005A3690" w:rsidP="005A3690">
            <w:pPr>
              <w:spacing w:line="360" w:lineRule="auto"/>
              <w:contextualSpacing/>
              <w:rPr>
                <w:sz w:val="24"/>
              </w:rPr>
            </w:pPr>
            <w:r w:rsidRPr="005A3690">
              <w:rPr>
                <w:sz w:val="24"/>
              </w:rPr>
              <w:t>3</w:t>
            </w:r>
          </w:p>
        </w:tc>
        <w:tc>
          <w:tcPr>
            <w:tcW w:w="4126"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 № 2 до ЦТП № 3</w:t>
            </w:r>
          </w:p>
        </w:tc>
        <w:tc>
          <w:tcPr>
            <w:tcW w:w="1417" w:type="dxa"/>
          </w:tcPr>
          <w:p w:rsidR="005A3690" w:rsidRPr="005A3690" w:rsidRDefault="005A3690" w:rsidP="005A3690">
            <w:pPr>
              <w:spacing w:line="360" w:lineRule="auto"/>
              <w:contextualSpacing/>
              <w:rPr>
                <w:sz w:val="24"/>
              </w:rPr>
            </w:pPr>
          </w:p>
        </w:tc>
        <w:tc>
          <w:tcPr>
            <w:tcW w:w="993" w:type="dxa"/>
          </w:tcPr>
          <w:p w:rsidR="005A3690" w:rsidRPr="005A3690" w:rsidRDefault="005A3690" w:rsidP="005A3690">
            <w:pPr>
              <w:spacing w:line="360" w:lineRule="auto"/>
              <w:contextualSpacing/>
              <w:rPr>
                <w:sz w:val="24"/>
              </w:rPr>
            </w:pPr>
          </w:p>
        </w:tc>
        <w:tc>
          <w:tcPr>
            <w:tcW w:w="850" w:type="dxa"/>
          </w:tcPr>
          <w:p w:rsidR="005A3690" w:rsidRPr="005A3690" w:rsidRDefault="005A3690" w:rsidP="005A3690">
            <w:pPr>
              <w:spacing w:line="360" w:lineRule="auto"/>
              <w:contextualSpacing/>
              <w:rPr>
                <w:sz w:val="24"/>
              </w:rPr>
            </w:pPr>
            <w:r w:rsidRPr="005A3690">
              <w:rPr>
                <w:sz w:val="24"/>
              </w:rPr>
              <w:t>652,0</w:t>
            </w:r>
          </w:p>
        </w:tc>
        <w:tc>
          <w:tcPr>
            <w:tcW w:w="992" w:type="dxa"/>
          </w:tcPr>
          <w:p w:rsidR="005A3690" w:rsidRPr="005A3690" w:rsidRDefault="005A3690" w:rsidP="005A3690">
            <w:pPr>
              <w:spacing w:line="360" w:lineRule="auto"/>
              <w:contextualSpacing/>
              <w:rPr>
                <w:sz w:val="24"/>
              </w:rPr>
            </w:pPr>
          </w:p>
        </w:tc>
        <w:tc>
          <w:tcPr>
            <w:tcW w:w="1134" w:type="dxa"/>
          </w:tcPr>
          <w:p w:rsidR="005A3690" w:rsidRPr="0027755F" w:rsidRDefault="005A3690" w:rsidP="005A3690">
            <w:pPr>
              <w:spacing w:line="360" w:lineRule="auto"/>
              <w:contextualSpacing/>
              <w:rPr>
                <w:sz w:val="24"/>
              </w:rPr>
            </w:pPr>
            <w:r w:rsidRPr="0027755F">
              <w:rPr>
                <w:sz w:val="24"/>
              </w:rPr>
              <w:t>9 300</w:t>
            </w:r>
          </w:p>
        </w:tc>
      </w:tr>
      <w:tr w:rsidR="005A3690" w:rsidRPr="005A3690" w:rsidTr="00D14150">
        <w:tc>
          <w:tcPr>
            <w:tcW w:w="552" w:type="dxa"/>
          </w:tcPr>
          <w:p w:rsidR="005A3690" w:rsidRPr="005A3690" w:rsidRDefault="005A3690" w:rsidP="005A3690">
            <w:pPr>
              <w:spacing w:line="360" w:lineRule="auto"/>
              <w:contextualSpacing/>
              <w:rPr>
                <w:sz w:val="24"/>
              </w:rPr>
            </w:pPr>
            <w:r w:rsidRPr="005A3690">
              <w:rPr>
                <w:sz w:val="24"/>
              </w:rPr>
              <w:t>4</w:t>
            </w:r>
          </w:p>
        </w:tc>
        <w:tc>
          <w:tcPr>
            <w:tcW w:w="4126"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котельной ДЕ-25 до МТК № 1</w:t>
            </w:r>
          </w:p>
        </w:tc>
        <w:tc>
          <w:tcPr>
            <w:tcW w:w="1417" w:type="dxa"/>
          </w:tcPr>
          <w:p w:rsidR="005A3690" w:rsidRPr="005A3690" w:rsidRDefault="005A3690" w:rsidP="005A3690">
            <w:pPr>
              <w:spacing w:line="360" w:lineRule="auto"/>
              <w:contextualSpacing/>
              <w:rPr>
                <w:sz w:val="24"/>
              </w:rPr>
            </w:pPr>
          </w:p>
        </w:tc>
        <w:tc>
          <w:tcPr>
            <w:tcW w:w="993" w:type="dxa"/>
          </w:tcPr>
          <w:p w:rsidR="005A3690" w:rsidRPr="005A3690" w:rsidRDefault="005A3690" w:rsidP="005A3690">
            <w:pPr>
              <w:spacing w:line="360" w:lineRule="auto"/>
              <w:contextualSpacing/>
              <w:rPr>
                <w:sz w:val="24"/>
              </w:rPr>
            </w:pPr>
          </w:p>
        </w:tc>
        <w:tc>
          <w:tcPr>
            <w:tcW w:w="850" w:type="dxa"/>
          </w:tcPr>
          <w:p w:rsidR="005A3690" w:rsidRPr="005A3690" w:rsidRDefault="005A3690" w:rsidP="005A3690">
            <w:pPr>
              <w:spacing w:line="360" w:lineRule="auto"/>
              <w:contextualSpacing/>
              <w:rPr>
                <w:sz w:val="24"/>
              </w:rPr>
            </w:pPr>
            <w:r w:rsidRPr="005A3690">
              <w:rPr>
                <w:sz w:val="24"/>
              </w:rPr>
              <w:t>374,0</w:t>
            </w:r>
          </w:p>
        </w:tc>
        <w:tc>
          <w:tcPr>
            <w:tcW w:w="992" w:type="dxa"/>
          </w:tcPr>
          <w:p w:rsidR="005A3690" w:rsidRPr="005A3690" w:rsidRDefault="005A3690" w:rsidP="005A3690">
            <w:pPr>
              <w:spacing w:line="360" w:lineRule="auto"/>
              <w:contextualSpacing/>
              <w:rPr>
                <w:sz w:val="24"/>
              </w:rPr>
            </w:pPr>
          </w:p>
        </w:tc>
        <w:tc>
          <w:tcPr>
            <w:tcW w:w="1134" w:type="dxa"/>
          </w:tcPr>
          <w:p w:rsidR="005A3690" w:rsidRPr="0027755F" w:rsidRDefault="005A3690" w:rsidP="005A3690">
            <w:pPr>
              <w:spacing w:line="360" w:lineRule="auto"/>
              <w:contextualSpacing/>
              <w:rPr>
                <w:sz w:val="24"/>
              </w:rPr>
            </w:pPr>
            <w:r w:rsidRPr="0027755F">
              <w:rPr>
                <w:sz w:val="24"/>
              </w:rPr>
              <w:t>5 200</w:t>
            </w:r>
          </w:p>
        </w:tc>
      </w:tr>
      <w:tr w:rsidR="005A3690" w:rsidRPr="005A3690" w:rsidTr="00D14150">
        <w:tc>
          <w:tcPr>
            <w:tcW w:w="552" w:type="dxa"/>
          </w:tcPr>
          <w:p w:rsidR="005A3690" w:rsidRPr="005A3690" w:rsidRDefault="005A3690" w:rsidP="005A3690">
            <w:pPr>
              <w:spacing w:line="360" w:lineRule="auto"/>
              <w:contextualSpacing/>
              <w:rPr>
                <w:sz w:val="24"/>
              </w:rPr>
            </w:pPr>
            <w:r w:rsidRPr="005A3690">
              <w:rPr>
                <w:sz w:val="24"/>
              </w:rPr>
              <w:t>5</w:t>
            </w:r>
          </w:p>
        </w:tc>
        <w:tc>
          <w:tcPr>
            <w:tcW w:w="4126"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МТК10 до МТК № 6</w:t>
            </w:r>
          </w:p>
        </w:tc>
        <w:tc>
          <w:tcPr>
            <w:tcW w:w="1417" w:type="dxa"/>
          </w:tcPr>
          <w:p w:rsidR="005A3690" w:rsidRPr="005A3690" w:rsidRDefault="005A3690" w:rsidP="005A3690">
            <w:pPr>
              <w:spacing w:line="360" w:lineRule="auto"/>
              <w:contextualSpacing/>
              <w:rPr>
                <w:sz w:val="24"/>
              </w:rPr>
            </w:pPr>
          </w:p>
        </w:tc>
        <w:tc>
          <w:tcPr>
            <w:tcW w:w="993" w:type="dxa"/>
          </w:tcPr>
          <w:p w:rsidR="005A3690" w:rsidRPr="005A3690" w:rsidRDefault="005A3690" w:rsidP="005A3690">
            <w:pPr>
              <w:spacing w:line="360" w:lineRule="auto"/>
              <w:contextualSpacing/>
              <w:rPr>
                <w:sz w:val="24"/>
              </w:rPr>
            </w:pPr>
          </w:p>
        </w:tc>
        <w:tc>
          <w:tcPr>
            <w:tcW w:w="850" w:type="dxa"/>
          </w:tcPr>
          <w:p w:rsidR="005A3690" w:rsidRPr="005A3690" w:rsidRDefault="005A3690" w:rsidP="005A3690">
            <w:pPr>
              <w:spacing w:line="360" w:lineRule="auto"/>
              <w:contextualSpacing/>
              <w:rPr>
                <w:sz w:val="24"/>
              </w:rPr>
            </w:pPr>
          </w:p>
        </w:tc>
        <w:tc>
          <w:tcPr>
            <w:tcW w:w="992" w:type="dxa"/>
          </w:tcPr>
          <w:p w:rsidR="005A3690" w:rsidRPr="005A3690" w:rsidRDefault="005A3690" w:rsidP="005A3690">
            <w:pPr>
              <w:spacing w:line="360" w:lineRule="auto"/>
              <w:contextualSpacing/>
              <w:rPr>
                <w:sz w:val="24"/>
              </w:rPr>
            </w:pPr>
            <w:r w:rsidRPr="005A3690">
              <w:rPr>
                <w:sz w:val="24"/>
              </w:rPr>
              <w:t>1323,0</w:t>
            </w:r>
          </w:p>
        </w:tc>
        <w:tc>
          <w:tcPr>
            <w:tcW w:w="1134" w:type="dxa"/>
          </w:tcPr>
          <w:p w:rsidR="005A3690" w:rsidRPr="0027755F" w:rsidRDefault="005A3690" w:rsidP="005A3690">
            <w:pPr>
              <w:spacing w:line="360" w:lineRule="auto"/>
              <w:contextualSpacing/>
              <w:rPr>
                <w:sz w:val="24"/>
              </w:rPr>
            </w:pPr>
            <w:r w:rsidRPr="0027755F">
              <w:rPr>
                <w:sz w:val="24"/>
              </w:rPr>
              <w:t>18 300</w:t>
            </w:r>
          </w:p>
        </w:tc>
      </w:tr>
      <w:tr w:rsidR="005A3690" w:rsidRPr="005A3690" w:rsidTr="00D14150">
        <w:tc>
          <w:tcPr>
            <w:tcW w:w="552" w:type="dxa"/>
          </w:tcPr>
          <w:p w:rsidR="005A3690" w:rsidRPr="005A3690" w:rsidRDefault="005A3690" w:rsidP="005A3690">
            <w:pPr>
              <w:spacing w:line="360" w:lineRule="auto"/>
              <w:contextualSpacing/>
              <w:rPr>
                <w:sz w:val="24"/>
              </w:rPr>
            </w:pPr>
            <w:r w:rsidRPr="005A3690">
              <w:rPr>
                <w:sz w:val="24"/>
              </w:rPr>
              <w:t>6</w:t>
            </w:r>
          </w:p>
        </w:tc>
        <w:tc>
          <w:tcPr>
            <w:tcW w:w="4126"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w:t>
            </w:r>
            <w:proofErr w:type="gramStart"/>
            <w:r w:rsidRPr="005A3690">
              <w:rPr>
                <w:sz w:val="24"/>
              </w:rPr>
              <w:t>6</w:t>
            </w:r>
            <w:proofErr w:type="gramEnd"/>
            <w:r w:rsidRPr="005A3690">
              <w:rPr>
                <w:sz w:val="24"/>
              </w:rPr>
              <w:t xml:space="preserve"> до МТК№ 7</w:t>
            </w:r>
          </w:p>
        </w:tc>
        <w:tc>
          <w:tcPr>
            <w:tcW w:w="1417" w:type="dxa"/>
          </w:tcPr>
          <w:p w:rsidR="005A3690" w:rsidRPr="005A3690" w:rsidRDefault="005A3690" w:rsidP="005A3690">
            <w:pPr>
              <w:spacing w:line="360" w:lineRule="auto"/>
              <w:contextualSpacing/>
              <w:rPr>
                <w:sz w:val="24"/>
              </w:rPr>
            </w:pPr>
          </w:p>
        </w:tc>
        <w:tc>
          <w:tcPr>
            <w:tcW w:w="993" w:type="dxa"/>
          </w:tcPr>
          <w:p w:rsidR="005A3690" w:rsidRPr="005A3690" w:rsidRDefault="005A3690" w:rsidP="005A3690">
            <w:pPr>
              <w:spacing w:line="360" w:lineRule="auto"/>
              <w:contextualSpacing/>
              <w:rPr>
                <w:sz w:val="24"/>
              </w:rPr>
            </w:pPr>
          </w:p>
        </w:tc>
        <w:tc>
          <w:tcPr>
            <w:tcW w:w="850" w:type="dxa"/>
          </w:tcPr>
          <w:p w:rsidR="005A3690" w:rsidRPr="005A3690" w:rsidRDefault="005A3690" w:rsidP="005A3690">
            <w:pPr>
              <w:spacing w:line="360" w:lineRule="auto"/>
              <w:contextualSpacing/>
              <w:rPr>
                <w:sz w:val="24"/>
              </w:rPr>
            </w:pPr>
          </w:p>
        </w:tc>
        <w:tc>
          <w:tcPr>
            <w:tcW w:w="992" w:type="dxa"/>
          </w:tcPr>
          <w:p w:rsidR="005A3690" w:rsidRPr="005A3690" w:rsidRDefault="005A3690" w:rsidP="005A3690">
            <w:pPr>
              <w:spacing w:line="360" w:lineRule="auto"/>
              <w:contextualSpacing/>
              <w:rPr>
                <w:sz w:val="24"/>
              </w:rPr>
            </w:pPr>
            <w:r w:rsidRPr="005A3690">
              <w:rPr>
                <w:sz w:val="24"/>
              </w:rPr>
              <w:t>910,00</w:t>
            </w:r>
          </w:p>
        </w:tc>
        <w:tc>
          <w:tcPr>
            <w:tcW w:w="1134" w:type="dxa"/>
          </w:tcPr>
          <w:p w:rsidR="005A3690" w:rsidRPr="0027755F" w:rsidRDefault="005A3690" w:rsidP="005A3690">
            <w:pPr>
              <w:spacing w:line="360" w:lineRule="auto"/>
              <w:contextualSpacing/>
              <w:rPr>
                <w:sz w:val="24"/>
              </w:rPr>
            </w:pPr>
            <w:r w:rsidRPr="0027755F">
              <w:rPr>
                <w:sz w:val="24"/>
              </w:rPr>
              <w:t>12 600</w:t>
            </w:r>
          </w:p>
        </w:tc>
      </w:tr>
      <w:tr w:rsidR="005A3690" w:rsidRPr="005A3690" w:rsidTr="00D14150">
        <w:tc>
          <w:tcPr>
            <w:tcW w:w="552" w:type="dxa"/>
          </w:tcPr>
          <w:p w:rsidR="005A3690" w:rsidRPr="005A3690" w:rsidRDefault="005A3690" w:rsidP="005A3690">
            <w:pPr>
              <w:spacing w:line="360" w:lineRule="auto"/>
              <w:contextualSpacing/>
              <w:rPr>
                <w:sz w:val="24"/>
              </w:rPr>
            </w:pPr>
            <w:r w:rsidRPr="005A3690">
              <w:rPr>
                <w:sz w:val="24"/>
              </w:rPr>
              <w:t>7</w:t>
            </w:r>
          </w:p>
        </w:tc>
        <w:tc>
          <w:tcPr>
            <w:tcW w:w="4126" w:type="dxa"/>
          </w:tcPr>
          <w:p w:rsidR="005A3690" w:rsidRPr="005A3690" w:rsidRDefault="005A3690" w:rsidP="005A3690">
            <w:pPr>
              <w:spacing w:line="360" w:lineRule="auto"/>
              <w:contextualSpacing/>
              <w:rPr>
                <w:sz w:val="24"/>
              </w:rPr>
            </w:pPr>
            <w:r w:rsidRPr="005A3690">
              <w:rPr>
                <w:sz w:val="24"/>
              </w:rPr>
              <w:t>Капитальный ремонт магистральных сетей от МТК № 7 до МТК № 5</w:t>
            </w:r>
          </w:p>
        </w:tc>
        <w:tc>
          <w:tcPr>
            <w:tcW w:w="1417" w:type="dxa"/>
          </w:tcPr>
          <w:p w:rsidR="005A3690" w:rsidRPr="005A3690" w:rsidRDefault="005A3690" w:rsidP="005A3690">
            <w:pPr>
              <w:spacing w:line="360" w:lineRule="auto"/>
              <w:contextualSpacing/>
              <w:rPr>
                <w:sz w:val="24"/>
              </w:rPr>
            </w:pPr>
          </w:p>
        </w:tc>
        <w:tc>
          <w:tcPr>
            <w:tcW w:w="993" w:type="dxa"/>
          </w:tcPr>
          <w:p w:rsidR="005A3690" w:rsidRPr="005A3690" w:rsidRDefault="005A3690" w:rsidP="005A3690">
            <w:pPr>
              <w:spacing w:line="360" w:lineRule="auto"/>
              <w:contextualSpacing/>
              <w:rPr>
                <w:sz w:val="24"/>
              </w:rPr>
            </w:pPr>
          </w:p>
        </w:tc>
        <w:tc>
          <w:tcPr>
            <w:tcW w:w="850" w:type="dxa"/>
          </w:tcPr>
          <w:p w:rsidR="005A3690" w:rsidRPr="005A3690" w:rsidRDefault="005A3690" w:rsidP="005A3690">
            <w:pPr>
              <w:spacing w:line="360" w:lineRule="auto"/>
              <w:contextualSpacing/>
              <w:rPr>
                <w:sz w:val="24"/>
              </w:rPr>
            </w:pPr>
          </w:p>
        </w:tc>
        <w:tc>
          <w:tcPr>
            <w:tcW w:w="992" w:type="dxa"/>
          </w:tcPr>
          <w:p w:rsidR="005A3690" w:rsidRPr="005A3690" w:rsidRDefault="005A3690" w:rsidP="005A3690">
            <w:pPr>
              <w:spacing w:line="360" w:lineRule="auto"/>
              <w:contextualSpacing/>
              <w:rPr>
                <w:sz w:val="24"/>
              </w:rPr>
            </w:pPr>
            <w:r w:rsidRPr="005A3690">
              <w:rPr>
                <w:sz w:val="24"/>
              </w:rPr>
              <w:t>660,00</w:t>
            </w:r>
          </w:p>
        </w:tc>
        <w:tc>
          <w:tcPr>
            <w:tcW w:w="1134" w:type="dxa"/>
          </w:tcPr>
          <w:p w:rsidR="005A3690" w:rsidRPr="0027755F" w:rsidRDefault="005A3690" w:rsidP="005A3690">
            <w:pPr>
              <w:spacing w:line="360" w:lineRule="auto"/>
              <w:contextualSpacing/>
              <w:rPr>
                <w:sz w:val="24"/>
              </w:rPr>
            </w:pPr>
            <w:r w:rsidRPr="0027755F">
              <w:rPr>
                <w:sz w:val="24"/>
              </w:rPr>
              <w:t>9 200</w:t>
            </w:r>
          </w:p>
        </w:tc>
      </w:tr>
      <w:tr w:rsidR="005A3690" w:rsidRPr="005A3690" w:rsidTr="00D14150">
        <w:tc>
          <w:tcPr>
            <w:tcW w:w="552" w:type="dxa"/>
          </w:tcPr>
          <w:p w:rsidR="005A3690" w:rsidRPr="005A3690" w:rsidRDefault="005A3690" w:rsidP="005A3690">
            <w:pPr>
              <w:spacing w:line="360" w:lineRule="auto"/>
              <w:contextualSpacing/>
              <w:rPr>
                <w:sz w:val="24"/>
              </w:rPr>
            </w:pPr>
          </w:p>
        </w:tc>
        <w:tc>
          <w:tcPr>
            <w:tcW w:w="4126" w:type="dxa"/>
          </w:tcPr>
          <w:p w:rsidR="005A3690" w:rsidRPr="005A3690" w:rsidRDefault="005A3690" w:rsidP="005A3690">
            <w:pPr>
              <w:spacing w:line="360" w:lineRule="auto"/>
              <w:contextualSpacing/>
              <w:rPr>
                <w:b/>
                <w:sz w:val="24"/>
              </w:rPr>
            </w:pPr>
            <w:r w:rsidRPr="005A3690">
              <w:rPr>
                <w:b/>
                <w:sz w:val="24"/>
              </w:rPr>
              <w:t>Итого</w:t>
            </w:r>
          </w:p>
        </w:tc>
        <w:tc>
          <w:tcPr>
            <w:tcW w:w="1417" w:type="dxa"/>
          </w:tcPr>
          <w:p w:rsidR="005A3690" w:rsidRPr="005A3690" w:rsidRDefault="005A3690" w:rsidP="005A3690">
            <w:pPr>
              <w:spacing w:line="360" w:lineRule="auto"/>
              <w:contextualSpacing/>
              <w:rPr>
                <w:sz w:val="24"/>
              </w:rPr>
            </w:pPr>
          </w:p>
        </w:tc>
        <w:tc>
          <w:tcPr>
            <w:tcW w:w="993" w:type="dxa"/>
          </w:tcPr>
          <w:p w:rsidR="005A3690" w:rsidRPr="005A3690" w:rsidRDefault="005A3690" w:rsidP="005A3690">
            <w:pPr>
              <w:spacing w:line="360" w:lineRule="auto"/>
              <w:contextualSpacing/>
              <w:rPr>
                <w:sz w:val="24"/>
              </w:rPr>
            </w:pPr>
          </w:p>
        </w:tc>
        <w:tc>
          <w:tcPr>
            <w:tcW w:w="850" w:type="dxa"/>
          </w:tcPr>
          <w:p w:rsidR="005A3690" w:rsidRPr="005A3690" w:rsidRDefault="005A3690" w:rsidP="005A3690">
            <w:pPr>
              <w:spacing w:line="360" w:lineRule="auto"/>
              <w:contextualSpacing/>
              <w:rPr>
                <w:sz w:val="24"/>
              </w:rPr>
            </w:pPr>
          </w:p>
        </w:tc>
        <w:tc>
          <w:tcPr>
            <w:tcW w:w="992" w:type="dxa"/>
          </w:tcPr>
          <w:p w:rsidR="005A3690" w:rsidRPr="005A3690" w:rsidRDefault="005A3690" w:rsidP="005A3690">
            <w:pPr>
              <w:spacing w:line="360" w:lineRule="auto"/>
              <w:contextualSpacing/>
              <w:rPr>
                <w:sz w:val="24"/>
              </w:rPr>
            </w:pPr>
          </w:p>
        </w:tc>
        <w:tc>
          <w:tcPr>
            <w:tcW w:w="1134" w:type="dxa"/>
          </w:tcPr>
          <w:p w:rsidR="005A3690" w:rsidRPr="0027755F" w:rsidRDefault="005A3690" w:rsidP="005A3690">
            <w:pPr>
              <w:spacing w:line="360" w:lineRule="auto"/>
              <w:contextualSpacing/>
              <w:rPr>
                <w:sz w:val="24"/>
              </w:rPr>
            </w:pPr>
            <w:r w:rsidRPr="0027755F">
              <w:rPr>
                <w:sz w:val="24"/>
              </w:rPr>
              <w:t>71 020</w:t>
            </w:r>
          </w:p>
        </w:tc>
      </w:tr>
    </w:tbl>
    <w:p w:rsidR="005A3690" w:rsidRPr="005A3690" w:rsidRDefault="005A3690" w:rsidP="005A3690">
      <w:pPr>
        <w:spacing w:before="120" w:after="240"/>
        <w:ind w:left="567" w:firstLine="426"/>
        <w:rPr>
          <w:rFonts w:eastAsia="Calibri"/>
          <w:szCs w:val="28"/>
          <w:lang w:eastAsia="en-US"/>
        </w:rPr>
      </w:pPr>
    </w:p>
    <w:p w:rsidR="005A3690" w:rsidRPr="005A3690" w:rsidRDefault="005A3690" w:rsidP="005A3690">
      <w:pPr>
        <w:rPr>
          <w:lang w:eastAsia="en-US"/>
        </w:rPr>
      </w:pPr>
    </w:p>
    <w:p w:rsidR="005A3690" w:rsidRPr="005A3690" w:rsidRDefault="005A3690" w:rsidP="005A3690">
      <w:pPr>
        <w:rPr>
          <w:lang w:eastAsia="en-US"/>
        </w:rPr>
      </w:pPr>
    </w:p>
    <w:p w:rsidR="005A3690" w:rsidRPr="005A3690" w:rsidRDefault="005A3690" w:rsidP="005A3690">
      <w:pPr>
        <w:rPr>
          <w:lang w:eastAsia="en-US"/>
        </w:rPr>
      </w:pPr>
    </w:p>
    <w:p w:rsidR="005A3690" w:rsidRPr="005A3690" w:rsidRDefault="005A3690" w:rsidP="005A3690">
      <w:pPr>
        <w:rPr>
          <w:lang w:eastAsia="en-US"/>
        </w:rPr>
      </w:pPr>
    </w:p>
    <w:p w:rsidR="005A3690" w:rsidRPr="005A3690" w:rsidRDefault="005A3690" w:rsidP="005A3690">
      <w:pPr>
        <w:keepNext/>
        <w:keepLines/>
        <w:spacing w:before="240" w:line="276" w:lineRule="auto"/>
        <w:ind w:left="142"/>
        <w:jc w:val="left"/>
        <w:outlineLvl w:val="0"/>
        <w:rPr>
          <w:b/>
          <w:szCs w:val="32"/>
          <w:lang w:eastAsia="en-US"/>
        </w:rPr>
      </w:pPr>
      <w:bookmarkStart w:id="88" w:name="_Toc55437896"/>
      <w:bookmarkStart w:id="89" w:name="_Toc57104236"/>
      <w:r w:rsidRPr="005A3690">
        <w:rPr>
          <w:b/>
          <w:szCs w:val="32"/>
          <w:lang w:eastAsia="en-US"/>
        </w:rPr>
        <w:t>9.3.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bookmarkEnd w:id="88"/>
      <w:bookmarkEnd w:id="89"/>
    </w:p>
    <w:p w:rsidR="005A3690" w:rsidRPr="005A3690" w:rsidRDefault="005A3690" w:rsidP="005A3690">
      <w:pPr>
        <w:rPr>
          <w:lang w:eastAsia="en-US"/>
        </w:rPr>
      </w:pPr>
    </w:p>
    <w:p w:rsidR="005A3690" w:rsidRPr="005A3690" w:rsidRDefault="005A3690" w:rsidP="005A3690">
      <w:pPr>
        <w:spacing w:line="276" w:lineRule="auto"/>
        <w:ind w:left="142" w:right="-8" w:firstLine="284"/>
        <w:rPr>
          <w:lang w:eastAsia="en-US"/>
        </w:rPr>
      </w:pPr>
      <w:r w:rsidRPr="005A3690">
        <w:rPr>
          <w:b/>
          <w:lang w:eastAsia="en-US"/>
        </w:rPr>
        <w:t xml:space="preserve"> </w:t>
      </w:r>
      <w:r w:rsidRPr="005A3690">
        <w:rPr>
          <w:lang w:eastAsia="en-US"/>
        </w:rPr>
        <w:t xml:space="preserve">В МО </w:t>
      </w:r>
      <w:r w:rsidR="0027755F">
        <w:rPr>
          <w:lang w:eastAsia="en-US"/>
        </w:rPr>
        <w:t>с.п.</w:t>
      </w:r>
      <w:r w:rsidRPr="005A3690">
        <w:rPr>
          <w:lang w:eastAsia="en-US"/>
        </w:rPr>
        <w:t xml:space="preserve">  Нижнесортымский не предполагается осуществлять отпуск теплоносителя с изменениями температурного графика и гидравлического режима работы системы теплоснабжения на каждом этапе.</w:t>
      </w:r>
    </w:p>
    <w:p w:rsidR="005A3690" w:rsidRPr="005A3690" w:rsidRDefault="005A3690" w:rsidP="005A3690">
      <w:pPr>
        <w:ind w:left="284" w:right="-8" w:firstLine="284"/>
        <w:rPr>
          <w:lang w:eastAsia="en-US"/>
        </w:rPr>
      </w:pPr>
    </w:p>
    <w:p w:rsidR="005A3690" w:rsidRPr="005A3690" w:rsidRDefault="005A3690" w:rsidP="005A3690">
      <w:pPr>
        <w:ind w:left="284" w:right="-8" w:firstLine="284"/>
        <w:rPr>
          <w:b/>
          <w:lang w:eastAsia="en-US"/>
        </w:rPr>
      </w:pPr>
    </w:p>
    <w:p w:rsidR="005A3690" w:rsidRPr="005A3690" w:rsidRDefault="005A3690" w:rsidP="005A3690">
      <w:pPr>
        <w:keepNext/>
        <w:keepLines/>
        <w:spacing w:before="240" w:line="360" w:lineRule="auto"/>
        <w:ind w:left="142"/>
        <w:jc w:val="left"/>
        <w:outlineLvl w:val="0"/>
        <w:rPr>
          <w:b/>
          <w:szCs w:val="32"/>
          <w:lang w:eastAsia="en-US"/>
        </w:rPr>
      </w:pPr>
      <w:bookmarkStart w:id="90" w:name="_Toc55437897"/>
      <w:bookmarkStart w:id="91" w:name="_Toc57104237"/>
      <w:r w:rsidRPr="005A3690">
        <w:rPr>
          <w:b/>
          <w:szCs w:val="32"/>
          <w:lang w:eastAsia="en-US"/>
        </w:rPr>
        <w:lastRenderedPageBreak/>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90"/>
      <w:bookmarkEnd w:id="91"/>
      <w:r w:rsidRPr="005A3690">
        <w:rPr>
          <w:b/>
          <w:szCs w:val="32"/>
          <w:lang w:eastAsia="en-US"/>
        </w:rPr>
        <w:t xml:space="preserve"> </w:t>
      </w:r>
    </w:p>
    <w:p w:rsidR="005A3690" w:rsidRPr="005A3690" w:rsidRDefault="005A3690" w:rsidP="005A3690">
      <w:pPr>
        <w:ind w:left="284" w:right="-8" w:firstLine="284"/>
        <w:rPr>
          <w:b/>
          <w:lang w:eastAsia="en-US"/>
        </w:rPr>
      </w:pPr>
    </w:p>
    <w:p w:rsidR="005A3690" w:rsidRPr="005A3690" w:rsidRDefault="005A3690" w:rsidP="005A3690">
      <w:pPr>
        <w:spacing w:line="276" w:lineRule="auto"/>
        <w:ind w:left="142" w:right="-8" w:firstLine="568"/>
      </w:pPr>
      <w:r w:rsidRPr="005A3690">
        <w:t xml:space="preserve">   В системе теплоснабжения в МО </w:t>
      </w:r>
      <w:r w:rsidR="0027755F">
        <w:t>с.п.</w:t>
      </w:r>
      <w:r w:rsidRPr="005A3690">
        <w:t xml:space="preserve">   Нижнесортымский нет открытой системы теплоснабжения.</w:t>
      </w:r>
    </w:p>
    <w:p w:rsidR="005A3690" w:rsidRPr="005A3690" w:rsidRDefault="005A3690" w:rsidP="005A3690">
      <w:pPr>
        <w:ind w:left="284" w:right="-8" w:firstLine="284"/>
      </w:pPr>
    </w:p>
    <w:p w:rsidR="005A3690" w:rsidRPr="005A3690" w:rsidRDefault="005A3690" w:rsidP="005A3690">
      <w:pPr>
        <w:ind w:left="284" w:right="-8" w:firstLine="284"/>
      </w:pPr>
    </w:p>
    <w:p w:rsidR="005A3690" w:rsidRPr="005A3690" w:rsidRDefault="005A3690" w:rsidP="005A3690">
      <w:pPr>
        <w:keepNext/>
        <w:keepLines/>
        <w:spacing w:before="240" w:line="360" w:lineRule="auto"/>
        <w:jc w:val="center"/>
        <w:outlineLvl w:val="0"/>
        <w:rPr>
          <w:b/>
          <w:szCs w:val="32"/>
          <w:lang w:eastAsia="en-US"/>
        </w:rPr>
      </w:pPr>
      <w:bookmarkStart w:id="92" w:name="_Toc55437898"/>
      <w:bookmarkStart w:id="93" w:name="_Toc57104238"/>
      <w:r w:rsidRPr="005A3690">
        <w:rPr>
          <w:b/>
          <w:szCs w:val="32"/>
          <w:lang w:eastAsia="en-US"/>
        </w:rPr>
        <w:t>9.5.  Оценка эффективности инвестиций по отдельным предложениям.</w:t>
      </w:r>
      <w:bookmarkEnd w:id="92"/>
      <w:bookmarkEnd w:id="93"/>
      <w:r w:rsidRPr="005A3690">
        <w:rPr>
          <w:b/>
          <w:szCs w:val="32"/>
          <w:lang w:eastAsia="en-US"/>
        </w:rPr>
        <w:t xml:space="preserve"> </w:t>
      </w:r>
    </w:p>
    <w:p w:rsidR="005A3690" w:rsidRPr="005A3690" w:rsidRDefault="005A3690" w:rsidP="005A3690">
      <w:pPr>
        <w:ind w:left="284" w:right="-8" w:firstLine="284"/>
        <w:rPr>
          <w:lang w:eastAsia="en-US"/>
        </w:rPr>
      </w:pPr>
    </w:p>
    <w:p w:rsidR="005A3690" w:rsidRPr="005A3690" w:rsidRDefault="005A3690" w:rsidP="005A3690">
      <w:pPr>
        <w:spacing w:line="276" w:lineRule="auto"/>
        <w:ind w:right="-8" w:firstLine="284"/>
      </w:pPr>
      <w:r w:rsidRPr="005A3690">
        <w:t xml:space="preserve">   Эффективность инвестиций на разработанные мероприятия по строительству, реконструкции и техническому перевооружению зависят, в том числе, и от выбранного источника финансирования данных мероприятий.</w:t>
      </w:r>
    </w:p>
    <w:p w:rsidR="005A3690" w:rsidRPr="005A3690" w:rsidRDefault="005A3690" w:rsidP="005A3690">
      <w:pPr>
        <w:spacing w:line="276" w:lineRule="auto"/>
        <w:ind w:right="-8"/>
      </w:pPr>
      <w:r w:rsidRPr="005A3690">
        <w:t xml:space="preserve">Для целей оптимального сочетания бюджетного и внебюджетного финансирования предложено рассмотреть параметры эффективности привлечения </w:t>
      </w:r>
      <w:r w:rsidRPr="005A3690">
        <w:rPr>
          <w:color w:val="000000"/>
        </w:rPr>
        <w:t xml:space="preserve">собственных и внебюджетных средств </w:t>
      </w:r>
      <w:r w:rsidRPr="005A3690">
        <w:t>на строительство, реконструкцию и техническое перевооружение тепловых сетей.</w:t>
      </w:r>
    </w:p>
    <w:p w:rsidR="005A3690" w:rsidRPr="005A3690" w:rsidRDefault="005A3690" w:rsidP="005A3690">
      <w:pPr>
        <w:spacing w:line="276" w:lineRule="auto"/>
        <w:ind w:left="142" w:right="-8" w:firstLine="284"/>
      </w:pPr>
    </w:p>
    <w:p w:rsidR="005A3690" w:rsidRPr="005A3690" w:rsidRDefault="005A3690" w:rsidP="005A3690">
      <w:pPr>
        <w:keepNext/>
        <w:keepLines/>
        <w:spacing w:before="240" w:line="276" w:lineRule="auto"/>
        <w:jc w:val="left"/>
        <w:outlineLvl w:val="0"/>
        <w:rPr>
          <w:b/>
          <w:szCs w:val="32"/>
          <w:lang w:eastAsia="en-US"/>
        </w:rPr>
      </w:pPr>
      <w:bookmarkStart w:id="94" w:name="_Toc55437899"/>
      <w:bookmarkStart w:id="95" w:name="_Toc57104239"/>
      <w:r w:rsidRPr="005A3690">
        <w:rPr>
          <w:b/>
          <w:szCs w:val="32"/>
          <w:lang w:eastAsia="en-US"/>
        </w:rPr>
        <w:t>10.  Раздел 10 «Решение об определении единой теплоснабжающей организации (организаций)».</w:t>
      </w:r>
      <w:bookmarkEnd w:id="94"/>
      <w:bookmarkEnd w:id="95"/>
      <w:r w:rsidRPr="005A3690">
        <w:rPr>
          <w:b/>
          <w:szCs w:val="32"/>
          <w:lang w:eastAsia="en-US"/>
        </w:rPr>
        <w:t xml:space="preserve"> </w:t>
      </w:r>
    </w:p>
    <w:p w:rsidR="005A3690" w:rsidRPr="005A3690" w:rsidRDefault="005A3690" w:rsidP="005A3690">
      <w:pPr>
        <w:keepNext/>
        <w:keepLines/>
        <w:spacing w:before="240" w:line="276" w:lineRule="auto"/>
        <w:jc w:val="left"/>
        <w:outlineLvl w:val="0"/>
        <w:rPr>
          <w:b/>
          <w:szCs w:val="32"/>
          <w:lang w:eastAsia="en-US"/>
        </w:rPr>
      </w:pPr>
      <w:bookmarkStart w:id="96" w:name="_Toc55437900"/>
      <w:bookmarkStart w:id="97" w:name="_Toc57104240"/>
      <w:r w:rsidRPr="005A3690">
        <w:rPr>
          <w:b/>
          <w:szCs w:val="32"/>
          <w:lang w:eastAsia="en-US"/>
        </w:rPr>
        <w:t>10.1.  Решение об определении единой теплоснабжающей организации (организаций);</w:t>
      </w:r>
      <w:bookmarkEnd w:id="96"/>
      <w:bookmarkEnd w:id="97"/>
      <w:r w:rsidRPr="005A3690">
        <w:rPr>
          <w:b/>
          <w:szCs w:val="32"/>
          <w:lang w:eastAsia="en-US"/>
        </w:rPr>
        <w:t xml:space="preserve"> </w:t>
      </w:r>
    </w:p>
    <w:p w:rsidR="005A3690" w:rsidRPr="005A3690" w:rsidRDefault="005A3690" w:rsidP="005A3690">
      <w:pPr>
        <w:ind w:left="142" w:right="-8" w:firstLine="284"/>
        <w:rPr>
          <w:lang w:eastAsia="en-US"/>
        </w:rPr>
      </w:pPr>
    </w:p>
    <w:p w:rsidR="00D764FA" w:rsidRDefault="005A3690" w:rsidP="00D764FA">
      <w:pPr>
        <w:spacing w:line="276" w:lineRule="auto"/>
        <w:ind w:right="-8" w:firstLine="284"/>
      </w:pPr>
      <w:r w:rsidRPr="005A3690">
        <w:t xml:space="preserve">  В качестве единой теплоснабжающей организации в </w:t>
      </w:r>
      <w:r w:rsidR="0027755F">
        <w:t>МО с.п.</w:t>
      </w:r>
      <w:r w:rsidRPr="005A3690">
        <w:t xml:space="preserve">   Нижнесортымский </w:t>
      </w:r>
      <w:r w:rsidR="00D764FA">
        <w:t xml:space="preserve"> рекомендованы следующие организации:</w:t>
      </w:r>
    </w:p>
    <w:p w:rsidR="00D764FA" w:rsidRDefault="00D764FA" w:rsidP="00D764FA">
      <w:pPr>
        <w:spacing w:line="276" w:lineRule="auto"/>
        <w:ind w:right="-8" w:firstLine="284"/>
      </w:pPr>
      <w:r>
        <w:t>МУП «УТВиВ «Сибиряк» МО с.п. Нижнесортымский;</w:t>
      </w:r>
    </w:p>
    <w:p w:rsidR="005A3690" w:rsidRPr="005A3690" w:rsidRDefault="00D764FA" w:rsidP="00D764FA">
      <w:pPr>
        <w:spacing w:line="276" w:lineRule="auto"/>
        <w:ind w:right="-8" w:firstLine="284"/>
      </w:pPr>
      <w:r>
        <w:t>НГДУ «</w:t>
      </w:r>
      <w:proofErr w:type="spellStart"/>
      <w:r>
        <w:t>Нижнесортымскнеть</w:t>
      </w:r>
      <w:proofErr w:type="spellEnd"/>
      <w:r>
        <w:t>» ПАО «</w:t>
      </w:r>
      <w:proofErr w:type="spellStart"/>
      <w:r>
        <w:t>Сургутнефтегаз</w:t>
      </w:r>
      <w:proofErr w:type="spellEnd"/>
      <w:r>
        <w:t>».</w:t>
      </w:r>
    </w:p>
    <w:p w:rsidR="005A3690" w:rsidRPr="005A3690" w:rsidRDefault="005A3690" w:rsidP="005A3690">
      <w:pPr>
        <w:keepNext/>
        <w:keepLines/>
        <w:spacing w:before="240" w:line="276" w:lineRule="auto"/>
        <w:jc w:val="left"/>
        <w:outlineLvl w:val="0"/>
        <w:rPr>
          <w:b/>
          <w:szCs w:val="32"/>
          <w:lang w:eastAsia="en-US"/>
        </w:rPr>
      </w:pPr>
      <w:bookmarkStart w:id="98" w:name="_Toc55437901"/>
      <w:bookmarkStart w:id="99" w:name="_Toc57104241"/>
      <w:r w:rsidRPr="005A3690">
        <w:rPr>
          <w:b/>
          <w:szCs w:val="32"/>
          <w:lang w:eastAsia="en-US"/>
        </w:rPr>
        <w:t>10.3.  Основания, в том числе критерии, в соответствии с которыми теплоснабжающая организация определена единой теплоснабжающей организацией;</w:t>
      </w:r>
      <w:bookmarkEnd w:id="98"/>
      <w:bookmarkEnd w:id="99"/>
      <w:r w:rsidRPr="005A3690">
        <w:rPr>
          <w:b/>
          <w:szCs w:val="32"/>
          <w:lang w:eastAsia="en-US"/>
        </w:rPr>
        <w:t xml:space="preserve"> </w:t>
      </w:r>
    </w:p>
    <w:p w:rsidR="005A3690" w:rsidRPr="005A3690" w:rsidRDefault="005A3690" w:rsidP="005A3690">
      <w:pPr>
        <w:ind w:right="-8"/>
      </w:pPr>
      <w:r w:rsidRPr="005A3690">
        <w:t xml:space="preserve">      Решение по установлению единой теплоснабжающей организации </w:t>
      </w:r>
      <w:proofErr w:type="spellStart"/>
      <w:proofErr w:type="gramStart"/>
      <w:r w:rsidRPr="005A3690">
        <w:t>осу-ществляется</w:t>
      </w:r>
      <w:proofErr w:type="spellEnd"/>
      <w:proofErr w:type="gramEnd"/>
      <w:r w:rsidRPr="005A3690">
        <w:t xml:space="preserve"> на основании критериев определения единой теплоснабжающей организации, установленных в правилах организации теплоснабжения, </w:t>
      </w:r>
      <w:proofErr w:type="spellStart"/>
      <w:r w:rsidRPr="005A3690">
        <w:t>утвер-ждаемых</w:t>
      </w:r>
      <w:proofErr w:type="spellEnd"/>
      <w:r w:rsidRPr="005A3690">
        <w:t xml:space="preserve"> Правительством Российской Федерации.  </w:t>
      </w:r>
    </w:p>
    <w:p w:rsidR="005A3690" w:rsidRPr="005A3690" w:rsidRDefault="005A3690" w:rsidP="005A3690">
      <w:pPr>
        <w:ind w:right="-8"/>
      </w:pPr>
      <w:r w:rsidRPr="005A3690">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w:t>
      </w:r>
      <w:proofErr w:type="spellStart"/>
      <w:proofErr w:type="gramStart"/>
      <w:r w:rsidRPr="005A3690">
        <w:t>исполь-зовать</w:t>
      </w:r>
      <w:proofErr w:type="spellEnd"/>
      <w:proofErr w:type="gramEnd"/>
      <w:r w:rsidRPr="005A3690">
        <w:t xml:space="preserve"> для этого нижеследующий раздел проекта.</w:t>
      </w:r>
    </w:p>
    <w:p w:rsidR="005A3690" w:rsidRPr="005A3690" w:rsidRDefault="005A3690" w:rsidP="005A3690">
      <w:pPr>
        <w:ind w:right="-8"/>
      </w:pPr>
      <w:r w:rsidRPr="005A3690">
        <w:lastRenderedPageBreak/>
        <w:t xml:space="preserve">Федеральный закон от 27.07.2012 г. № 190 «О теплоснабжении» статьей 2, пунктами 14 и 28 вводит понятия «система теплоснабжения» и «единая </w:t>
      </w:r>
      <w:proofErr w:type="spellStart"/>
      <w:proofErr w:type="gramStart"/>
      <w:r w:rsidRPr="005A3690">
        <w:t>теп-лоснабжающая</w:t>
      </w:r>
      <w:proofErr w:type="spellEnd"/>
      <w:proofErr w:type="gramEnd"/>
      <w:r w:rsidRPr="005A3690">
        <w:t xml:space="preserve"> организация в системе теплоснабжения» (далее ЕТО), а именно:</w:t>
      </w:r>
    </w:p>
    <w:p w:rsidR="005A3690" w:rsidRPr="005A3690" w:rsidRDefault="005A3690" w:rsidP="005A3690">
      <w:pPr>
        <w:ind w:right="-8"/>
      </w:pPr>
      <w:r w:rsidRPr="005A3690">
        <w:t>•</w:t>
      </w:r>
      <w:r w:rsidRPr="005A3690">
        <w:tab/>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5A3690" w:rsidRPr="005A3690" w:rsidRDefault="005A3690" w:rsidP="005A3690">
      <w:pPr>
        <w:ind w:right="-8"/>
      </w:pPr>
      <w:r w:rsidRPr="005A3690">
        <w:t>•</w:t>
      </w:r>
      <w:r w:rsidRPr="005A3690">
        <w:tab/>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5A3690" w:rsidRPr="005A3690" w:rsidRDefault="005A3690" w:rsidP="005A3690">
      <w:pPr>
        <w:ind w:right="-8"/>
      </w:pPr>
      <w:r w:rsidRPr="005A3690">
        <w:t xml:space="preserve">Постановление Правительства РФ от 22.02.2012г. № 154 «О требованиях к схемам теплоснабжения, порядку их разработки и утверждения» пунктом 4 устанавливает необходимость обоснования в проектах схем теплоснабжения предложений по определению единой теплоснабжающей организации. </w:t>
      </w:r>
    </w:p>
    <w:p w:rsidR="005A3690" w:rsidRPr="005A3690" w:rsidRDefault="005A3690" w:rsidP="005A3690">
      <w:pPr>
        <w:ind w:right="-8"/>
      </w:pPr>
      <w:r w:rsidRPr="005A3690">
        <w:t xml:space="preserve">Постановления Правительства Российской Федерации «Об утверждении правил организации теплоснабжения», </w:t>
      </w:r>
      <w:proofErr w:type="gramStart"/>
      <w:r w:rsidRPr="005A3690">
        <w:t>предложенный</w:t>
      </w:r>
      <w:proofErr w:type="gramEnd"/>
      <w:r w:rsidRPr="005A3690">
        <w:t xml:space="preserve"> к утверждению Правительством Российской Федерации в соответствии со статьей 4 пунктом 1 ФЗ-190 «О теплоснабжении»: Критерии и порядок определения единой теплоснабжающей организации:</w:t>
      </w:r>
    </w:p>
    <w:p w:rsidR="005A3690" w:rsidRPr="005A3690" w:rsidRDefault="005A3690" w:rsidP="005A3690">
      <w:pPr>
        <w:ind w:right="-8"/>
      </w:pPr>
      <w:r w:rsidRPr="005A3690">
        <w:t xml:space="preserve">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rsidR="005A3690" w:rsidRPr="005A3690" w:rsidRDefault="005A3690" w:rsidP="005A3690">
      <w:pPr>
        <w:ind w:right="-8"/>
      </w:pPr>
      <w:r w:rsidRPr="005A3690">
        <w:t xml:space="preserve">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w:t>
      </w:r>
    </w:p>
    <w:p w:rsidR="005A3690" w:rsidRPr="005A3690" w:rsidRDefault="005A3690" w:rsidP="005A3690">
      <w:pPr>
        <w:ind w:right="-8"/>
      </w:pPr>
      <w:r w:rsidRPr="005A3690">
        <w:t>В случае</w:t>
      </w:r>
      <w:proofErr w:type="gramStart"/>
      <w:r w:rsidRPr="005A3690">
        <w:t>,</w:t>
      </w:r>
      <w:proofErr w:type="gramEnd"/>
      <w:r w:rsidRPr="005A3690">
        <w:t xml:space="preserve"> если на территории поселения, городского округа существуют несколько систем теплоснабжения, уполномоченные органы вправе: </w:t>
      </w:r>
    </w:p>
    <w:p w:rsidR="005A3690" w:rsidRPr="005A3690" w:rsidRDefault="005A3690" w:rsidP="005A3690">
      <w:pPr>
        <w:ind w:right="-8"/>
      </w:pPr>
      <w:r w:rsidRPr="005A3690">
        <w:t xml:space="preserve">- 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rsidR="005A3690" w:rsidRPr="005A3690" w:rsidRDefault="005A3690" w:rsidP="005A3690">
      <w:pPr>
        <w:ind w:right="-8"/>
      </w:pPr>
      <w:r w:rsidRPr="005A3690">
        <w:t xml:space="preserve">-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rsidR="005A3690" w:rsidRPr="005A3690" w:rsidRDefault="005A3690" w:rsidP="005A3690">
      <w:pPr>
        <w:ind w:right="-8"/>
      </w:pPr>
      <w:r w:rsidRPr="005A3690">
        <w:t xml:space="preserve">3. </w:t>
      </w:r>
      <w:proofErr w:type="gramStart"/>
      <w:r w:rsidRPr="005A3690">
        <w:t xml:space="preserve">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w:t>
      </w:r>
      <w:r w:rsidRPr="005A3690">
        <w:lastRenderedPageBreak/>
        <w:t>в орган местного самоуправления заявки на присвоение</w:t>
      </w:r>
      <w:proofErr w:type="gramEnd"/>
      <w:r w:rsidRPr="005A3690">
        <w:t xml:space="preserve"> статуса единой </w:t>
      </w:r>
      <w:proofErr w:type="spellStart"/>
      <w:proofErr w:type="gramStart"/>
      <w:r w:rsidRPr="005A3690">
        <w:t>тепло-снабжающей</w:t>
      </w:r>
      <w:proofErr w:type="spellEnd"/>
      <w:proofErr w:type="gramEnd"/>
      <w:r w:rsidRPr="005A3690">
        <w:t xml:space="preserve">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rsidRPr="005A3690">
        <w:t>разместить сведения</w:t>
      </w:r>
      <w:proofErr w:type="gramEnd"/>
      <w:r w:rsidRPr="005A3690">
        <w:t xml:space="preserve"> о принятых заявках на сайте поселения, городского округа. </w:t>
      </w:r>
    </w:p>
    <w:p w:rsidR="005A3690" w:rsidRPr="005A3690" w:rsidRDefault="005A3690" w:rsidP="005A3690">
      <w:pPr>
        <w:ind w:right="-8"/>
      </w:pPr>
      <w:r w:rsidRPr="005A3690">
        <w:t>4. В случае</w:t>
      </w:r>
      <w:proofErr w:type="gramStart"/>
      <w:r w:rsidRPr="005A3690">
        <w:t>,</w:t>
      </w:r>
      <w:proofErr w:type="gramEnd"/>
      <w:r w:rsidRPr="005A3690">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rsidRPr="005A3690">
        <w:t>,</w:t>
      </w:r>
      <w:proofErr w:type="gramEnd"/>
      <w:r w:rsidRPr="005A3690">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 </w:t>
      </w:r>
    </w:p>
    <w:p w:rsidR="005A3690" w:rsidRPr="005A3690" w:rsidRDefault="005A3690" w:rsidP="005A3690">
      <w:pPr>
        <w:ind w:right="-8"/>
      </w:pPr>
      <w:r w:rsidRPr="005A3690">
        <w:t xml:space="preserve">5. Критериями определения единой теплоснабжающей организации являются:  </w:t>
      </w:r>
    </w:p>
    <w:p w:rsidR="005A3690" w:rsidRPr="005A3690" w:rsidRDefault="005A3690" w:rsidP="005A3690">
      <w:pPr>
        <w:ind w:right="-8"/>
      </w:pPr>
      <w:proofErr w:type="gramStart"/>
      <w:r w:rsidRPr="005A3690">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roofErr w:type="gramEnd"/>
    </w:p>
    <w:p w:rsidR="005A3690" w:rsidRPr="005A3690" w:rsidRDefault="005A3690" w:rsidP="005A3690">
      <w:pPr>
        <w:ind w:right="-8"/>
      </w:pPr>
      <w:r w:rsidRPr="005A3690">
        <w:t xml:space="preserve">2)  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rsidRPr="005A3690">
        <w:t>менее остаточной</w:t>
      </w:r>
      <w:proofErr w:type="gramEnd"/>
      <w:r w:rsidRPr="005A3690">
        <w:t xml:space="preserve">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rsidR="005A3690" w:rsidRPr="005A3690" w:rsidRDefault="005A3690" w:rsidP="005A3690">
      <w:pPr>
        <w:ind w:right="-8"/>
      </w:pPr>
      <w:r w:rsidRPr="005A3690">
        <w:t xml:space="preserve">6. </w:t>
      </w:r>
      <w:proofErr w:type="gramStart"/>
      <w:r w:rsidRPr="005A3690">
        <w:t xml:space="preserve">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roofErr w:type="gramEnd"/>
    </w:p>
    <w:p w:rsidR="005A3690" w:rsidRPr="005A3690" w:rsidRDefault="005A3690" w:rsidP="005A3690">
      <w:pPr>
        <w:ind w:right="-8"/>
      </w:pPr>
      <w:r w:rsidRPr="005A3690">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w:t>
      </w:r>
      <w:proofErr w:type="spellStart"/>
      <w:proofErr w:type="gramStart"/>
      <w:r w:rsidRPr="005A3690">
        <w:t>теп-лоснабжения</w:t>
      </w:r>
      <w:proofErr w:type="spellEnd"/>
      <w:proofErr w:type="gramEnd"/>
      <w:r w:rsidRPr="005A3690">
        <w:t xml:space="preserve">. </w:t>
      </w:r>
    </w:p>
    <w:p w:rsidR="005A3690" w:rsidRPr="005A3690" w:rsidRDefault="005A3690" w:rsidP="005A3690">
      <w:pPr>
        <w:ind w:right="-8"/>
      </w:pPr>
      <w:r w:rsidRPr="005A3690">
        <w:t xml:space="preserve">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w:t>
      </w:r>
      <w:r w:rsidRPr="005A3690">
        <w:lastRenderedPageBreak/>
        <w:t xml:space="preserve">владеющей в соответствующей зоне деятельности источниками тепловой энергии и (или) тепловыми сетями, и соответствующей критериям настоящих Правил. </w:t>
      </w:r>
    </w:p>
    <w:p w:rsidR="005A3690" w:rsidRPr="005A3690" w:rsidRDefault="005A3690" w:rsidP="005A3690">
      <w:pPr>
        <w:ind w:right="-8"/>
      </w:pPr>
      <w:r w:rsidRPr="005A3690">
        <w:t xml:space="preserve">8. Единая теплоснабжающая организация при осуществлении своей деятельности обязана: </w:t>
      </w:r>
    </w:p>
    <w:p w:rsidR="005A3690" w:rsidRPr="005A3690" w:rsidRDefault="005A3690" w:rsidP="005A3690">
      <w:pPr>
        <w:ind w:right="-8"/>
      </w:pPr>
      <w:r w:rsidRPr="005A3690">
        <w:t xml:space="preserve">а) </w:t>
      </w:r>
      <w:proofErr w:type="gramStart"/>
      <w:r w:rsidRPr="005A3690">
        <w:t>заключать и надлежаще исполнять</w:t>
      </w:r>
      <w:proofErr w:type="gramEnd"/>
      <w:r w:rsidRPr="005A3690">
        <w:t xml:space="preserve"> договоры теплоснабжения со всеми обратившимися к ней потребителями тепловой энергии в своей зоне деятельности;  </w:t>
      </w:r>
    </w:p>
    <w:p w:rsidR="005A3690" w:rsidRPr="005A3690" w:rsidRDefault="005A3690" w:rsidP="005A3690">
      <w:pPr>
        <w:ind w:right="-8"/>
      </w:pPr>
      <w:r w:rsidRPr="005A3690">
        <w:t xml:space="preserve">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5A3690" w:rsidRPr="005A3690" w:rsidRDefault="005A3690" w:rsidP="005A3690">
      <w:pPr>
        <w:ind w:right="-8"/>
      </w:pPr>
      <w:r w:rsidRPr="005A3690">
        <w:t xml:space="preserve">в) надлежащим образом исполнять обязательства перед иными </w:t>
      </w:r>
      <w:proofErr w:type="spellStart"/>
      <w:proofErr w:type="gramStart"/>
      <w:r w:rsidRPr="005A3690">
        <w:t>тепло-снабжающими</w:t>
      </w:r>
      <w:proofErr w:type="spellEnd"/>
      <w:proofErr w:type="gramEnd"/>
      <w:r w:rsidRPr="005A3690">
        <w:t xml:space="preserve"> и </w:t>
      </w:r>
      <w:proofErr w:type="spellStart"/>
      <w:r w:rsidRPr="005A3690">
        <w:t>теплосетевыми</w:t>
      </w:r>
      <w:proofErr w:type="spellEnd"/>
      <w:r w:rsidRPr="005A3690">
        <w:t xml:space="preserve"> организациями в зоне своей деятельности; </w:t>
      </w:r>
    </w:p>
    <w:p w:rsidR="005A3690" w:rsidRPr="005A3690" w:rsidRDefault="005A3690" w:rsidP="005A3690">
      <w:pPr>
        <w:ind w:right="-8"/>
      </w:pPr>
      <w:r w:rsidRPr="005A3690">
        <w:t xml:space="preserve">г) осуществлять контроль режимов потребления тепловой энергии в зоне своей деятельности. </w:t>
      </w:r>
    </w:p>
    <w:p w:rsidR="005A3690" w:rsidRPr="005A3690" w:rsidRDefault="005A3690" w:rsidP="005A3690">
      <w:pPr>
        <w:ind w:right="-8"/>
      </w:pPr>
      <w:proofErr w:type="gramStart"/>
      <w:r w:rsidRPr="005A3690">
        <w:t xml:space="preserve">Для определения указанных критериев уполномоченный орган (в данном случае Администрация МО </w:t>
      </w:r>
      <w:r w:rsidR="00D764FA">
        <w:t>с.п.</w:t>
      </w:r>
      <w:proofErr w:type="gramEnd"/>
      <w:r w:rsidR="007975C9">
        <w:t xml:space="preserve"> </w:t>
      </w:r>
      <w:r w:rsidRPr="005A3690">
        <w:t xml:space="preserve">Нижнесортымский) при разработке схемы теплоснабжения вправе запрашивать у теплоснабжающей и </w:t>
      </w:r>
      <w:proofErr w:type="spellStart"/>
      <w:r w:rsidRPr="005A3690">
        <w:t>теплосетевой</w:t>
      </w:r>
      <w:proofErr w:type="spellEnd"/>
      <w:r w:rsidRPr="005A3690">
        <w:t xml:space="preserve"> организации </w:t>
      </w:r>
      <w:r w:rsidR="00D764FA">
        <w:t xml:space="preserve"> </w:t>
      </w:r>
      <w:r w:rsidR="00D764FA" w:rsidRPr="00D764FA">
        <w:t xml:space="preserve">МО с.п. </w:t>
      </w:r>
      <w:r w:rsidRPr="005A3690">
        <w:t>Нижнесортымский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5A3690" w:rsidRPr="005A3690" w:rsidRDefault="005A3690" w:rsidP="005A3690">
      <w:pPr>
        <w:ind w:right="-8"/>
      </w:pPr>
      <w:proofErr w:type="gramStart"/>
      <w:r w:rsidRPr="005A3690">
        <w:t>•</w:t>
      </w:r>
      <w:r w:rsidRPr="005A3690">
        <w:tab/>
        <w:t>«рабочая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roofErr w:type="gramEnd"/>
    </w:p>
    <w:p w:rsidR="005A3690" w:rsidRPr="005A3690" w:rsidRDefault="005A3690" w:rsidP="005A3690">
      <w:pPr>
        <w:ind w:right="-8"/>
      </w:pPr>
      <w:r w:rsidRPr="005A3690">
        <w:t>•</w:t>
      </w:r>
      <w:r w:rsidRPr="005A3690">
        <w:tab/>
        <w:t>«емкость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5A3690" w:rsidRPr="005A3690" w:rsidRDefault="005A3690" w:rsidP="005A3690">
      <w:pPr>
        <w:ind w:right="-8"/>
      </w:pPr>
      <w:r w:rsidRPr="005A3690">
        <w:t>Согласно пункту 4 Постановления Правительства РФ от 08.08.2012г. «Правила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(ЕТО). Границы зоны (зон) деятельности единой теплоснабжающей организации (ЕТО) определяются границами системы теплоснабжения. Под понятием «зона деятельности единой теплоснабжающей организации» подразумевается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 В случае если на территории поселения существуют несколько систем теплоснабжения уполномоченные органы вправе:</w:t>
      </w:r>
    </w:p>
    <w:p w:rsidR="005A3690" w:rsidRPr="005A3690" w:rsidRDefault="005A3690" w:rsidP="005A3690">
      <w:pPr>
        <w:ind w:right="-8"/>
      </w:pPr>
      <w:r w:rsidRPr="005A3690">
        <w:t>•</w:t>
      </w:r>
      <w:r w:rsidRPr="005A3690">
        <w:tab/>
        <w:t xml:space="preserve">определить единую теплоснабжающую организацию (организации) в </w:t>
      </w:r>
      <w:proofErr w:type="spellStart"/>
      <w:proofErr w:type="gramStart"/>
      <w:r w:rsidRPr="005A3690">
        <w:t>каж-дой</w:t>
      </w:r>
      <w:proofErr w:type="spellEnd"/>
      <w:proofErr w:type="gramEnd"/>
      <w:r w:rsidRPr="005A3690">
        <w:t xml:space="preserve"> из систем теплоснабжения, расположенных в границах поселения, городского округа;</w:t>
      </w:r>
    </w:p>
    <w:p w:rsidR="005A3690" w:rsidRPr="005A3690" w:rsidRDefault="005A3690" w:rsidP="005A3690">
      <w:pPr>
        <w:ind w:right="-8"/>
      </w:pPr>
      <w:r w:rsidRPr="005A3690">
        <w:t>•</w:t>
      </w:r>
      <w:r w:rsidRPr="005A3690">
        <w:tab/>
        <w:t xml:space="preserve">определить на несколько систем теплоснабжения единую </w:t>
      </w:r>
      <w:proofErr w:type="spellStart"/>
      <w:proofErr w:type="gramStart"/>
      <w:r w:rsidRPr="005A3690">
        <w:t>теплоснабжаю-щую</w:t>
      </w:r>
      <w:proofErr w:type="spellEnd"/>
      <w:proofErr w:type="gramEnd"/>
      <w:r w:rsidRPr="005A3690">
        <w:t xml:space="preserve"> организацию.</w:t>
      </w:r>
    </w:p>
    <w:p w:rsidR="005A3690" w:rsidRPr="005A3690" w:rsidRDefault="005A3690" w:rsidP="005A3690">
      <w:pPr>
        <w:ind w:right="-8"/>
      </w:pPr>
      <w:r w:rsidRPr="005A3690">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w:t>
      </w:r>
      <w:r w:rsidRPr="005A3690">
        <w:lastRenderedPageBreak/>
        <w:t xml:space="preserve">утвержденных указанным постановлением). В соответствии с приведенным документом ЕТО </w:t>
      </w:r>
      <w:proofErr w:type="gramStart"/>
      <w:r w:rsidRPr="005A3690">
        <w:t>обязана</w:t>
      </w:r>
      <w:proofErr w:type="gramEnd"/>
      <w:r w:rsidRPr="005A3690">
        <w:t xml:space="preserve">: </w:t>
      </w:r>
    </w:p>
    <w:p w:rsidR="005A3690" w:rsidRPr="005A3690" w:rsidRDefault="005A3690" w:rsidP="005A3690">
      <w:pPr>
        <w:ind w:right="-8"/>
      </w:pPr>
      <w:r w:rsidRPr="005A3690">
        <w:t>•</w:t>
      </w:r>
      <w:r w:rsidRPr="005A3690">
        <w:tab/>
      </w:r>
      <w:proofErr w:type="gramStart"/>
      <w:r w:rsidRPr="005A3690">
        <w:t>заключать и исполнять</w:t>
      </w:r>
      <w:proofErr w:type="gramEnd"/>
      <w:r w:rsidRPr="005A3690">
        <w:t xml:space="preserve"> договоры теплоснабжения с любыми обратившимися к ней потребителями тепловой энергии, </w:t>
      </w:r>
      <w:proofErr w:type="spellStart"/>
      <w:r w:rsidRPr="005A3690">
        <w:t>теплопотребляющие</w:t>
      </w:r>
      <w:proofErr w:type="spellEnd"/>
      <w:r w:rsidRPr="005A3690">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5A3690" w:rsidRPr="005A3690" w:rsidRDefault="005A3690" w:rsidP="005A3690">
      <w:pPr>
        <w:ind w:right="-8"/>
      </w:pPr>
      <w:r w:rsidRPr="005A3690">
        <w:t>•</w:t>
      </w:r>
      <w:r w:rsidRPr="005A3690">
        <w:tab/>
      </w:r>
      <w:proofErr w:type="gramStart"/>
      <w:r w:rsidRPr="005A3690">
        <w:t>заключать и исполнять</w:t>
      </w:r>
      <w:proofErr w:type="gramEnd"/>
      <w:r w:rsidRPr="005A3690">
        <w:t xml:space="preserve">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5A3690" w:rsidRPr="005A3690" w:rsidRDefault="005A3690" w:rsidP="005A3690">
      <w:pPr>
        <w:ind w:right="-8"/>
      </w:pPr>
      <w:r w:rsidRPr="005A3690">
        <w:t>•</w:t>
      </w:r>
      <w:r w:rsidRPr="005A3690">
        <w:tab/>
      </w:r>
      <w:proofErr w:type="gramStart"/>
      <w:r w:rsidRPr="005A3690">
        <w:t>заключать и исполнять</w:t>
      </w:r>
      <w:proofErr w:type="gramEnd"/>
      <w:r w:rsidRPr="005A3690">
        <w:t xml:space="preserve">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5A3690" w:rsidRPr="005A3690" w:rsidRDefault="005A3690" w:rsidP="005A3690">
      <w:pPr>
        <w:ind w:right="-8"/>
      </w:pPr>
      <w:r w:rsidRPr="005A3690">
        <w:t xml:space="preserve"> Границы зоны деятельности ЕТО в соответствии с п.19 Правил организации теплоснабжения могут быть изменены в следующих случаях: </w:t>
      </w:r>
    </w:p>
    <w:p w:rsidR="005A3690" w:rsidRPr="005A3690" w:rsidRDefault="005A3690" w:rsidP="005A3690">
      <w:pPr>
        <w:ind w:right="-8"/>
      </w:pPr>
      <w:r w:rsidRPr="005A3690">
        <w:t>•</w:t>
      </w:r>
      <w:r w:rsidRPr="005A3690">
        <w:tab/>
        <w:t xml:space="preserve">подключение к системе теплоснабжения новых </w:t>
      </w:r>
      <w:proofErr w:type="spellStart"/>
      <w:r w:rsidRPr="005A3690">
        <w:t>теплопотребляющих</w:t>
      </w:r>
      <w:proofErr w:type="spellEnd"/>
      <w:r w:rsidRPr="005A3690">
        <w:t xml:space="preserve">  установок, источников тепловой энергии или тепловых сетей, или их отключение от системы теплоснабжения; </w:t>
      </w:r>
    </w:p>
    <w:p w:rsidR="005A3690" w:rsidRPr="005A3690" w:rsidRDefault="005A3690" w:rsidP="005A3690">
      <w:pPr>
        <w:ind w:right="-8"/>
      </w:pPr>
      <w:r w:rsidRPr="005A3690">
        <w:t>•</w:t>
      </w:r>
      <w:r w:rsidRPr="005A3690">
        <w:tab/>
        <w:t xml:space="preserve">технологическое объединение или разделение систем теплоснабжения. </w:t>
      </w:r>
    </w:p>
    <w:p w:rsidR="005A3690" w:rsidRPr="005A3690" w:rsidRDefault="005A3690" w:rsidP="005A3690">
      <w:pPr>
        <w:ind w:right="-8"/>
      </w:pPr>
      <w:r w:rsidRPr="005A3690">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5A3690" w:rsidRPr="005A3690" w:rsidRDefault="005A3690" w:rsidP="005A3690">
      <w:pPr>
        <w:keepNext/>
        <w:keepLines/>
        <w:spacing w:before="240" w:line="360" w:lineRule="auto"/>
        <w:jc w:val="left"/>
        <w:outlineLvl w:val="0"/>
        <w:rPr>
          <w:b/>
          <w:szCs w:val="32"/>
          <w:lang w:eastAsia="en-US"/>
        </w:rPr>
      </w:pPr>
      <w:bookmarkStart w:id="100" w:name="_Toc55437902"/>
      <w:bookmarkStart w:id="101" w:name="_Toc57104242"/>
      <w:r w:rsidRPr="005A3690">
        <w:rPr>
          <w:b/>
          <w:szCs w:val="32"/>
          <w:lang w:eastAsia="en-US"/>
        </w:rPr>
        <w:t>10.4. Информация о поданных теплоснабжающими организациями  заявках  на  присвоение  статуса  единой теплоснабжающей организации;</w:t>
      </w:r>
      <w:bookmarkEnd w:id="100"/>
      <w:bookmarkEnd w:id="101"/>
      <w:r w:rsidRPr="005A3690">
        <w:rPr>
          <w:b/>
          <w:szCs w:val="32"/>
          <w:lang w:eastAsia="en-US"/>
        </w:rPr>
        <w:t xml:space="preserve"> </w:t>
      </w:r>
    </w:p>
    <w:p w:rsidR="005A3690" w:rsidRPr="005A3690" w:rsidRDefault="005A3690" w:rsidP="005A3690">
      <w:pPr>
        <w:ind w:right="-8"/>
        <w:rPr>
          <w:b/>
          <w:lang w:eastAsia="en-US"/>
        </w:rPr>
      </w:pPr>
    </w:p>
    <w:p w:rsidR="005A3690" w:rsidRPr="005A3690" w:rsidRDefault="005A3690" w:rsidP="005A3690">
      <w:pPr>
        <w:ind w:right="-8"/>
      </w:pPr>
      <w:r w:rsidRPr="005A3690">
        <w:t xml:space="preserve">      Заявки теплоснабжающих организаций, поданные в рамках разработки проекта схемы теплоснабжения</w:t>
      </w:r>
      <w:proofErr w:type="gramStart"/>
      <w:r w:rsidRPr="005A3690">
        <w:t>.</w:t>
      </w:r>
      <w:proofErr w:type="gramEnd"/>
      <w:r w:rsidRPr="005A3690">
        <w:t xml:space="preserve"> </w:t>
      </w:r>
      <w:proofErr w:type="gramStart"/>
      <w:r w:rsidRPr="005A3690">
        <w:t>н</w:t>
      </w:r>
      <w:proofErr w:type="gramEnd"/>
      <w:r w:rsidRPr="005A3690">
        <w:t>а присвоение статуса единой теплоснабжающей организации отсутствуют.</w:t>
      </w:r>
    </w:p>
    <w:p w:rsidR="005A3690" w:rsidRPr="005A3690" w:rsidRDefault="005A3690" w:rsidP="005A3690">
      <w:pPr>
        <w:ind w:right="-8"/>
        <w:rPr>
          <w:lang w:eastAsia="en-US"/>
        </w:rPr>
      </w:pPr>
    </w:p>
    <w:p w:rsidR="005A3690" w:rsidRPr="005A3690" w:rsidRDefault="005A3690" w:rsidP="005A3690">
      <w:pPr>
        <w:keepNext/>
        <w:keepLines/>
        <w:spacing w:before="240" w:line="276" w:lineRule="auto"/>
        <w:jc w:val="left"/>
        <w:outlineLvl w:val="0"/>
        <w:rPr>
          <w:b/>
          <w:szCs w:val="32"/>
          <w:lang w:eastAsia="en-US"/>
        </w:rPr>
      </w:pPr>
      <w:bookmarkStart w:id="102" w:name="_Toc55437903"/>
      <w:bookmarkStart w:id="103" w:name="_Toc57104243"/>
      <w:r w:rsidRPr="005A3690">
        <w:rPr>
          <w:b/>
          <w:szCs w:val="32"/>
          <w:lang w:eastAsia="en-US"/>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поселения.</w:t>
      </w:r>
      <w:bookmarkEnd w:id="102"/>
      <w:bookmarkEnd w:id="103"/>
    </w:p>
    <w:p w:rsidR="005A3690" w:rsidRPr="005A3690" w:rsidRDefault="005A3690" w:rsidP="005A3690">
      <w:pPr>
        <w:ind w:right="-8"/>
      </w:pPr>
      <w:r w:rsidRPr="005A3690">
        <w:t xml:space="preserve"> </w:t>
      </w:r>
    </w:p>
    <w:p w:rsidR="005A3690" w:rsidRPr="005A3690" w:rsidRDefault="005A3690" w:rsidP="005A3690">
      <w:pPr>
        <w:ind w:right="-8"/>
      </w:pPr>
      <w:proofErr w:type="gramStart"/>
      <w:r w:rsidRPr="005A3690">
        <w:t>Установлена</w:t>
      </w:r>
      <w:proofErr w:type="gramEnd"/>
      <w:r w:rsidRPr="005A3690">
        <w:t xml:space="preserve"> 2 зоны действия изолированных систем теплоснабжения.</w:t>
      </w:r>
    </w:p>
    <w:p w:rsidR="005A3690" w:rsidRPr="005A3690" w:rsidRDefault="005A3690" w:rsidP="005A3690">
      <w:pPr>
        <w:ind w:right="-575"/>
      </w:pPr>
    </w:p>
    <w:p w:rsidR="005A3690" w:rsidRPr="005A3690" w:rsidRDefault="005A3690" w:rsidP="005A3690">
      <w:pPr>
        <w:jc w:val="left"/>
      </w:pPr>
      <w:r w:rsidRPr="005A3690">
        <w:t xml:space="preserve">Перечень зон действия систем теплоснабжения МО </w:t>
      </w:r>
      <w:r w:rsidR="00D764FA">
        <w:t>с.п.</w:t>
      </w:r>
      <w:r w:rsidRPr="005A3690">
        <w:t xml:space="preserve"> Нижнесортымский                                                                        </w:t>
      </w:r>
    </w:p>
    <w:p w:rsidR="005A3690" w:rsidRPr="005A3690" w:rsidRDefault="005A3690" w:rsidP="005A3690"/>
    <w:p w:rsidR="005A3690" w:rsidRPr="005A3690" w:rsidRDefault="005A3690" w:rsidP="005A3690"/>
    <w:p w:rsidR="00D764FA" w:rsidRDefault="00D764FA" w:rsidP="005A3690">
      <w:pPr>
        <w:spacing w:line="360" w:lineRule="auto"/>
        <w:rPr>
          <w:szCs w:val="20"/>
        </w:rPr>
      </w:pPr>
    </w:p>
    <w:p w:rsidR="007975C9" w:rsidRDefault="005A3690" w:rsidP="005A3690">
      <w:pPr>
        <w:spacing w:line="360" w:lineRule="auto"/>
        <w:ind w:firstLine="680"/>
        <w:rPr>
          <w:szCs w:val="28"/>
        </w:rPr>
      </w:pPr>
      <w:r w:rsidRPr="005A3690">
        <w:rPr>
          <w:szCs w:val="28"/>
        </w:rPr>
        <w:lastRenderedPageBreak/>
        <w:t xml:space="preserve">                                                                                              </w:t>
      </w:r>
    </w:p>
    <w:p w:rsidR="007975C9" w:rsidRDefault="007975C9" w:rsidP="005A3690">
      <w:pPr>
        <w:spacing w:line="360" w:lineRule="auto"/>
        <w:ind w:firstLine="680"/>
        <w:rPr>
          <w:szCs w:val="28"/>
        </w:rPr>
      </w:pPr>
    </w:p>
    <w:p w:rsidR="005A3690" w:rsidRPr="005A3690" w:rsidRDefault="005A3690" w:rsidP="007975C9">
      <w:pPr>
        <w:spacing w:line="360" w:lineRule="auto"/>
        <w:ind w:firstLine="680"/>
        <w:jc w:val="right"/>
        <w:rPr>
          <w:szCs w:val="28"/>
        </w:rPr>
      </w:pPr>
      <w:r w:rsidRPr="005A3690">
        <w:rPr>
          <w:szCs w:val="28"/>
        </w:rPr>
        <w:t>Таблица 10.5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99"/>
        <w:gridCol w:w="3392"/>
        <w:gridCol w:w="2606"/>
        <w:gridCol w:w="2634"/>
      </w:tblGrid>
      <w:tr w:rsidR="005A3690" w:rsidRPr="005A3690" w:rsidTr="007975C9">
        <w:trPr>
          <w:trHeight w:val="320"/>
          <w:tblHeader/>
        </w:trPr>
        <w:tc>
          <w:tcPr>
            <w:tcW w:w="740" w:type="pct"/>
            <w:vAlign w:val="center"/>
          </w:tcPr>
          <w:p w:rsidR="005A3690" w:rsidRPr="005A3690" w:rsidRDefault="005A3690" w:rsidP="005A3690">
            <w:pPr>
              <w:jc w:val="center"/>
              <w:rPr>
                <w:sz w:val="18"/>
                <w:szCs w:val="18"/>
              </w:rPr>
            </w:pPr>
            <w:r w:rsidRPr="005A3690">
              <w:rPr>
                <w:bCs/>
                <w:sz w:val="18"/>
                <w:szCs w:val="18"/>
              </w:rPr>
              <w:t>№ зоны теплоснабжения</w:t>
            </w:r>
          </w:p>
        </w:tc>
        <w:tc>
          <w:tcPr>
            <w:tcW w:w="1674" w:type="pct"/>
            <w:shd w:val="clear" w:color="auto" w:fill="auto"/>
            <w:vAlign w:val="center"/>
            <w:hideMark/>
          </w:tcPr>
          <w:p w:rsidR="005A3690" w:rsidRPr="005A3690" w:rsidRDefault="005A3690" w:rsidP="005A3690">
            <w:pPr>
              <w:jc w:val="center"/>
              <w:rPr>
                <w:sz w:val="18"/>
                <w:szCs w:val="18"/>
              </w:rPr>
            </w:pPr>
            <w:r w:rsidRPr="005A3690">
              <w:rPr>
                <w:bCs/>
                <w:sz w:val="18"/>
                <w:szCs w:val="18"/>
              </w:rPr>
              <w:t>Наименование ТСО, на базе которого образована система теплоснабжения</w:t>
            </w:r>
          </w:p>
        </w:tc>
        <w:tc>
          <w:tcPr>
            <w:tcW w:w="1286" w:type="pct"/>
            <w:vAlign w:val="center"/>
          </w:tcPr>
          <w:p w:rsidR="005A3690" w:rsidRPr="005A3690" w:rsidRDefault="005A3690" w:rsidP="005A3690">
            <w:pPr>
              <w:jc w:val="center"/>
              <w:rPr>
                <w:bCs/>
                <w:color w:val="000000"/>
                <w:sz w:val="18"/>
                <w:szCs w:val="18"/>
              </w:rPr>
            </w:pPr>
            <w:r w:rsidRPr="005A3690">
              <w:rPr>
                <w:bCs/>
                <w:sz w:val="18"/>
                <w:szCs w:val="18"/>
              </w:rPr>
              <w:t>Зона действия</w:t>
            </w:r>
          </w:p>
        </w:tc>
        <w:tc>
          <w:tcPr>
            <w:tcW w:w="1301" w:type="pct"/>
            <w:vAlign w:val="center"/>
          </w:tcPr>
          <w:p w:rsidR="005A3690" w:rsidRPr="005A3690" w:rsidRDefault="005A3690" w:rsidP="005A3690">
            <w:pPr>
              <w:jc w:val="center"/>
              <w:rPr>
                <w:sz w:val="18"/>
                <w:szCs w:val="18"/>
              </w:rPr>
            </w:pPr>
            <w:r w:rsidRPr="005A3690">
              <w:rPr>
                <w:bCs/>
                <w:color w:val="000000"/>
                <w:sz w:val="18"/>
                <w:szCs w:val="18"/>
              </w:rPr>
              <w:t>Организация, владеющая на праве собственности или ином законном основании источником тепловой энергии</w:t>
            </w:r>
          </w:p>
        </w:tc>
      </w:tr>
      <w:tr w:rsidR="00D764FA" w:rsidRPr="005A3690" w:rsidTr="007975C9">
        <w:trPr>
          <w:trHeight w:val="1689"/>
        </w:trPr>
        <w:tc>
          <w:tcPr>
            <w:tcW w:w="740" w:type="pct"/>
            <w:vAlign w:val="center"/>
          </w:tcPr>
          <w:p w:rsidR="00D764FA" w:rsidRPr="005A3690" w:rsidRDefault="00D764FA" w:rsidP="00D764FA">
            <w:pPr>
              <w:jc w:val="center"/>
              <w:rPr>
                <w:color w:val="000000"/>
                <w:sz w:val="18"/>
                <w:szCs w:val="18"/>
              </w:rPr>
            </w:pPr>
            <w:r w:rsidRPr="005A3690">
              <w:rPr>
                <w:color w:val="000000"/>
                <w:sz w:val="18"/>
                <w:szCs w:val="18"/>
              </w:rPr>
              <w:t>1</w:t>
            </w:r>
          </w:p>
        </w:tc>
        <w:tc>
          <w:tcPr>
            <w:tcW w:w="1674" w:type="pct"/>
            <w:shd w:val="clear" w:color="auto" w:fill="auto"/>
          </w:tcPr>
          <w:p w:rsidR="00D764FA" w:rsidRPr="00D764FA" w:rsidRDefault="00D764FA" w:rsidP="00D764FA">
            <w:pPr>
              <w:rPr>
                <w:b/>
                <w:sz w:val="22"/>
              </w:rPr>
            </w:pPr>
          </w:p>
          <w:p w:rsidR="00D764FA" w:rsidRPr="00D764FA" w:rsidRDefault="00D764FA" w:rsidP="00D764FA">
            <w:pPr>
              <w:rPr>
                <w:b/>
                <w:sz w:val="22"/>
              </w:rPr>
            </w:pPr>
            <w:r w:rsidRPr="00D764FA">
              <w:rPr>
                <w:b/>
                <w:sz w:val="22"/>
                <w:szCs w:val="22"/>
              </w:rPr>
              <w:t>МУП «УТВиВ «Сибиряк» МО с.п. Нижнесортымский</w:t>
            </w:r>
          </w:p>
        </w:tc>
        <w:tc>
          <w:tcPr>
            <w:tcW w:w="1286" w:type="pct"/>
            <w:vAlign w:val="center"/>
          </w:tcPr>
          <w:p w:rsidR="00D764FA" w:rsidRPr="005A3690" w:rsidRDefault="00D764FA" w:rsidP="00D764FA">
            <w:pPr>
              <w:jc w:val="center"/>
              <w:rPr>
                <w:rFonts w:eastAsia="ArialMT"/>
                <w:sz w:val="22"/>
              </w:rPr>
            </w:pPr>
            <w:r w:rsidRPr="005A3690">
              <w:rPr>
                <w:sz w:val="22"/>
                <w:szCs w:val="22"/>
              </w:rPr>
              <w:t xml:space="preserve">Согласно границе расположения потребителей, подключенных к источнику: </w:t>
            </w:r>
            <w:r w:rsidRPr="005A3690">
              <w:rPr>
                <w:color w:val="000000"/>
                <w:sz w:val="22"/>
                <w:szCs w:val="22"/>
              </w:rPr>
              <w:t>Котельная ДЕ-25</w:t>
            </w:r>
          </w:p>
        </w:tc>
        <w:tc>
          <w:tcPr>
            <w:tcW w:w="1301" w:type="pct"/>
            <w:shd w:val="clear" w:color="auto" w:fill="auto"/>
          </w:tcPr>
          <w:p w:rsidR="00D764FA" w:rsidRPr="00D764FA" w:rsidRDefault="00D764FA" w:rsidP="00D764FA">
            <w:pPr>
              <w:rPr>
                <w:b/>
                <w:sz w:val="22"/>
              </w:rPr>
            </w:pPr>
          </w:p>
          <w:p w:rsidR="00D764FA" w:rsidRPr="00D764FA" w:rsidRDefault="00D764FA" w:rsidP="007975C9">
            <w:pPr>
              <w:rPr>
                <w:b/>
                <w:sz w:val="22"/>
              </w:rPr>
            </w:pPr>
            <w:r w:rsidRPr="00D764FA">
              <w:rPr>
                <w:b/>
                <w:sz w:val="22"/>
                <w:szCs w:val="22"/>
              </w:rPr>
              <w:t>МУП</w:t>
            </w:r>
            <w:bookmarkStart w:id="104" w:name="_GoBack"/>
            <w:bookmarkEnd w:id="104"/>
            <w:proofErr w:type="gramStart"/>
            <w:r w:rsidRPr="00D764FA">
              <w:rPr>
                <w:b/>
                <w:sz w:val="22"/>
                <w:szCs w:val="22"/>
              </w:rPr>
              <w:t>«У</w:t>
            </w:r>
            <w:proofErr w:type="gramEnd"/>
            <w:r w:rsidRPr="00D764FA">
              <w:rPr>
                <w:b/>
                <w:sz w:val="22"/>
                <w:szCs w:val="22"/>
              </w:rPr>
              <w:t>ТВиВ «Сибиряк» МО с.п. Нижнесортымский</w:t>
            </w:r>
          </w:p>
        </w:tc>
      </w:tr>
      <w:tr w:rsidR="00D764FA" w:rsidRPr="005A3690" w:rsidTr="007975C9">
        <w:trPr>
          <w:trHeight w:val="1689"/>
        </w:trPr>
        <w:tc>
          <w:tcPr>
            <w:tcW w:w="740" w:type="pct"/>
            <w:vAlign w:val="center"/>
          </w:tcPr>
          <w:p w:rsidR="00D764FA" w:rsidRPr="005A3690" w:rsidRDefault="00D764FA" w:rsidP="00D764FA">
            <w:pPr>
              <w:jc w:val="center"/>
              <w:rPr>
                <w:color w:val="000000"/>
                <w:sz w:val="18"/>
                <w:szCs w:val="18"/>
              </w:rPr>
            </w:pPr>
            <w:r w:rsidRPr="005A3690">
              <w:rPr>
                <w:color w:val="000000"/>
                <w:sz w:val="18"/>
                <w:szCs w:val="18"/>
              </w:rPr>
              <w:t>2</w:t>
            </w:r>
          </w:p>
        </w:tc>
        <w:tc>
          <w:tcPr>
            <w:tcW w:w="1674" w:type="pct"/>
            <w:shd w:val="clear" w:color="auto" w:fill="auto"/>
          </w:tcPr>
          <w:p w:rsidR="00D764FA" w:rsidRPr="00D764FA" w:rsidRDefault="00D764FA" w:rsidP="00D764FA">
            <w:pPr>
              <w:rPr>
                <w:b/>
                <w:sz w:val="22"/>
              </w:rPr>
            </w:pPr>
          </w:p>
          <w:p w:rsidR="00D764FA" w:rsidRPr="00D764FA" w:rsidRDefault="00D764FA" w:rsidP="00D764FA">
            <w:pPr>
              <w:rPr>
                <w:b/>
                <w:sz w:val="22"/>
              </w:rPr>
            </w:pPr>
            <w:r w:rsidRPr="00D764FA">
              <w:rPr>
                <w:b/>
                <w:sz w:val="22"/>
                <w:szCs w:val="22"/>
              </w:rPr>
              <w:t>НГДУ «</w:t>
            </w:r>
            <w:proofErr w:type="spellStart"/>
            <w:r w:rsidRPr="00D764FA">
              <w:rPr>
                <w:b/>
                <w:sz w:val="22"/>
                <w:szCs w:val="22"/>
              </w:rPr>
              <w:t>Нижнесортымск-нефть</w:t>
            </w:r>
            <w:proofErr w:type="spellEnd"/>
            <w:proofErr w:type="gramStart"/>
            <w:r w:rsidRPr="00D764FA">
              <w:rPr>
                <w:b/>
                <w:sz w:val="22"/>
                <w:szCs w:val="22"/>
              </w:rPr>
              <w:t>»П</w:t>
            </w:r>
            <w:proofErr w:type="gramEnd"/>
            <w:r w:rsidRPr="00D764FA">
              <w:rPr>
                <w:b/>
                <w:sz w:val="22"/>
                <w:szCs w:val="22"/>
              </w:rPr>
              <w:t>АО «</w:t>
            </w:r>
            <w:proofErr w:type="spellStart"/>
            <w:r w:rsidRPr="00D764FA">
              <w:rPr>
                <w:b/>
                <w:sz w:val="22"/>
                <w:szCs w:val="22"/>
              </w:rPr>
              <w:t>Сургутнефтегаз</w:t>
            </w:r>
            <w:proofErr w:type="spellEnd"/>
            <w:r w:rsidRPr="00D764FA">
              <w:rPr>
                <w:b/>
                <w:sz w:val="22"/>
                <w:szCs w:val="22"/>
              </w:rPr>
              <w:t>»</w:t>
            </w:r>
          </w:p>
        </w:tc>
        <w:tc>
          <w:tcPr>
            <w:tcW w:w="1286" w:type="pct"/>
            <w:vAlign w:val="center"/>
          </w:tcPr>
          <w:p w:rsidR="00D764FA" w:rsidRPr="005A3690" w:rsidRDefault="00D764FA" w:rsidP="00D764FA">
            <w:pPr>
              <w:jc w:val="center"/>
              <w:rPr>
                <w:sz w:val="22"/>
              </w:rPr>
            </w:pPr>
            <w:r w:rsidRPr="005A3690">
              <w:rPr>
                <w:sz w:val="22"/>
                <w:szCs w:val="22"/>
              </w:rPr>
              <w:t xml:space="preserve">Согласно границе </w:t>
            </w:r>
            <w:proofErr w:type="spellStart"/>
            <w:r w:rsidRPr="005A3690">
              <w:rPr>
                <w:sz w:val="22"/>
                <w:szCs w:val="22"/>
              </w:rPr>
              <w:t>рас-положения</w:t>
            </w:r>
            <w:proofErr w:type="spellEnd"/>
            <w:r w:rsidRPr="005A3690">
              <w:rPr>
                <w:sz w:val="22"/>
                <w:szCs w:val="22"/>
              </w:rPr>
              <w:t xml:space="preserve"> </w:t>
            </w:r>
            <w:proofErr w:type="spellStart"/>
            <w:r w:rsidRPr="005A3690">
              <w:rPr>
                <w:sz w:val="22"/>
                <w:szCs w:val="22"/>
              </w:rPr>
              <w:t>потребите-лей</w:t>
            </w:r>
            <w:proofErr w:type="spellEnd"/>
            <w:r w:rsidRPr="005A3690">
              <w:rPr>
                <w:sz w:val="22"/>
                <w:szCs w:val="22"/>
              </w:rPr>
              <w:t xml:space="preserve">, </w:t>
            </w:r>
            <w:proofErr w:type="gramStart"/>
            <w:r w:rsidRPr="005A3690">
              <w:rPr>
                <w:sz w:val="22"/>
                <w:szCs w:val="22"/>
              </w:rPr>
              <w:t>подключенных</w:t>
            </w:r>
            <w:proofErr w:type="gramEnd"/>
            <w:r w:rsidRPr="005A3690">
              <w:rPr>
                <w:sz w:val="22"/>
                <w:szCs w:val="22"/>
              </w:rPr>
              <w:t xml:space="preserve"> к источнику: Котельные НГДУ «</w:t>
            </w:r>
            <w:proofErr w:type="spellStart"/>
            <w:r w:rsidRPr="005A3690">
              <w:rPr>
                <w:sz w:val="22"/>
                <w:szCs w:val="22"/>
              </w:rPr>
              <w:t>Нижнесортымскнефть</w:t>
            </w:r>
            <w:proofErr w:type="spellEnd"/>
            <w:r w:rsidRPr="005A3690">
              <w:rPr>
                <w:sz w:val="22"/>
                <w:szCs w:val="22"/>
              </w:rPr>
              <w:t>»</w:t>
            </w:r>
          </w:p>
        </w:tc>
        <w:tc>
          <w:tcPr>
            <w:tcW w:w="1301" w:type="pct"/>
            <w:shd w:val="clear" w:color="auto" w:fill="auto"/>
          </w:tcPr>
          <w:p w:rsidR="00D764FA" w:rsidRPr="00D764FA" w:rsidRDefault="00D764FA" w:rsidP="00D764FA">
            <w:pPr>
              <w:rPr>
                <w:b/>
                <w:sz w:val="22"/>
              </w:rPr>
            </w:pPr>
          </w:p>
          <w:p w:rsidR="00D764FA" w:rsidRPr="00D764FA" w:rsidRDefault="00D764FA" w:rsidP="00D764FA">
            <w:pPr>
              <w:rPr>
                <w:b/>
                <w:sz w:val="22"/>
              </w:rPr>
            </w:pPr>
            <w:r w:rsidRPr="00D764FA">
              <w:rPr>
                <w:b/>
                <w:sz w:val="22"/>
                <w:szCs w:val="22"/>
              </w:rPr>
              <w:t>НГДУ «</w:t>
            </w:r>
            <w:proofErr w:type="spellStart"/>
            <w:r w:rsidRPr="00D764FA">
              <w:rPr>
                <w:b/>
                <w:sz w:val="22"/>
                <w:szCs w:val="22"/>
              </w:rPr>
              <w:t>Нижнесортымск-нефть</w:t>
            </w:r>
            <w:proofErr w:type="spellEnd"/>
            <w:proofErr w:type="gramStart"/>
            <w:r w:rsidRPr="00D764FA">
              <w:rPr>
                <w:b/>
                <w:sz w:val="22"/>
                <w:szCs w:val="22"/>
              </w:rPr>
              <w:t>»П</w:t>
            </w:r>
            <w:proofErr w:type="gramEnd"/>
            <w:r w:rsidRPr="00D764FA">
              <w:rPr>
                <w:b/>
                <w:sz w:val="22"/>
                <w:szCs w:val="22"/>
              </w:rPr>
              <w:t>АО «</w:t>
            </w:r>
            <w:proofErr w:type="spellStart"/>
            <w:r w:rsidRPr="00D764FA">
              <w:rPr>
                <w:b/>
                <w:sz w:val="22"/>
                <w:szCs w:val="22"/>
              </w:rPr>
              <w:t>Сургутнефтегаз</w:t>
            </w:r>
            <w:proofErr w:type="spellEnd"/>
            <w:r w:rsidRPr="00D764FA">
              <w:rPr>
                <w:b/>
                <w:sz w:val="22"/>
                <w:szCs w:val="22"/>
              </w:rPr>
              <w:t>»</w:t>
            </w:r>
          </w:p>
        </w:tc>
      </w:tr>
    </w:tbl>
    <w:p w:rsidR="005A3690" w:rsidRPr="005A3690" w:rsidRDefault="005A3690" w:rsidP="005A3690"/>
    <w:p w:rsidR="005A3690" w:rsidRPr="005A3690" w:rsidRDefault="005A3690" w:rsidP="005A3690"/>
    <w:p w:rsidR="005A3690" w:rsidRPr="005A3690" w:rsidRDefault="005A3690" w:rsidP="005A3690">
      <w:pPr>
        <w:rPr>
          <w:lang w:eastAsia="en-US"/>
        </w:rPr>
      </w:pPr>
    </w:p>
    <w:p w:rsidR="005A3690" w:rsidRPr="005A3690" w:rsidRDefault="005A3690" w:rsidP="005A3690">
      <w:pPr>
        <w:keepNext/>
        <w:keepLines/>
        <w:spacing w:before="240" w:line="360" w:lineRule="auto"/>
        <w:ind w:left="284"/>
        <w:jc w:val="left"/>
        <w:outlineLvl w:val="0"/>
        <w:rPr>
          <w:b/>
          <w:szCs w:val="32"/>
          <w:lang w:eastAsia="en-US"/>
        </w:rPr>
      </w:pPr>
      <w:bookmarkStart w:id="105" w:name="_Toc55437904"/>
      <w:bookmarkStart w:id="106" w:name="_Toc57104244"/>
      <w:r w:rsidRPr="005A3690">
        <w:rPr>
          <w:b/>
          <w:szCs w:val="32"/>
          <w:lang w:eastAsia="en-US"/>
        </w:rPr>
        <w:t>11.  Раздел 11 «Решения о распределении тепловой нагрузки между источниками тепловой энергии».</w:t>
      </w:r>
      <w:bookmarkEnd w:id="105"/>
      <w:bookmarkEnd w:id="106"/>
      <w:r w:rsidRPr="005A3690">
        <w:rPr>
          <w:b/>
          <w:szCs w:val="32"/>
          <w:lang w:eastAsia="en-US"/>
        </w:rPr>
        <w:t xml:space="preserve"> </w:t>
      </w:r>
    </w:p>
    <w:p w:rsidR="005A3690" w:rsidRPr="005A3690" w:rsidRDefault="005A3690" w:rsidP="005A3690">
      <w:pPr>
        <w:ind w:left="284" w:right="-284"/>
        <w:rPr>
          <w:b/>
          <w:lang w:eastAsia="en-US"/>
        </w:rPr>
      </w:pPr>
    </w:p>
    <w:p w:rsidR="005A3690" w:rsidRPr="005A3690" w:rsidRDefault="005A3690" w:rsidP="005A3690">
      <w:pPr>
        <w:spacing w:line="276" w:lineRule="auto"/>
        <w:ind w:left="284" w:right="-284" w:firstLine="284"/>
        <w:jc w:val="left"/>
        <w:rPr>
          <w:rFonts w:eastAsia="Calibri"/>
          <w:lang w:eastAsia="en-US"/>
        </w:rPr>
      </w:pPr>
      <w:r w:rsidRPr="005A3690">
        <w:rPr>
          <w:rFonts w:eastAsia="Calibri"/>
          <w:lang w:eastAsia="en-US"/>
        </w:rPr>
        <w:t xml:space="preserve">  В МО с</w:t>
      </w:r>
      <w:r w:rsidR="007F1F45">
        <w:rPr>
          <w:rFonts w:eastAsia="Calibri"/>
          <w:lang w:eastAsia="en-US"/>
        </w:rPr>
        <w:t>.</w:t>
      </w:r>
      <w:r w:rsidRPr="005A3690">
        <w:rPr>
          <w:rFonts w:eastAsia="Calibri"/>
          <w:lang w:eastAsia="en-US"/>
        </w:rPr>
        <w:t xml:space="preserve"> п</w:t>
      </w:r>
      <w:r w:rsidR="007F1F45">
        <w:rPr>
          <w:rFonts w:eastAsia="Calibri"/>
          <w:lang w:eastAsia="en-US"/>
        </w:rPr>
        <w:t>.</w:t>
      </w:r>
      <w:r w:rsidRPr="005A3690">
        <w:rPr>
          <w:rFonts w:eastAsia="Calibri"/>
          <w:lang w:eastAsia="en-US"/>
        </w:rPr>
        <w:t xml:space="preserve">  Нижнесортымский распределени</w:t>
      </w:r>
      <w:r w:rsidR="007F1F45">
        <w:rPr>
          <w:rFonts w:eastAsia="Calibri"/>
          <w:lang w:eastAsia="en-US"/>
        </w:rPr>
        <w:t>я</w:t>
      </w:r>
      <w:r w:rsidRPr="005A3690">
        <w:rPr>
          <w:rFonts w:eastAsia="Calibri"/>
          <w:lang w:eastAsia="en-US"/>
        </w:rPr>
        <w:t xml:space="preserve"> тепловой нагрузки между источниками тепловой энергии    не требуется.</w:t>
      </w:r>
    </w:p>
    <w:p w:rsidR="005A3690" w:rsidRPr="005A3690" w:rsidRDefault="005A3690" w:rsidP="005A3690">
      <w:pPr>
        <w:ind w:left="284" w:right="-284"/>
        <w:rPr>
          <w:rFonts w:eastAsia="Calibri"/>
          <w:b/>
          <w:lang w:eastAsia="en-US"/>
        </w:rPr>
      </w:pPr>
    </w:p>
    <w:p w:rsidR="005A3690" w:rsidRPr="005A3690" w:rsidRDefault="005A3690" w:rsidP="005A3690">
      <w:pPr>
        <w:ind w:left="284" w:right="-284"/>
        <w:rPr>
          <w:rFonts w:eastAsia="Calibri"/>
          <w:b/>
          <w:lang w:eastAsia="en-US"/>
        </w:rPr>
      </w:pPr>
    </w:p>
    <w:p w:rsidR="005A3690" w:rsidRPr="005A3690" w:rsidRDefault="005A3690" w:rsidP="005A3690">
      <w:pPr>
        <w:keepNext/>
        <w:keepLines/>
        <w:spacing w:before="240" w:line="360" w:lineRule="auto"/>
        <w:ind w:left="284"/>
        <w:jc w:val="left"/>
        <w:outlineLvl w:val="0"/>
        <w:rPr>
          <w:b/>
          <w:szCs w:val="32"/>
          <w:lang w:eastAsia="en-US"/>
        </w:rPr>
      </w:pPr>
      <w:bookmarkStart w:id="107" w:name="_Toc55437905"/>
      <w:bookmarkStart w:id="108" w:name="_Toc57104245"/>
      <w:r w:rsidRPr="005A3690">
        <w:rPr>
          <w:b/>
          <w:szCs w:val="32"/>
          <w:lang w:eastAsia="en-US"/>
        </w:rPr>
        <w:t>12.  Раздел 12 «Решения по бесхозяйным тепловым сетям».</w:t>
      </w:r>
      <w:bookmarkEnd w:id="107"/>
      <w:bookmarkEnd w:id="108"/>
    </w:p>
    <w:p w:rsidR="005A3690" w:rsidRPr="005A3690" w:rsidRDefault="005A3690" w:rsidP="005A3690">
      <w:pPr>
        <w:ind w:left="284" w:right="-284"/>
        <w:rPr>
          <w:b/>
          <w:lang w:eastAsia="en-US"/>
        </w:rPr>
      </w:pPr>
    </w:p>
    <w:p w:rsidR="005A3690" w:rsidRPr="005A3690" w:rsidRDefault="005A3690" w:rsidP="005A3690">
      <w:pPr>
        <w:ind w:left="284" w:right="-284" w:firstLine="284"/>
      </w:pPr>
      <w:r w:rsidRPr="005A3690">
        <w:t xml:space="preserve">  Согласно исходным данным, в настоящее время, за всеми участками тепловых сетей в МО с</w:t>
      </w:r>
      <w:r w:rsidR="007F1F45">
        <w:t>.</w:t>
      </w:r>
      <w:r w:rsidRPr="005A3690">
        <w:t xml:space="preserve"> п</w:t>
      </w:r>
      <w:r w:rsidR="007F1F45">
        <w:t>.</w:t>
      </w:r>
      <w:r w:rsidRPr="005A3690">
        <w:t xml:space="preserve"> Нижнесортымский  закреплены эксплуатирующие организации. Бесхозяйные тепловые сети в МО </w:t>
      </w:r>
      <w:r w:rsidR="007F1F45">
        <w:t>с.п.</w:t>
      </w:r>
      <w:r w:rsidRPr="005A3690">
        <w:t xml:space="preserve"> Нижнесортымский не выявлены. </w:t>
      </w:r>
    </w:p>
    <w:p w:rsidR="005A3690" w:rsidRPr="005A3690" w:rsidRDefault="005A3690" w:rsidP="005A3690">
      <w:pPr>
        <w:ind w:left="284" w:right="-284" w:firstLine="284"/>
      </w:pPr>
      <w:r w:rsidRPr="005A3690">
        <w:t xml:space="preserve">  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rsidR="005A3690" w:rsidRPr="005A3690" w:rsidRDefault="005A3690" w:rsidP="005A3690">
      <w:pPr>
        <w:ind w:left="284" w:right="-284" w:firstLine="284"/>
      </w:pPr>
      <w:r w:rsidRPr="005A3690">
        <w:t xml:space="preserve">  Статья 15, пункт 6. Федерального закона от 27 июля 2010 года № 190-ФЗ:</w:t>
      </w:r>
    </w:p>
    <w:p w:rsidR="005A3690" w:rsidRPr="005A3690" w:rsidRDefault="005A3690" w:rsidP="005A3690">
      <w:pPr>
        <w:ind w:left="284" w:right="-284"/>
      </w:pPr>
      <w:proofErr w:type="gramStart"/>
      <w:r w:rsidRPr="005A3690">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поселения город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5A3690">
        <w:t>теплосетевую</w:t>
      </w:r>
      <w:proofErr w:type="spellEnd"/>
      <w:r w:rsidRPr="005A3690">
        <w:t xml:space="preserve"> организацию, тепловые сети которой непосредственно соединены с указанными бесхозяйными тепловыми сетями, или единую </w:t>
      </w:r>
      <w:r w:rsidRPr="005A3690">
        <w:lastRenderedPageBreak/>
        <w:t>теплоснабжающую организацию в системе теплоснабжения, в которую</w:t>
      </w:r>
      <w:proofErr w:type="gramEnd"/>
      <w:r w:rsidRPr="005A3690">
        <w:t xml:space="preserve"> входят указанные бесхозяйные тепловые сети </w:t>
      </w:r>
      <w:proofErr w:type="gramStart"/>
      <w:r w:rsidRPr="005A3690">
        <w:t>и</w:t>
      </w:r>
      <w:proofErr w:type="gramEnd"/>
      <w:r w:rsidRPr="005A3690">
        <w:t xml:space="preserve">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5A3690" w:rsidRPr="005A3690" w:rsidRDefault="005A3690" w:rsidP="005A3690">
      <w:pPr>
        <w:ind w:left="284" w:right="-284"/>
      </w:pPr>
    </w:p>
    <w:p w:rsidR="005A3690" w:rsidRPr="005A3690" w:rsidRDefault="005A3690" w:rsidP="005A3690">
      <w:pPr>
        <w:ind w:left="284" w:right="-284"/>
        <w:rPr>
          <w:lang w:eastAsia="en-US"/>
        </w:rPr>
      </w:pPr>
    </w:p>
    <w:p w:rsidR="005A3690" w:rsidRPr="005A3690" w:rsidRDefault="005A3690" w:rsidP="005A3690">
      <w:pPr>
        <w:ind w:left="284" w:right="-284"/>
        <w:rPr>
          <w:lang w:eastAsia="en-US"/>
        </w:rPr>
      </w:pPr>
    </w:p>
    <w:p w:rsidR="005A3690" w:rsidRPr="005A3690" w:rsidRDefault="005A3690" w:rsidP="005A3690">
      <w:pPr>
        <w:keepNext/>
        <w:keepLines/>
        <w:spacing w:before="240" w:line="360" w:lineRule="auto"/>
        <w:ind w:left="142"/>
        <w:jc w:val="left"/>
        <w:outlineLvl w:val="0"/>
        <w:rPr>
          <w:b/>
          <w:szCs w:val="32"/>
          <w:lang w:eastAsia="en-US"/>
        </w:rPr>
      </w:pPr>
      <w:bookmarkStart w:id="109" w:name="_Toc55437906"/>
      <w:bookmarkStart w:id="110" w:name="_Toc57104246"/>
      <w:r w:rsidRPr="005A3690">
        <w:rPr>
          <w:b/>
          <w:szCs w:val="32"/>
          <w:lang w:eastAsia="en-US"/>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поселения».</w:t>
      </w:r>
      <w:bookmarkEnd w:id="109"/>
      <w:bookmarkEnd w:id="110"/>
      <w:r w:rsidRPr="005A3690">
        <w:rPr>
          <w:b/>
          <w:szCs w:val="32"/>
          <w:lang w:eastAsia="en-US"/>
        </w:rPr>
        <w:t xml:space="preserve"> </w:t>
      </w:r>
    </w:p>
    <w:p w:rsidR="005A3690" w:rsidRPr="005A3690" w:rsidRDefault="005A3690" w:rsidP="005A3690">
      <w:pPr>
        <w:keepNext/>
        <w:keepLines/>
        <w:spacing w:before="240" w:line="276" w:lineRule="auto"/>
        <w:ind w:left="142" w:firstLine="142"/>
        <w:jc w:val="left"/>
        <w:outlineLvl w:val="0"/>
        <w:rPr>
          <w:b/>
          <w:szCs w:val="32"/>
          <w:lang w:eastAsia="en-US"/>
        </w:rPr>
      </w:pPr>
      <w:bookmarkStart w:id="111" w:name="_Toc55437907"/>
      <w:bookmarkStart w:id="112" w:name="_Toc57104247"/>
      <w:r w:rsidRPr="005A3690">
        <w:rPr>
          <w:b/>
          <w:szCs w:val="32"/>
          <w:lang w:eastAsia="en-US"/>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11"/>
      <w:bookmarkEnd w:id="112"/>
      <w:r w:rsidRPr="005A3690">
        <w:rPr>
          <w:b/>
          <w:szCs w:val="32"/>
          <w:lang w:eastAsia="en-US"/>
        </w:rPr>
        <w:t xml:space="preserve"> </w:t>
      </w:r>
    </w:p>
    <w:p w:rsidR="005A3690" w:rsidRPr="005A3690" w:rsidRDefault="005A3690" w:rsidP="005A3690">
      <w:pPr>
        <w:ind w:left="284" w:right="-284"/>
        <w:rPr>
          <w:b/>
          <w:lang w:eastAsia="en-US"/>
        </w:rPr>
      </w:pPr>
    </w:p>
    <w:p w:rsidR="005A3690" w:rsidRPr="005A3690" w:rsidRDefault="005A3690" w:rsidP="005A3690">
      <w:pPr>
        <w:spacing w:line="276" w:lineRule="auto"/>
        <w:ind w:left="284" w:right="-284" w:firstLine="425"/>
      </w:pPr>
      <w:r w:rsidRPr="005A3690">
        <w:rPr>
          <w:lang w:eastAsia="en-US"/>
        </w:rPr>
        <w:t xml:space="preserve">Решения </w:t>
      </w:r>
      <w:r w:rsidRPr="005A3690">
        <w:t>о развитии соответствующей системы газоснабжения в части обеспечения топливом источников тепловой энергии, на основе утвержденной региональной (межрегиональной) программы газификации жилищно-коммунального хозяйства, промышленных и иных организаций отсутствуют.</w:t>
      </w:r>
    </w:p>
    <w:p w:rsidR="005A3690" w:rsidRPr="005A3690" w:rsidRDefault="005A3690" w:rsidP="005A3690">
      <w:pPr>
        <w:ind w:left="284" w:right="-284"/>
        <w:rPr>
          <w:lang w:eastAsia="en-US"/>
        </w:rPr>
      </w:pPr>
    </w:p>
    <w:p w:rsidR="005A3690" w:rsidRPr="005A3690" w:rsidRDefault="005A3690" w:rsidP="005A3690">
      <w:pPr>
        <w:ind w:left="284" w:right="-284"/>
      </w:pPr>
    </w:p>
    <w:p w:rsidR="005A3690" w:rsidRPr="005A3690" w:rsidRDefault="005A3690" w:rsidP="005A3690">
      <w:pPr>
        <w:ind w:left="284" w:right="-284"/>
      </w:pPr>
    </w:p>
    <w:p w:rsidR="005A3690" w:rsidRPr="005A3690" w:rsidRDefault="005A3690" w:rsidP="005A3690">
      <w:pPr>
        <w:keepNext/>
        <w:keepLines/>
        <w:spacing w:before="240" w:line="276" w:lineRule="auto"/>
        <w:ind w:left="284"/>
        <w:jc w:val="left"/>
        <w:outlineLvl w:val="0"/>
        <w:rPr>
          <w:b/>
          <w:szCs w:val="32"/>
          <w:lang w:eastAsia="en-US"/>
        </w:rPr>
      </w:pPr>
      <w:bookmarkStart w:id="113" w:name="_Toc55437908"/>
      <w:bookmarkStart w:id="114" w:name="_Toc57104248"/>
      <w:r w:rsidRPr="005A3690">
        <w:rPr>
          <w:b/>
          <w:szCs w:val="32"/>
          <w:lang w:eastAsia="en-US"/>
        </w:rPr>
        <w:t>13.2.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13"/>
      <w:bookmarkEnd w:id="114"/>
      <w:r w:rsidRPr="005A3690">
        <w:rPr>
          <w:b/>
          <w:szCs w:val="32"/>
          <w:lang w:eastAsia="en-US"/>
        </w:rPr>
        <w:t xml:space="preserve"> </w:t>
      </w:r>
    </w:p>
    <w:p w:rsidR="005A3690" w:rsidRPr="005A3690" w:rsidRDefault="005A3690" w:rsidP="005A3690">
      <w:pPr>
        <w:ind w:left="284" w:right="-284"/>
        <w:rPr>
          <w:lang w:eastAsia="en-US"/>
        </w:rPr>
      </w:pPr>
    </w:p>
    <w:p w:rsidR="005A3690" w:rsidRPr="005A3690" w:rsidRDefault="005A3690" w:rsidP="005A3690">
      <w:pPr>
        <w:spacing w:line="276" w:lineRule="auto"/>
        <w:ind w:left="284" w:right="-284" w:firstLine="284"/>
        <w:rPr>
          <w:lang w:eastAsia="en-US"/>
        </w:rPr>
      </w:pPr>
      <w:r w:rsidRPr="005A3690">
        <w:rPr>
          <w:lang w:eastAsia="en-US"/>
        </w:rPr>
        <w:t xml:space="preserve">Предложений по корректировке, утвержденной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нет. </w:t>
      </w:r>
    </w:p>
    <w:p w:rsidR="005A3690" w:rsidRPr="005A3690" w:rsidRDefault="005A3690" w:rsidP="005A3690">
      <w:pPr>
        <w:spacing w:line="276" w:lineRule="auto"/>
        <w:ind w:left="284" w:right="-284" w:firstLine="284"/>
        <w:rPr>
          <w:lang w:eastAsia="en-US"/>
        </w:rPr>
      </w:pPr>
    </w:p>
    <w:p w:rsidR="005A3690" w:rsidRPr="005A3690" w:rsidRDefault="005A3690" w:rsidP="005A3690">
      <w:pPr>
        <w:keepNext/>
        <w:keepLines/>
        <w:spacing w:before="240" w:line="276" w:lineRule="auto"/>
        <w:ind w:left="284"/>
        <w:jc w:val="left"/>
        <w:outlineLvl w:val="0"/>
        <w:rPr>
          <w:b/>
          <w:szCs w:val="32"/>
          <w:lang w:eastAsia="en-US"/>
        </w:rPr>
      </w:pPr>
      <w:bookmarkStart w:id="115" w:name="_Toc55437909"/>
      <w:bookmarkStart w:id="116" w:name="_Toc57104249"/>
      <w:r w:rsidRPr="005A3690">
        <w:rPr>
          <w:b/>
          <w:szCs w:val="32"/>
          <w:lang w:eastAsia="en-US"/>
        </w:rPr>
        <w:lastRenderedPageBreak/>
        <w:t xml:space="preserve">13.3.  </w:t>
      </w:r>
      <w:proofErr w:type="gramStart"/>
      <w:r w:rsidRPr="005A3690">
        <w:rPr>
          <w:b/>
          <w:szCs w:val="32"/>
          <w:lang w:eastAsia="en-US"/>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15"/>
      <w:bookmarkEnd w:id="116"/>
      <w:r w:rsidRPr="005A3690">
        <w:rPr>
          <w:b/>
          <w:szCs w:val="32"/>
          <w:lang w:eastAsia="en-US"/>
        </w:rPr>
        <w:t xml:space="preserve"> </w:t>
      </w:r>
      <w:proofErr w:type="gramEnd"/>
    </w:p>
    <w:p w:rsidR="005A3690" w:rsidRPr="005A3690" w:rsidRDefault="005A3690" w:rsidP="005A3690">
      <w:pPr>
        <w:ind w:left="284" w:right="-284"/>
        <w:rPr>
          <w:b/>
          <w:lang w:eastAsia="en-US"/>
        </w:rPr>
      </w:pPr>
    </w:p>
    <w:p w:rsidR="005A3690" w:rsidRPr="005A3690" w:rsidRDefault="005A3690" w:rsidP="005A3690">
      <w:pPr>
        <w:spacing w:line="276" w:lineRule="auto"/>
        <w:ind w:left="284" w:right="-284"/>
        <w:rPr>
          <w:lang w:eastAsia="en-US"/>
        </w:rPr>
      </w:pPr>
      <w:r w:rsidRPr="005A3690">
        <w:rPr>
          <w:lang w:eastAsia="en-US"/>
        </w:rPr>
        <w:t xml:space="preserve">       В системе теплоснабжения МО в с</w:t>
      </w:r>
      <w:r w:rsidR="007F1F45">
        <w:rPr>
          <w:lang w:eastAsia="en-US"/>
        </w:rPr>
        <w:t>.</w:t>
      </w:r>
      <w:r w:rsidRPr="005A3690">
        <w:rPr>
          <w:lang w:eastAsia="en-US"/>
        </w:rPr>
        <w:t xml:space="preserve"> п</w:t>
      </w:r>
      <w:r w:rsidR="007F1F45">
        <w:rPr>
          <w:lang w:eastAsia="en-US"/>
        </w:rPr>
        <w:t>.</w:t>
      </w:r>
      <w:r w:rsidRPr="005A3690">
        <w:rPr>
          <w:lang w:eastAsia="en-US"/>
        </w:rPr>
        <w:t xml:space="preserve"> Нижнесортымский источники тепловой энергии, работающие в режиме комбинированной выработки, отсутствуют.</w:t>
      </w:r>
    </w:p>
    <w:p w:rsidR="005A3690" w:rsidRPr="005A3690" w:rsidRDefault="005A3690" w:rsidP="005A3690">
      <w:pPr>
        <w:ind w:left="284"/>
        <w:rPr>
          <w:lang w:eastAsia="en-US"/>
        </w:rPr>
      </w:pPr>
    </w:p>
    <w:p w:rsidR="005A3690" w:rsidRPr="005A3690" w:rsidRDefault="005A3690" w:rsidP="005A3690">
      <w:pPr>
        <w:keepNext/>
        <w:keepLines/>
        <w:spacing w:before="240" w:line="276" w:lineRule="auto"/>
        <w:ind w:left="284"/>
        <w:jc w:val="left"/>
        <w:outlineLvl w:val="0"/>
        <w:rPr>
          <w:b/>
          <w:szCs w:val="32"/>
          <w:lang w:eastAsia="en-US"/>
        </w:rPr>
      </w:pPr>
      <w:bookmarkStart w:id="117" w:name="_Toc55437910"/>
      <w:bookmarkStart w:id="118" w:name="_Toc57104250"/>
      <w:proofErr w:type="gramStart"/>
      <w:r w:rsidRPr="005A3690">
        <w:rPr>
          <w:b/>
          <w:szCs w:val="32"/>
          <w:lang w:eastAsia="en-US"/>
        </w:rPr>
        <w:t>13.4.Предложения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17"/>
      <w:bookmarkEnd w:id="118"/>
      <w:proofErr w:type="gramEnd"/>
    </w:p>
    <w:p w:rsidR="005A3690" w:rsidRPr="005A3690" w:rsidRDefault="005A3690" w:rsidP="005A3690">
      <w:pPr>
        <w:ind w:left="284" w:right="-284"/>
        <w:rPr>
          <w:b/>
          <w:lang w:eastAsia="en-US"/>
        </w:rPr>
      </w:pPr>
      <w:r w:rsidRPr="005A3690">
        <w:rPr>
          <w:b/>
          <w:lang w:eastAsia="en-US"/>
        </w:rPr>
        <w:t xml:space="preserve"> </w:t>
      </w:r>
    </w:p>
    <w:p w:rsidR="005A3690" w:rsidRPr="005A3690" w:rsidRDefault="005A3690" w:rsidP="005A3690">
      <w:pPr>
        <w:spacing w:line="276" w:lineRule="auto"/>
        <w:ind w:left="284" w:right="-284"/>
      </w:pPr>
      <w:r w:rsidRPr="005A3690">
        <w:t xml:space="preserve">      Строительство генерирующих объектов, функционирующих в </w:t>
      </w:r>
      <w:proofErr w:type="gramStart"/>
      <w:r w:rsidRPr="005A3690">
        <w:t>режиме</w:t>
      </w:r>
      <w:proofErr w:type="gramEnd"/>
      <w:r w:rsidRPr="005A3690">
        <w:t xml:space="preserve"> комбинированной выработки электрической и тепловой энергии не планируется.</w:t>
      </w:r>
    </w:p>
    <w:p w:rsidR="005A3690" w:rsidRPr="005A3690" w:rsidRDefault="005A3690" w:rsidP="005A3690">
      <w:pPr>
        <w:ind w:left="284"/>
        <w:rPr>
          <w:lang w:eastAsia="en-US"/>
        </w:rPr>
      </w:pPr>
    </w:p>
    <w:p w:rsidR="005A3690" w:rsidRPr="005A3690" w:rsidRDefault="005A3690" w:rsidP="005A3690">
      <w:pPr>
        <w:ind w:left="284"/>
        <w:rPr>
          <w:lang w:eastAsia="en-US"/>
        </w:rPr>
      </w:pPr>
    </w:p>
    <w:p w:rsidR="005A3690" w:rsidRPr="005A3690" w:rsidRDefault="005A3690" w:rsidP="005A3690">
      <w:pPr>
        <w:ind w:left="284"/>
        <w:rPr>
          <w:lang w:eastAsia="en-US"/>
        </w:rPr>
      </w:pPr>
    </w:p>
    <w:p w:rsidR="005A3690" w:rsidRPr="005A3690" w:rsidRDefault="005A3690" w:rsidP="005A3690">
      <w:pPr>
        <w:keepNext/>
        <w:keepLines/>
        <w:spacing w:before="240" w:line="276" w:lineRule="auto"/>
        <w:ind w:left="284"/>
        <w:jc w:val="left"/>
        <w:outlineLvl w:val="0"/>
        <w:rPr>
          <w:b/>
          <w:szCs w:val="32"/>
          <w:lang w:eastAsia="en-US"/>
        </w:rPr>
      </w:pPr>
      <w:bookmarkStart w:id="119" w:name="_Toc55437911"/>
      <w:bookmarkStart w:id="120" w:name="_Toc57104251"/>
      <w:r w:rsidRPr="005A3690">
        <w:rPr>
          <w:b/>
          <w:szCs w:val="32"/>
          <w:lang w:eastAsia="en-US"/>
        </w:rPr>
        <w:t>13.5.  Описание решений (вырабатываемых с учетом положений утвержденной схемы водоснабжения поселения, городского поселения) о развитии соответствующей системы водоснабжения в части, относящейся к системам теплоснабжения;</w:t>
      </w:r>
      <w:bookmarkEnd w:id="119"/>
      <w:bookmarkEnd w:id="120"/>
      <w:r w:rsidRPr="005A3690">
        <w:rPr>
          <w:b/>
          <w:szCs w:val="32"/>
          <w:lang w:eastAsia="en-US"/>
        </w:rPr>
        <w:t xml:space="preserve"> </w:t>
      </w:r>
    </w:p>
    <w:p w:rsidR="005A3690" w:rsidRPr="005A3690" w:rsidRDefault="005A3690" w:rsidP="005A3690">
      <w:pPr>
        <w:ind w:left="284" w:right="-284"/>
        <w:rPr>
          <w:b/>
          <w:lang w:eastAsia="en-US"/>
        </w:rPr>
      </w:pPr>
    </w:p>
    <w:p w:rsidR="005A3690" w:rsidRPr="005A3690" w:rsidRDefault="005A3690" w:rsidP="005A3690">
      <w:pPr>
        <w:spacing w:line="276" w:lineRule="auto"/>
        <w:ind w:left="284" w:firstLine="284"/>
      </w:pPr>
      <w:r w:rsidRPr="005A3690">
        <w:t xml:space="preserve">   Решений вырабатываемых с учетом положений утвержденной схемы водоснабжения о развитии соответствующей системы водоснабжения в части, относящейся к системам теплоснабжения нет.</w:t>
      </w:r>
    </w:p>
    <w:p w:rsidR="005A3690" w:rsidRPr="005A3690" w:rsidRDefault="005A3690" w:rsidP="005A3690">
      <w:pPr>
        <w:ind w:left="284"/>
        <w:rPr>
          <w:lang w:eastAsia="en-US"/>
        </w:rPr>
      </w:pPr>
    </w:p>
    <w:p w:rsidR="005A3690" w:rsidRPr="005A3690" w:rsidRDefault="005A3690" w:rsidP="005A3690">
      <w:pPr>
        <w:keepNext/>
        <w:keepLines/>
        <w:spacing w:before="240" w:line="276" w:lineRule="auto"/>
        <w:ind w:left="142"/>
        <w:jc w:val="left"/>
        <w:outlineLvl w:val="0"/>
        <w:rPr>
          <w:b/>
          <w:szCs w:val="32"/>
          <w:lang w:eastAsia="en-US"/>
        </w:rPr>
      </w:pPr>
      <w:bookmarkStart w:id="121" w:name="_Toc55437912"/>
      <w:bookmarkStart w:id="122" w:name="_Toc57104252"/>
      <w:r w:rsidRPr="005A3690">
        <w:rPr>
          <w:b/>
          <w:szCs w:val="32"/>
          <w:lang w:eastAsia="en-US"/>
        </w:rPr>
        <w:lastRenderedPageBreak/>
        <w:t>13.7.  Предложения по корректировке утвержденной (разработке) схемы  водоснабжения  поселения,  городского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21"/>
      <w:bookmarkEnd w:id="122"/>
      <w:r w:rsidRPr="005A3690">
        <w:rPr>
          <w:b/>
          <w:szCs w:val="32"/>
          <w:lang w:eastAsia="en-US"/>
        </w:rPr>
        <w:t xml:space="preserve"> </w:t>
      </w:r>
    </w:p>
    <w:p w:rsidR="005A3690" w:rsidRPr="005A3690" w:rsidRDefault="005A3690" w:rsidP="005A3690">
      <w:pPr>
        <w:ind w:left="284" w:right="-284"/>
        <w:rPr>
          <w:b/>
          <w:lang w:eastAsia="en-US"/>
        </w:rPr>
      </w:pPr>
    </w:p>
    <w:p w:rsidR="005A3690" w:rsidRPr="005A3690" w:rsidRDefault="005A3690" w:rsidP="005A3690">
      <w:pPr>
        <w:spacing w:line="276" w:lineRule="auto"/>
        <w:ind w:left="284" w:right="-284"/>
      </w:pPr>
      <w:r w:rsidRPr="005A3690">
        <w:t xml:space="preserve">       Корректировка утвержденной схемы водоснабжения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w:t>
      </w:r>
    </w:p>
    <w:p w:rsidR="005A3690" w:rsidRPr="005A3690" w:rsidRDefault="005A3690" w:rsidP="005A3690">
      <w:pPr>
        <w:ind w:left="284" w:right="-284"/>
      </w:pPr>
    </w:p>
    <w:p w:rsidR="005A3690" w:rsidRPr="005A3690" w:rsidRDefault="005A3690" w:rsidP="005A3690">
      <w:pPr>
        <w:keepNext/>
        <w:keepLines/>
        <w:spacing w:before="240" w:line="276" w:lineRule="auto"/>
        <w:ind w:left="142"/>
        <w:jc w:val="left"/>
        <w:outlineLvl w:val="0"/>
        <w:rPr>
          <w:b/>
          <w:szCs w:val="32"/>
          <w:lang w:eastAsia="en-US"/>
        </w:rPr>
      </w:pPr>
      <w:bookmarkStart w:id="123" w:name="_Toc55437913"/>
      <w:bookmarkStart w:id="124" w:name="_Toc57104253"/>
      <w:r w:rsidRPr="005A3690">
        <w:rPr>
          <w:b/>
          <w:szCs w:val="32"/>
          <w:lang w:eastAsia="en-US"/>
        </w:rPr>
        <w:t>14.  Раздел 14 «Индикаторы развития систем теплоснабжения поселения, городского поселения».</w:t>
      </w:r>
      <w:bookmarkEnd w:id="123"/>
      <w:bookmarkEnd w:id="124"/>
      <w:r w:rsidRPr="005A3690">
        <w:rPr>
          <w:b/>
          <w:szCs w:val="32"/>
          <w:lang w:eastAsia="en-US"/>
        </w:rPr>
        <w:t xml:space="preserve"> </w:t>
      </w:r>
    </w:p>
    <w:p w:rsidR="005A3690" w:rsidRPr="005A3690" w:rsidRDefault="005A3690" w:rsidP="005A3690">
      <w:pPr>
        <w:ind w:left="284"/>
        <w:rPr>
          <w:lang w:eastAsia="en-US"/>
        </w:rPr>
      </w:pPr>
    </w:p>
    <w:p w:rsidR="005A3690" w:rsidRPr="005A3690" w:rsidRDefault="005A3690" w:rsidP="005A3690">
      <w:pPr>
        <w:spacing w:line="276" w:lineRule="auto"/>
        <w:ind w:left="284" w:right="-284"/>
        <w:rPr>
          <w:lang w:eastAsia="en-US"/>
        </w:rPr>
      </w:pPr>
      <w:r w:rsidRPr="005A3690">
        <w:t>Индикаторы развития систем теплоснабжения поселения, в МО с</w:t>
      </w:r>
      <w:r w:rsidR="007F1F45">
        <w:t>.</w:t>
      </w:r>
      <w:r w:rsidRPr="005A3690">
        <w:t>п</w:t>
      </w:r>
      <w:r w:rsidR="007F1F45">
        <w:t xml:space="preserve">. </w:t>
      </w:r>
      <w:r w:rsidRPr="005A3690">
        <w:t>Нижнесортымский приведены в табл.14.1-14.2.</w:t>
      </w:r>
    </w:p>
    <w:p w:rsidR="005A3690" w:rsidRPr="005A3690" w:rsidRDefault="005A3690" w:rsidP="005A3690">
      <w:pPr>
        <w:ind w:left="284"/>
      </w:pPr>
    </w:p>
    <w:p w:rsidR="005A3690" w:rsidRPr="005A3690" w:rsidRDefault="005A3690" w:rsidP="005A3690">
      <w:pPr>
        <w:spacing w:line="276" w:lineRule="auto"/>
        <w:ind w:left="284" w:right="-284" w:firstLine="283"/>
      </w:pPr>
      <w:r w:rsidRPr="005A3690">
        <w:t xml:space="preserve">Удельный расход условного топлива на единицу тепловой энергии, отпускаемой с коллекторов источников тепловой энергии в </w:t>
      </w:r>
      <w:r w:rsidR="007F1F45" w:rsidRPr="007F1F45">
        <w:t xml:space="preserve">МО с.п. </w:t>
      </w:r>
      <w:r w:rsidRPr="005A3690">
        <w:t>Нижнесортымский</w:t>
      </w:r>
      <w:proofErr w:type="gramStart"/>
      <w:r w:rsidRPr="005A3690">
        <w:t xml:space="preserve"> ,</w:t>
      </w:r>
      <w:proofErr w:type="gramEnd"/>
      <w:r w:rsidRPr="005A3690">
        <w:t xml:space="preserve">на момент актуализации схемы теплоснабжения составляет 159,42 кг </w:t>
      </w:r>
      <w:proofErr w:type="spellStart"/>
      <w:r w:rsidRPr="005A3690">
        <w:t>у.т</w:t>
      </w:r>
      <w:proofErr w:type="spellEnd"/>
      <w:r w:rsidRPr="005A3690">
        <w:t>./Гкал.</w:t>
      </w:r>
    </w:p>
    <w:p w:rsidR="005A3690" w:rsidRPr="005A3690" w:rsidRDefault="005A3690" w:rsidP="005A3690">
      <w:pPr>
        <w:ind w:left="284"/>
      </w:pPr>
      <w:r w:rsidRPr="005A3690">
        <w:t xml:space="preserve">Коэффициент использования установленной тепловой мощности </w:t>
      </w:r>
    </w:p>
    <w:p w:rsidR="005A3690" w:rsidRPr="005A3690" w:rsidRDefault="005A3690" w:rsidP="005A3690">
      <w:pPr>
        <w:jc w:val="center"/>
      </w:pPr>
      <w:r w:rsidRPr="005A3690">
        <w:t xml:space="preserve">                                                                                                                  Таблица 14.1</w:t>
      </w:r>
    </w:p>
    <w:p w:rsidR="005A3690" w:rsidRPr="005A3690" w:rsidRDefault="005A3690" w:rsidP="005A3690">
      <w:pPr>
        <w:rPr>
          <w:sz w:val="24"/>
        </w:rPr>
      </w:pPr>
    </w:p>
    <w:tbl>
      <w:tblPr>
        <w:tblStyle w:val="418"/>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82"/>
        <w:gridCol w:w="1684"/>
        <w:gridCol w:w="1551"/>
        <w:gridCol w:w="2293"/>
      </w:tblGrid>
      <w:tr w:rsidR="005A3690" w:rsidRPr="005A3690" w:rsidTr="00D14150">
        <w:trPr>
          <w:trHeight w:val="900"/>
        </w:trPr>
        <w:tc>
          <w:tcPr>
            <w:tcW w:w="4282" w:type="dxa"/>
            <w:vAlign w:val="center"/>
            <w:hideMark/>
          </w:tcPr>
          <w:p w:rsidR="005A3690" w:rsidRPr="005A3690" w:rsidRDefault="005A3690" w:rsidP="005A3690">
            <w:pPr>
              <w:jc w:val="center"/>
              <w:rPr>
                <w:b/>
                <w:bCs/>
                <w:sz w:val="20"/>
                <w:szCs w:val="20"/>
              </w:rPr>
            </w:pPr>
            <w:r w:rsidRPr="005A3690">
              <w:rPr>
                <w:b/>
                <w:bCs/>
                <w:sz w:val="20"/>
                <w:szCs w:val="20"/>
              </w:rPr>
              <w:t>Наименование ЕТО</w:t>
            </w:r>
          </w:p>
        </w:tc>
        <w:tc>
          <w:tcPr>
            <w:tcW w:w="1684" w:type="dxa"/>
            <w:hideMark/>
          </w:tcPr>
          <w:p w:rsidR="005A3690" w:rsidRPr="005A3690" w:rsidRDefault="005A3690" w:rsidP="005A3690">
            <w:pPr>
              <w:jc w:val="center"/>
              <w:rPr>
                <w:sz w:val="22"/>
              </w:rPr>
            </w:pPr>
            <w:r w:rsidRPr="005A3690">
              <w:rPr>
                <w:sz w:val="22"/>
              </w:rPr>
              <w:t>Установленная тепловая мощность, Гкал/</w:t>
            </w:r>
            <w:proofErr w:type="gramStart"/>
            <w:r w:rsidRPr="005A3690">
              <w:rPr>
                <w:sz w:val="22"/>
              </w:rPr>
              <w:t>ч</w:t>
            </w:r>
            <w:proofErr w:type="gramEnd"/>
          </w:p>
        </w:tc>
        <w:tc>
          <w:tcPr>
            <w:tcW w:w="1551" w:type="dxa"/>
            <w:hideMark/>
          </w:tcPr>
          <w:p w:rsidR="005A3690" w:rsidRPr="005A3690" w:rsidRDefault="005A3690" w:rsidP="005A3690">
            <w:pPr>
              <w:jc w:val="center"/>
              <w:rPr>
                <w:sz w:val="22"/>
              </w:rPr>
            </w:pPr>
            <w:r w:rsidRPr="005A3690">
              <w:rPr>
                <w:sz w:val="22"/>
              </w:rPr>
              <w:t>Присоединенная тепловая нагрузка, Гкал/</w:t>
            </w:r>
            <w:proofErr w:type="gramStart"/>
            <w:r w:rsidRPr="005A3690">
              <w:rPr>
                <w:sz w:val="22"/>
              </w:rPr>
              <w:t>ч</w:t>
            </w:r>
            <w:proofErr w:type="gramEnd"/>
          </w:p>
        </w:tc>
        <w:tc>
          <w:tcPr>
            <w:tcW w:w="2293" w:type="dxa"/>
            <w:hideMark/>
          </w:tcPr>
          <w:p w:rsidR="005A3690" w:rsidRPr="005A3690" w:rsidRDefault="005A3690" w:rsidP="005A3690">
            <w:pPr>
              <w:jc w:val="center"/>
              <w:rPr>
                <w:sz w:val="22"/>
              </w:rPr>
            </w:pPr>
            <w:r w:rsidRPr="005A3690">
              <w:rPr>
                <w:sz w:val="22"/>
              </w:rPr>
              <w:t>Коэффициент использования установленной тепловой мощност</w:t>
            </w:r>
            <w:proofErr w:type="gramStart"/>
            <w:r w:rsidRPr="005A3690">
              <w:rPr>
                <w:sz w:val="22"/>
              </w:rPr>
              <w:t>и(</w:t>
            </w:r>
            <w:proofErr w:type="gramEnd"/>
            <w:r w:rsidRPr="005A3690">
              <w:rPr>
                <w:sz w:val="22"/>
              </w:rPr>
              <w:t>КИУМ)</w:t>
            </w:r>
          </w:p>
        </w:tc>
      </w:tr>
      <w:tr w:rsidR="005A3690" w:rsidRPr="005A3690" w:rsidTr="00D14150">
        <w:trPr>
          <w:trHeight w:val="300"/>
        </w:trPr>
        <w:tc>
          <w:tcPr>
            <w:tcW w:w="4282" w:type="dxa"/>
            <w:noWrap/>
          </w:tcPr>
          <w:p w:rsidR="005A3690" w:rsidRPr="005A3690" w:rsidRDefault="005A3690" w:rsidP="005A3690">
            <w:pPr>
              <w:jc w:val="left"/>
              <w:rPr>
                <w:sz w:val="24"/>
              </w:rPr>
            </w:pPr>
            <w:r w:rsidRPr="005A3690">
              <w:rPr>
                <w:color w:val="000000"/>
                <w:sz w:val="24"/>
              </w:rPr>
              <w:t xml:space="preserve">МУП «УТВиВ «Сибиряк»  </w:t>
            </w:r>
          </w:p>
        </w:tc>
        <w:tc>
          <w:tcPr>
            <w:tcW w:w="1684" w:type="dxa"/>
            <w:noWrap/>
            <w:vAlign w:val="center"/>
          </w:tcPr>
          <w:p w:rsidR="005A3690" w:rsidRPr="005A3690" w:rsidRDefault="005A3690" w:rsidP="005A3690">
            <w:pPr>
              <w:jc w:val="center"/>
              <w:rPr>
                <w:sz w:val="22"/>
              </w:rPr>
            </w:pPr>
          </w:p>
        </w:tc>
        <w:tc>
          <w:tcPr>
            <w:tcW w:w="1551" w:type="dxa"/>
            <w:noWrap/>
            <w:vAlign w:val="center"/>
          </w:tcPr>
          <w:p w:rsidR="005A3690" w:rsidRPr="005A3690" w:rsidRDefault="005A3690" w:rsidP="005A3690">
            <w:pPr>
              <w:jc w:val="center"/>
              <w:rPr>
                <w:sz w:val="22"/>
              </w:rPr>
            </w:pPr>
          </w:p>
        </w:tc>
        <w:tc>
          <w:tcPr>
            <w:tcW w:w="2293" w:type="dxa"/>
            <w:noWrap/>
            <w:vAlign w:val="center"/>
          </w:tcPr>
          <w:p w:rsidR="005A3690" w:rsidRPr="005A3690" w:rsidRDefault="005A3690" w:rsidP="005A3690">
            <w:pPr>
              <w:jc w:val="center"/>
              <w:rPr>
                <w:sz w:val="22"/>
              </w:rPr>
            </w:pPr>
          </w:p>
        </w:tc>
      </w:tr>
      <w:tr w:rsidR="007F1F45" w:rsidRPr="005A3690" w:rsidTr="00D14150">
        <w:trPr>
          <w:trHeight w:val="300"/>
        </w:trPr>
        <w:tc>
          <w:tcPr>
            <w:tcW w:w="4282" w:type="dxa"/>
            <w:noWrap/>
            <w:vAlign w:val="center"/>
          </w:tcPr>
          <w:p w:rsidR="007F1F45" w:rsidRPr="005A3690" w:rsidRDefault="007F1F45" w:rsidP="007F1F45">
            <w:pPr>
              <w:jc w:val="left"/>
              <w:rPr>
                <w:sz w:val="24"/>
              </w:rPr>
            </w:pPr>
            <w:r w:rsidRPr="005A3690">
              <w:rPr>
                <w:sz w:val="24"/>
              </w:rPr>
              <w:t>Котельная ДЕ-25</w:t>
            </w:r>
          </w:p>
        </w:tc>
        <w:tc>
          <w:tcPr>
            <w:tcW w:w="1684" w:type="dxa"/>
            <w:noWrap/>
            <w:vAlign w:val="center"/>
          </w:tcPr>
          <w:p w:rsidR="007F1F45" w:rsidRPr="00790A22" w:rsidRDefault="007F1F45" w:rsidP="007F1F45">
            <w:pPr>
              <w:jc w:val="center"/>
              <w:rPr>
                <w:sz w:val="22"/>
              </w:rPr>
            </w:pPr>
            <w:r w:rsidRPr="007B0385">
              <w:rPr>
                <w:sz w:val="22"/>
              </w:rPr>
              <w:t>55,6</w:t>
            </w:r>
          </w:p>
        </w:tc>
        <w:tc>
          <w:tcPr>
            <w:tcW w:w="1551" w:type="dxa"/>
            <w:noWrap/>
            <w:vAlign w:val="center"/>
          </w:tcPr>
          <w:p w:rsidR="007F1F45" w:rsidRPr="00790A22" w:rsidRDefault="007F1F45" w:rsidP="007F1F45">
            <w:pPr>
              <w:jc w:val="center"/>
              <w:rPr>
                <w:sz w:val="22"/>
              </w:rPr>
            </w:pPr>
            <w:r>
              <w:rPr>
                <w:sz w:val="22"/>
              </w:rPr>
              <w:t>49</w:t>
            </w:r>
            <w:r w:rsidRPr="007B0385">
              <w:rPr>
                <w:sz w:val="22"/>
              </w:rPr>
              <w:t>,</w:t>
            </w:r>
            <w:r>
              <w:rPr>
                <w:sz w:val="22"/>
              </w:rPr>
              <w:t>75</w:t>
            </w:r>
          </w:p>
        </w:tc>
        <w:tc>
          <w:tcPr>
            <w:tcW w:w="2293" w:type="dxa"/>
            <w:noWrap/>
            <w:vAlign w:val="center"/>
          </w:tcPr>
          <w:p w:rsidR="007F1F45" w:rsidRPr="00790A22" w:rsidRDefault="007F1F45" w:rsidP="007F1F45">
            <w:pPr>
              <w:jc w:val="center"/>
              <w:rPr>
                <w:sz w:val="22"/>
              </w:rPr>
            </w:pPr>
            <w:r>
              <w:rPr>
                <w:sz w:val="22"/>
              </w:rPr>
              <w:t>0,89</w:t>
            </w:r>
          </w:p>
        </w:tc>
      </w:tr>
    </w:tbl>
    <w:p w:rsidR="005A3690" w:rsidRPr="005A3690" w:rsidRDefault="005A3690" w:rsidP="005A3690"/>
    <w:p w:rsidR="005A3690" w:rsidRPr="005A3690" w:rsidRDefault="005A3690" w:rsidP="005A3690">
      <w:pPr>
        <w:ind w:left="284"/>
        <w:rPr>
          <w:b/>
        </w:rPr>
      </w:pPr>
    </w:p>
    <w:p w:rsidR="005A3690" w:rsidRPr="005A3690" w:rsidRDefault="005A3690" w:rsidP="005A3690">
      <w:pPr>
        <w:ind w:left="284"/>
      </w:pPr>
      <w:r w:rsidRPr="005A3690">
        <w:t>Доля отпуска тепловой энергии, осуществляемого потребителям по приборам учета, в общем объеме отпущенной тепловой энергии</w:t>
      </w:r>
    </w:p>
    <w:p w:rsidR="005A3690" w:rsidRPr="005A3690" w:rsidRDefault="005A3690" w:rsidP="005A3690"/>
    <w:p w:rsidR="005A3690" w:rsidRPr="005A3690" w:rsidRDefault="005A3690" w:rsidP="005A3690">
      <w:pPr>
        <w:jc w:val="right"/>
      </w:pPr>
      <w:r w:rsidRPr="005A3690">
        <w:t xml:space="preserve">  Таблица 14.2</w:t>
      </w:r>
    </w:p>
    <w:p w:rsidR="005A3690" w:rsidRPr="005A3690" w:rsidRDefault="005A3690" w:rsidP="005A3690">
      <w:pPr>
        <w:jc w:val="center"/>
        <w:rPr>
          <w:bCs/>
          <w:noProof/>
          <w:szCs w:val="36"/>
        </w:rPr>
      </w:pPr>
    </w:p>
    <w:tbl>
      <w:tblPr>
        <w:tblStyle w:val="416"/>
        <w:tblW w:w="0" w:type="auto"/>
        <w:tblInd w:w="108" w:type="dxa"/>
        <w:tblLook w:val="04A0"/>
      </w:tblPr>
      <w:tblGrid>
        <w:gridCol w:w="2796"/>
        <w:gridCol w:w="1919"/>
        <w:gridCol w:w="2261"/>
        <w:gridCol w:w="3047"/>
      </w:tblGrid>
      <w:tr w:rsidR="005A3690" w:rsidRPr="005A3690" w:rsidTr="00D14150">
        <w:trPr>
          <w:trHeight w:val="1500"/>
        </w:trPr>
        <w:tc>
          <w:tcPr>
            <w:tcW w:w="2796" w:type="dxa"/>
            <w:vAlign w:val="center"/>
            <w:hideMark/>
          </w:tcPr>
          <w:p w:rsidR="005A3690" w:rsidRPr="005A3690" w:rsidRDefault="005A3690" w:rsidP="005A3690">
            <w:pPr>
              <w:jc w:val="center"/>
              <w:rPr>
                <w:bCs/>
                <w:sz w:val="24"/>
              </w:rPr>
            </w:pPr>
            <w:r w:rsidRPr="005A3690">
              <w:rPr>
                <w:bCs/>
                <w:sz w:val="24"/>
              </w:rPr>
              <w:t>Наименование ЕТО</w:t>
            </w:r>
          </w:p>
        </w:tc>
        <w:tc>
          <w:tcPr>
            <w:tcW w:w="0" w:type="auto"/>
            <w:vAlign w:val="center"/>
            <w:hideMark/>
          </w:tcPr>
          <w:p w:rsidR="005A3690" w:rsidRPr="005A3690" w:rsidRDefault="005A3690" w:rsidP="005A3690">
            <w:pPr>
              <w:jc w:val="center"/>
              <w:rPr>
                <w:sz w:val="22"/>
              </w:rPr>
            </w:pPr>
            <w:r w:rsidRPr="005A3690">
              <w:rPr>
                <w:sz w:val="22"/>
              </w:rPr>
              <w:t>Отпуск тепловой энергии потребителям, Гкал</w:t>
            </w:r>
          </w:p>
        </w:tc>
        <w:tc>
          <w:tcPr>
            <w:tcW w:w="0" w:type="auto"/>
            <w:vAlign w:val="center"/>
            <w:hideMark/>
          </w:tcPr>
          <w:p w:rsidR="005A3690" w:rsidRPr="005A3690" w:rsidRDefault="005A3690" w:rsidP="005A3690">
            <w:pPr>
              <w:jc w:val="center"/>
              <w:rPr>
                <w:sz w:val="22"/>
              </w:rPr>
            </w:pPr>
            <w:r w:rsidRPr="005A3690">
              <w:rPr>
                <w:sz w:val="22"/>
              </w:rPr>
              <w:t xml:space="preserve">Объем тепловой </w:t>
            </w:r>
            <w:proofErr w:type="gramStart"/>
            <w:r w:rsidRPr="005A3690">
              <w:rPr>
                <w:sz w:val="22"/>
              </w:rPr>
              <w:t>энергии</w:t>
            </w:r>
            <w:proofErr w:type="gramEnd"/>
            <w:r w:rsidRPr="005A3690">
              <w:rPr>
                <w:sz w:val="22"/>
              </w:rPr>
              <w:t xml:space="preserve"> отпускаемой потребителям без учета по приборам, Гкал</w:t>
            </w:r>
          </w:p>
        </w:tc>
        <w:tc>
          <w:tcPr>
            <w:tcW w:w="0" w:type="auto"/>
            <w:vAlign w:val="center"/>
            <w:hideMark/>
          </w:tcPr>
          <w:p w:rsidR="005A3690" w:rsidRPr="005A3690" w:rsidRDefault="005A3690" w:rsidP="005A3690">
            <w:pPr>
              <w:jc w:val="center"/>
              <w:rPr>
                <w:sz w:val="22"/>
              </w:rPr>
            </w:pPr>
            <w:r w:rsidRPr="005A3690">
              <w:rPr>
                <w:sz w:val="22"/>
              </w:rPr>
              <w:t>Доля отпуска тепловой энергии, осуществляемого потребителям по, приборам в общем объеме отпущенной тепловой энергии</w:t>
            </w:r>
          </w:p>
        </w:tc>
      </w:tr>
      <w:tr w:rsidR="005A3690" w:rsidRPr="005A3690" w:rsidTr="00D14150">
        <w:trPr>
          <w:trHeight w:val="605"/>
        </w:trPr>
        <w:tc>
          <w:tcPr>
            <w:tcW w:w="2796" w:type="dxa"/>
            <w:noWrap/>
            <w:vAlign w:val="center"/>
            <w:hideMark/>
          </w:tcPr>
          <w:p w:rsidR="005A3690" w:rsidRPr="005A3690" w:rsidRDefault="005A3690" w:rsidP="005A3690">
            <w:pPr>
              <w:jc w:val="center"/>
              <w:rPr>
                <w:sz w:val="22"/>
              </w:rPr>
            </w:pPr>
            <w:r w:rsidRPr="005A3690">
              <w:rPr>
                <w:color w:val="000000"/>
                <w:sz w:val="24"/>
              </w:rPr>
              <w:t xml:space="preserve">МУП «УТВиВ «Сибиряк»  </w:t>
            </w:r>
          </w:p>
        </w:tc>
        <w:tc>
          <w:tcPr>
            <w:tcW w:w="0" w:type="auto"/>
            <w:noWrap/>
            <w:hideMark/>
          </w:tcPr>
          <w:p w:rsidR="005A3690" w:rsidRPr="005A3690" w:rsidRDefault="005A3690" w:rsidP="005A3690">
            <w:pPr>
              <w:jc w:val="center"/>
              <w:rPr>
                <w:sz w:val="22"/>
              </w:rPr>
            </w:pPr>
          </w:p>
          <w:p w:rsidR="005A3690" w:rsidRPr="005A3690" w:rsidRDefault="005A3690" w:rsidP="005A3690">
            <w:pPr>
              <w:jc w:val="center"/>
              <w:rPr>
                <w:sz w:val="22"/>
              </w:rPr>
            </w:pPr>
            <w:r w:rsidRPr="005A3690">
              <w:rPr>
                <w:sz w:val="22"/>
              </w:rPr>
              <w:t>105591</w:t>
            </w:r>
          </w:p>
        </w:tc>
        <w:tc>
          <w:tcPr>
            <w:tcW w:w="0" w:type="auto"/>
            <w:noWrap/>
            <w:hideMark/>
          </w:tcPr>
          <w:p w:rsidR="005A3690" w:rsidRPr="005A3690" w:rsidRDefault="005A3690" w:rsidP="005A3690">
            <w:pPr>
              <w:jc w:val="center"/>
              <w:rPr>
                <w:sz w:val="22"/>
              </w:rPr>
            </w:pPr>
          </w:p>
          <w:p w:rsidR="005A3690" w:rsidRPr="005A3690" w:rsidRDefault="005A3690" w:rsidP="005A3690">
            <w:pPr>
              <w:jc w:val="center"/>
              <w:rPr>
                <w:sz w:val="22"/>
              </w:rPr>
            </w:pPr>
            <w:r w:rsidRPr="005A3690">
              <w:rPr>
                <w:sz w:val="22"/>
              </w:rPr>
              <w:t>105591</w:t>
            </w:r>
          </w:p>
        </w:tc>
        <w:tc>
          <w:tcPr>
            <w:tcW w:w="0" w:type="auto"/>
            <w:noWrap/>
          </w:tcPr>
          <w:p w:rsidR="005A3690" w:rsidRPr="005A3690" w:rsidRDefault="005A3690" w:rsidP="005A3690">
            <w:pPr>
              <w:jc w:val="center"/>
              <w:rPr>
                <w:sz w:val="22"/>
              </w:rPr>
            </w:pPr>
          </w:p>
          <w:p w:rsidR="005A3690" w:rsidRPr="005A3690" w:rsidRDefault="005A3690" w:rsidP="005A3690">
            <w:pPr>
              <w:jc w:val="center"/>
              <w:rPr>
                <w:sz w:val="22"/>
              </w:rPr>
            </w:pPr>
            <w:r w:rsidRPr="005A3690">
              <w:rPr>
                <w:sz w:val="22"/>
              </w:rPr>
              <w:t>1</w:t>
            </w:r>
          </w:p>
        </w:tc>
      </w:tr>
    </w:tbl>
    <w:p w:rsidR="005A3690" w:rsidRPr="005A3690" w:rsidRDefault="005A3690" w:rsidP="005A3690"/>
    <w:p w:rsidR="005A3690" w:rsidRPr="005A3690" w:rsidRDefault="005A3690" w:rsidP="005A3690">
      <w:pPr>
        <w:spacing w:line="276" w:lineRule="auto"/>
        <w:ind w:left="284"/>
        <w:rPr>
          <w:bCs/>
          <w:noProof/>
          <w:szCs w:val="36"/>
        </w:rPr>
      </w:pPr>
      <w:r w:rsidRPr="005A3690">
        <w:rPr>
          <w:bCs/>
          <w:noProof/>
          <w:szCs w:val="36"/>
        </w:rPr>
        <w:lastRenderedPageBreak/>
        <w:t>Отношение материальной характеристики тепловых сетей, реконструированных за год, к общей материальной характеристике тепловых сетей</w:t>
      </w:r>
    </w:p>
    <w:p w:rsidR="005A3690" w:rsidRDefault="005A3690" w:rsidP="005A3690">
      <w:pPr>
        <w:spacing w:line="276" w:lineRule="auto"/>
        <w:ind w:left="284"/>
      </w:pPr>
      <w:r w:rsidRPr="005A3690">
        <w:t>За период 2018-2019 годы  доля строительства, реконструкции магистральных тепловых сетей составила 0 %.</w:t>
      </w:r>
    </w:p>
    <w:p w:rsidR="007F1F45" w:rsidRDefault="007F1F45" w:rsidP="005A3690">
      <w:pPr>
        <w:spacing w:line="276" w:lineRule="auto"/>
        <w:ind w:left="284"/>
      </w:pPr>
    </w:p>
    <w:p w:rsidR="007F1F45" w:rsidRDefault="007F1F45" w:rsidP="007F1F45">
      <w:pPr>
        <w:spacing w:line="276" w:lineRule="auto"/>
        <w:ind w:left="284"/>
      </w:pPr>
      <w:r>
        <w:t>Количество прекращений подачи тепловой энергии, теплоносителя в результате технологических нарушений на тепловых сетях.</w:t>
      </w:r>
    </w:p>
    <w:p w:rsidR="007F1F45" w:rsidRDefault="007F1F45" w:rsidP="007F1F45">
      <w:pPr>
        <w:spacing w:line="276" w:lineRule="auto"/>
        <w:ind w:left="284"/>
      </w:pPr>
    </w:p>
    <w:p w:rsidR="007F1F45" w:rsidRDefault="007F1F45" w:rsidP="007F1F45">
      <w:pPr>
        <w:spacing w:line="276" w:lineRule="auto"/>
        <w:ind w:left="284"/>
      </w:pPr>
      <w:r>
        <w:t>Статистика прекращений подачи тепловой энергии, теплоносителя в результате технологических нарушений на тепловых сетях в МУП «УТВиВ «Сибиряк» - прекращений подачи тепловой энергии не было.</w:t>
      </w:r>
    </w:p>
    <w:p w:rsidR="007F1F45" w:rsidRDefault="007F1F45" w:rsidP="007F1F45">
      <w:pPr>
        <w:spacing w:line="276" w:lineRule="auto"/>
        <w:ind w:left="284"/>
      </w:pPr>
      <w:r>
        <w:t xml:space="preserve"> </w:t>
      </w:r>
    </w:p>
    <w:p w:rsidR="007F1F45" w:rsidRDefault="007F1F45" w:rsidP="007F1F45">
      <w:pPr>
        <w:spacing w:line="276" w:lineRule="auto"/>
        <w:ind w:left="284"/>
      </w:pPr>
      <w:r>
        <w:t>Количество прекращений подачи тепловой энергии, теплоносителя в результате технологических нарушений на источниках тепловой энергии.</w:t>
      </w:r>
    </w:p>
    <w:p w:rsidR="007F1F45" w:rsidRDefault="007F1F45" w:rsidP="007F1F45">
      <w:pPr>
        <w:spacing w:line="276" w:lineRule="auto"/>
        <w:ind w:left="284"/>
      </w:pPr>
    </w:p>
    <w:p w:rsidR="007F1F45" w:rsidRPr="005A3690" w:rsidRDefault="007F1F45" w:rsidP="007F1F45">
      <w:pPr>
        <w:spacing w:line="276" w:lineRule="auto"/>
        <w:ind w:left="284"/>
      </w:pPr>
      <w:r>
        <w:t>Прекращений подачи тепловой энергии, теплоносителя в результате технологических нарушений на источниках тепловой энергии не было.</w:t>
      </w:r>
    </w:p>
    <w:p w:rsidR="005A3690" w:rsidRPr="005A3690" w:rsidRDefault="005A3690" w:rsidP="007F1F45">
      <w:pPr>
        <w:keepNext/>
        <w:keepLines/>
        <w:spacing w:before="360" w:after="360"/>
        <w:ind w:left="142" w:right="-1"/>
        <w:jc w:val="left"/>
        <w:outlineLvl w:val="1"/>
        <w:rPr>
          <w:b/>
          <w:bCs/>
          <w:noProof/>
          <w:szCs w:val="26"/>
        </w:rPr>
      </w:pPr>
      <w:bookmarkStart w:id="125" w:name="_Toc18578962"/>
      <w:bookmarkStart w:id="126" w:name="_Toc54564106"/>
      <w:bookmarkStart w:id="127" w:name="_Toc55437914"/>
      <w:bookmarkStart w:id="128" w:name="_Toc57104254"/>
      <w:r w:rsidRPr="005A3690">
        <w:rPr>
          <w:b/>
          <w:bCs/>
          <w:noProof/>
          <w:szCs w:val="26"/>
        </w:rPr>
        <w:t>Книга 15. Ценовые (тарифные) последствия.</w:t>
      </w:r>
      <w:bookmarkEnd w:id="125"/>
      <w:bookmarkEnd w:id="126"/>
      <w:bookmarkEnd w:id="127"/>
      <w:bookmarkEnd w:id="128"/>
    </w:p>
    <w:p w:rsidR="005A3690" w:rsidRPr="005A3690" w:rsidRDefault="005A3690" w:rsidP="007F1F45">
      <w:pPr>
        <w:keepNext/>
        <w:keepLines/>
        <w:spacing w:line="360" w:lineRule="auto"/>
        <w:ind w:left="142"/>
        <w:outlineLvl w:val="1"/>
        <w:rPr>
          <w:bCs/>
          <w:noProof/>
          <w:szCs w:val="26"/>
        </w:rPr>
      </w:pPr>
      <w:bookmarkStart w:id="129" w:name="_Toc18578963"/>
      <w:bookmarkStart w:id="130" w:name="_Toc54564107"/>
      <w:bookmarkStart w:id="131" w:name="_Toc55437915"/>
      <w:bookmarkStart w:id="132" w:name="_Toc57104255"/>
      <w:r w:rsidRPr="005A3690">
        <w:rPr>
          <w:b/>
          <w:bCs/>
          <w:noProof/>
          <w:szCs w:val="26"/>
        </w:rPr>
        <w:t>15.1. Часть 1. Тарифно-балансовые расчетные модели теплоснабжения потребителей по каждой системе теплоснабжения по каждому из сценариев</w:t>
      </w:r>
      <w:bookmarkEnd w:id="129"/>
      <w:bookmarkEnd w:id="130"/>
      <w:r w:rsidRPr="005A3690">
        <w:rPr>
          <w:b/>
          <w:bCs/>
          <w:sz w:val="26"/>
          <w:szCs w:val="26"/>
        </w:rPr>
        <w:t xml:space="preserve"> </w:t>
      </w:r>
      <w:r w:rsidRPr="005A3690">
        <w:rPr>
          <w:bCs/>
          <w:noProof/>
          <w:szCs w:val="26"/>
        </w:rPr>
        <w:t xml:space="preserve">Ценовые последствия могут изменяться в зависимости от условий социально-экономического развития в </w:t>
      </w:r>
      <w:r w:rsidR="007F1F45">
        <w:rPr>
          <w:bCs/>
          <w:noProof/>
          <w:szCs w:val="26"/>
        </w:rPr>
        <w:t>МО с.п.</w:t>
      </w:r>
      <w:r w:rsidRPr="005A3690">
        <w:rPr>
          <w:bCs/>
          <w:noProof/>
          <w:szCs w:val="26"/>
        </w:rPr>
        <w:t xml:space="preserve">   Нижнесортымский.</w:t>
      </w:r>
      <w:r w:rsidR="007F1F45">
        <w:rPr>
          <w:bCs/>
          <w:noProof/>
          <w:szCs w:val="26"/>
        </w:rPr>
        <w:t xml:space="preserve"> </w:t>
      </w:r>
      <w:r w:rsidRPr="005A3690">
        <w:rPr>
          <w:bCs/>
          <w:noProof/>
          <w:szCs w:val="26"/>
        </w:rPr>
        <w:t>Быстрый возврат инвестиций  возможен при увеличении тарифа для потребителей,но установление тарифа это решение не только ресурсо-снабжающей  организации.</w:t>
      </w:r>
      <w:bookmarkEnd w:id="131"/>
      <w:bookmarkEnd w:id="132"/>
    </w:p>
    <w:p w:rsidR="005A3690" w:rsidRPr="005A3690" w:rsidRDefault="005A3690" w:rsidP="007F1F45">
      <w:pPr>
        <w:spacing w:line="276" w:lineRule="auto"/>
        <w:ind w:left="142"/>
        <w:rPr>
          <w:rFonts w:eastAsia="Calibri"/>
          <w:b/>
          <w:szCs w:val="28"/>
          <w:lang w:eastAsia="en-US"/>
        </w:rPr>
      </w:pPr>
      <w:r w:rsidRPr="005A3690">
        <w:rPr>
          <w:rFonts w:eastAsia="Calibri"/>
          <w:b/>
          <w:szCs w:val="28"/>
          <w:lang w:eastAsia="en-US"/>
        </w:rPr>
        <w:t xml:space="preserve"> 15.2.Результаты расчета ценовых последствий в зоне деятельности </w:t>
      </w:r>
    </w:p>
    <w:p w:rsidR="005A3690" w:rsidRPr="005A3690" w:rsidRDefault="005A3690" w:rsidP="007F1F45">
      <w:pPr>
        <w:ind w:left="142"/>
        <w:rPr>
          <w:b/>
          <w:color w:val="000000"/>
          <w:szCs w:val="28"/>
          <w:lang/>
        </w:rPr>
      </w:pPr>
      <w:r w:rsidRPr="005A3690">
        <w:rPr>
          <w:b/>
          <w:color w:val="000000"/>
          <w:szCs w:val="28"/>
          <w:lang/>
        </w:rPr>
        <w:t xml:space="preserve">             </w:t>
      </w:r>
      <w:r w:rsidRPr="005A3690">
        <w:rPr>
          <w:b/>
          <w:color w:val="000000"/>
          <w:szCs w:val="28"/>
          <w:lang/>
        </w:rPr>
        <w:t xml:space="preserve">МУП «УТВиВ «Сибиряк» </w:t>
      </w:r>
    </w:p>
    <w:p w:rsidR="005A3690" w:rsidRPr="005A3690" w:rsidRDefault="005A3690" w:rsidP="007F1F45">
      <w:pPr>
        <w:ind w:left="142"/>
        <w:rPr>
          <w:rFonts w:eastAsia="Calibri"/>
          <w:szCs w:val="28"/>
          <w:lang w:eastAsia="en-US"/>
        </w:rPr>
      </w:pPr>
      <w:r w:rsidRPr="005A3690">
        <w:rPr>
          <w:rFonts w:eastAsia="Calibri"/>
          <w:szCs w:val="28"/>
          <w:lang w:eastAsia="en-US"/>
        </w:rPr>
        <w:t xml:space="preserve">В настоящем разделе приводится оценка эффективности привлечения инвестиций путем анализа изменения цены. </w:t>
      </w:r>
    </w:p>
    <w:p w:rsidR="005A3690" w:rsidRPr="005A3690" w:rsidRDefault="005A3690" w:rsidP="007F1F45">
      <w:pPr>
        <w:spacing w:line="360" w:lineRule="auto"/>
        <w:ind w:left="142"/>
        <w:rPr>
          <w:rFonts w:eastAsia="Calibri"/>
          <w:szCs w:val="28"/>
          <w:lang w:eastAsia="en-US"/>
        </w:rPr>
      </w:pPr>
      <w:r w:rsidRPr="005A3690">
        <w:rPr>
          <w:rFonts w:eastAsia="Calibri"/>
          <w:szCs w:val="28"/>
          <w:lang w:eastAsia="en-US"/>
        </w:rPr>
        <w:t xml:space="preserve">На рисунке 15.2. представлены результаты расчета ценовых последствий: </w:t>
      </w:r>
    </w:p>
    <w:p w:rsidR="005A3690" w:rsidRPr="005A3690" w:rsidRDefault="005A3690" w:rsidP="007F1F45">
      <w:pPr>
        <w:spacing w:line="360" w:lineRule="auto"/>
        <w:ind w:left="142"/>
        <w:rPr>
          <w:rFonts w:eastAsia="Calibri"/>
          <w:szCs w:val="28"/>
          <w:lang w:eastAsia="en-US"/>
        </w:rPr>
      </w:pPr>
      <w:r w:rsidRPr="005A3690">
        <w:rPr>
          <w:rFonts w:eastAsia="Calibri"/>
          <w:szCs w:val="28"/>
          <w:lang w:eastAsia="en-US"/>
        </w:rPr>
        <w:t xml:space="preserve">- при реализации технических решений по модернизации системы теплоснабжения; - без учета реализации мероприятий, с учетом индексации цены. </w:t>
      </w:r>
    </w:p>
    <w:p w:rsidR="005A3690" w:rsidRDefault="005A3690" w:rsidP="007F1F45">
      <w:pPr>
        <w:ind w:left="142"/>
        <w:rPr>
          <w:rFonts w:eastAsia="Calibri"/>
          <w:szCs w:val="28"/>
          <w:lang w:eastAsia="en-US"/>
        </w:rPr>
      </w:pPr>
      <w:r w:rsidRPr="005A3690">
        <w:rPr>
          <w:rFonts w:eastAsia="Calibri"/>
          <w:szCs w:val="28"/>
          <w:lang w:eastAsia="en-US"/>
        </w:rPr>
        <w:t xml:space="preserve">Величина себестоимости тепловой энергии </w:t>
      </w:r>
      <w:r w:rsidRPr="005A3690">
        <w:rPr>
          <w:color w:val="000000"/>
          <w:szCs w:val="28"/>
          <w:lang/>
        </w:rPr>
        <w:t xml:space="preserve">МУП «УТВиВ «Сибиряк» </w:t>
      </w:r>
      <w:r w:rsidRPr="005A3690">
        <w:rPr>
          <w:color w:val="000000"/>
          <w:szCs w:val="28"/>
          <w:lang/>
        </w:rPr>
        <w:t xml:space="preserve"> </w:t>
      </w:r>
      <w:r w:rsidRPr="005A3690">
        <w:rPr>
          <w:rFonts w:eastAsia="Calibri"/>
          <w:szCs w:val="28"/>
          <w:lang w:eastAsia="en-US"/>
        </w:rPr>
        <w:t>к 20</w:t>
      </w:r>
      <w:r w:rsidRPr="005A3690">
        <w:rPr>
          <w:rFonts w:eastAsia="Calibri"/>
          <w:szCs w:val="28"/>
          <w:lang w:eastAsia="en-US"/>
        </w:rPr>
        <w:t>29</w:t>
      </w:r>
      <w:r w:rsidRPr="005A3690">
        <w:rPr>
          <w:rFonts w:eastAsia="Calibri"/>
          <w:szCs w:val="28"/>
          <w:lang w:eastAsia="en-US"/>
        </w:rPr>
        <w:t xml:space="preserve">году с учетом индексов роста цен, тарифов на топливо, энергию и прочих составляющих увеличится на </w:t>
      </w:r>
      <w:r w:rsidRPr="005A3690">
        <w:rPr>
          <w:rFonts w:eastAsia="Calibri"/>
          <w:szCs w:val="28"/>
          <w:lang w:eastAsia="en-US"/>
        </w:rPr>
        <w:t>51</w:t>
      </w:r>
      <w:r w:rsidRPr="005A3690">
        <w:rPr>
          <w:rFonts w:eastAsia="Calibri"/>
          <w:szCs w:val="28"/>
          <w:lang w:eastAsia="en-US"/>
        </w:rPr>
        <w:t xml:space="preserve">% по сравнению с базовым значением (при условии реализации мероприятий по модернизации систем теплоснабжения). </w:t>
      </w:r>
    </w:p>
    <w:p w:rsidR="005A3690" w:rsidRDefault="005A3690" w:rsidP="005A3690">
      <w:pPr>
        <w:ind w:left="993" w:hanging="851"/>
        <w:rPr>
          <w:rFonts w:eastAsia="Calibri"/>
          <w:szCs w:val="28"/>
          <w:lang w:eastAsia="en-US"/>
        </w:rPr>
      </w:pPr>
    </w:p>
    <w:p w:rsidR="005A3690" w:rsidRPr="005A3690" w:rsidRDefault="005A3690" w:rsidP="005A3690">
      <w:pPr>
        <w:ind w:left="709"/>
        <w:rPr>
          <w:rFonts w:eastAsia="Calibri"/>
          <w:szCs w:val="28"/>
          <w:lang w:eastAsia="en-US"/>
        </w:rPr>
      </w:pPr>
      <w:r w:rsidRPr="005A3690">
        <w:rPr>
          <w:rFonts w:eastAsia="Calibri"/>
          <w:noProof/>
          <w:szCs w:val="28"/>
        </w:rPr>
        <w:drawing>
          <wp:inline distT="0" distB="0" distL="0" distR="0">
            <wp:extent cx="5133975" cy="320388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36081" cy="3205203"/>
                    </a:xfrm>
                    <a:prstGeom prst="rect">
                      <a:avLst/>
                    </a:prstGeom>
                    <a:noFill/>
                  </pic:spPr>
                </pic:pic>
              </a:graphicData>
            </a:graphic>
          </wp:inline>
        </w:drawing>
      </w:r>
    </w:p>
    <w:p w:rsidR="005A3690" w:rsidRDefault="005A3690" w:rsidP="005A3690">
      <w:pPr>
        <w:ind w:left="-142" w:hanging="142"/>
        <w:jc w:val="center"/>
        <w:rPr>
          <w:lang w:eastAsia="en-US"/>
        </w:rPr>
      </w:pPr>
    </w:p>
    <w:p w:rsidR="005A3690" w:rsidRPr="005A3690" w:rsidRDefault="005A3690" w:rsidP="005A3690">
      <w:pPr>
        <w:ind w:left="-142" w:hanging="142"/>
        <w:jc w:val="center"/>
        <w:rPr>
          <w:lang w:eastAsia="en-US"/>
        </w:rPr>
      </w:pPr>
      <w:r w:rsidRPr="005A3690">
        <w:rPr>
          <w:lang w:eastAsia="en-US"/>
        </w:rPr>
        <w:t>Рис. 15.2. Сравнительный анализ ценовых последствий для потребителей</w:t>
      </w:r>
    </w:p>
    <w:p w:rsidR="005A3690" w:rsidRDefault="005A3690" w:rsidP="005A3690">
      <w:pPr>
        <w:jc w:val="center"/>
        <w:rPr>
          <w:b/>
          <w:szCs w:val="32"/>
          <w:lang w:eastAsia="en-US"/>
        </w:rPr>
      </w:pPr>
      <w:r w:rsidRPr="005A3690">
        <w:rPr>
          <w:lang w:eastAsia="en-US"/>
        </w:rPr>
        <w:t xml:space="preserve">тепловой энергии МУП «УТВиВ «Сибиряк»  </w:t>
      </w:r>
      <w:bookmarkStart w:id="133" w:name="_Toc55437916"/>
    </w:p>
    <w:p w:rsidR="005A3690" w:rsidRDefault="005A3690" w:rsidP="005A3690">
      <w:pPr>
        <w:keepNext/>
        <w:keepLines/>
        <w:spacing w:before="240" w:line="360" w:lineRule="auto"/>
        <w:jc w:val="center"/>
        <w:outlineLvl w:val="0"/>
        <w:rPr>
          <w:b/>
          <w:szCs w:val="32"/>
          <w:lang w:eastAsia="en-US"/>
        </w:rPr>
      </w:pPr>
    </w:p>
    <w:p w:rsidR="005A3690" w:rsidRDefault="005A3690" w:rsidP="005A3690">
      <w:pPr>
        <w:keepNext/>
        <w:keepLines/>
        <w:spacing w:before="240" w:line="360" w:lineRule="auto"/>
        <w:jc w:val="center"/>
        <w:outlineLvl w:val="0"/>
        <w:rPr>
          <w:b/>
          <w:szCs w:val="32"/>
          <w:lang w:eastAsia="en-US"/>
        </w:rPr>
      </w:pPr>
    </w:p>
    <w:p w:rsidR="005A3690" w:rsidRDefault="005A3690" w:rsidP="005A3690">
      <w:pPr>
        <w:keepNext/>
        <w:keepLines/>
        <w:spacing w:before="240" w:line="360" w:lineRule="auto"/>
        <w:jc w:val="center"/>
        <w:outlineLvl w:val="0"/>
        <w:rPr>
          <w:b/>
          <w:szCs w:val="32"/>
          <w:lang w:eastAsia="en-US"/>
        </w:rPr>
      </w:pPr>
    </w:p>
    <w:p w:rsidR="005A3690" w:rsidRDefault="005A3690" w:rsidP="005A3690">
      <w:pPr>
        <w:keepNext/>
        <w:keepLines/>
        <w:spacing w:before="240" w:line="360" w:lineRule="auto"/>
        <w:jc w:val="center"/>
        <w:outlineLvl w:val="0"/>
        <w:rPr>
          <w:b/>
          <w:szCs w:val="32"/>
          <w:lang w:eastAsia="en-US"/>
        </w:rPr>
      </w:pPr>
    </w:p>
    <w:p w:rsidR="005A3690" w:rsidRDefault="005A3690" w:rsidP="005A3690">
      <w:pPr>
        <w:keepNext/>
        <w:keepLines/>
        <w:spacing w:before="240" w:line="360" w:lineRule="auto"/>
        <w:jc w:val="center"/>
        <w:outlineLvl w:val="0"/>
        <w:rPr>
          <w:b/>
          <w:szCs w:val="32"/>
          <w:lang w:eastAsia="en-US"/>
        </w:rPr>
      </w:pPr>
    </w:p>
    <w:p w:rsidR="005A3690" w:rsidRDefault="005A3690" w:rsidP="005A3690">
      <w:pPr>
        <w:keepNext/>
        <w:keepLines/>
        <w:spacing w:before="240" w:line="360" w:lineRule="auto"/>
        <w:jc w:val="center"/>
        <w:outlineLvl w:val="0"/>
        <w:rPr>
          <w:b/>
          <w:szCs w:val="32"/>
          <w:lang w:eastAsia="en-US"/>
        </w:rPr>
      </w:pPr>
    </w:p>
    <w:p w:rsidR="005A3690" w:rsidRDefault="005A3690" w:rsidP="005A3690">
      <w:pPr>
        <w:keepNext/>
        <w:keepLines/>
        <w:spacing w:before="240" w:line="360" w:lineRule="auto"/>
        <w:jc w:val="center"/>
        <w:outlineLvl w:val="0"/>
        <w:rPr>
          <w:b/>
          <w:szCs w:val="32"/>
          <w:lang w:eastAsia="en-US"/>
        </w:rPr>
      </w:pPr>
    </w:p>
    <w:p w:rsidR="005A3690" w:rsidRDefault="005A3690" w:rsidP="005A3690">
      <w:pPr>
        <w:keepNext/>
        <w:keepLines/>
        <w:spacing w:before="240" w:line="360" w:lineRule="auto"/>
        <w:jc w:val="center"/>
        <w:outlineLvl w:val="0"/>
        <w:rPr>
          <w:b/>
          <w:szCs w:val="32"/>
          <w:lang w:eastAsia="en-US"/>
        </w:rPr>
      </w:pPr>
    </w:p>
    <w:p w:rsidR="005A3690" w:rsidRDefault="005A3690" w:rsidP="005A3690">
      <w:pPr>
        <w:keepNext/>
        <w:keepLines/>
        <w:spacing w:before="240" w:line="360" w:lineRule="auto"/>
        <w:jc w:val="center"/>
        <w:outlineLvl w:val="0"/>
        <w:rPr>
          <w:b/>
          <w:szCs w:val="32"/>
          <w:lang w:eastAsia="en-US"/>
        </w:rPr>
      </w:pPr>
    </w:p>
    <w:p w:rsidR="005A3690" w:rsidRDefault="005A3690" w:rsidP="005A3690">
      <w:pPr>
        <w:keepNext/>
        <w:keepLines/>
        <w:spacing w:before="240" w:line="360" w:lineRule="auto"/>
        <w:jc w:val="center"/>
        <w:outlineLvl w:val="0"/>
        <w:rPr>
          <w:b/>
          <w:szCs w:val="32"/>
          <w:lang w:eastAsia="en-US"/>
        </w:rPr>
      </w:pPr>
    </w:p>
    <w:bookmarkEnd w:id="133"/>
    <w:p w:rsidR="005A3690" w:rsidRDefault="005A3690" w:rsidP="005A3690">
      <w:pPr>
        <w:ind w:firstLine="568"/>
        <w:rPr>
          <w:b/>
          <w:szCs w:val="32"/>
          <w:lang w:eastAsia="en-US"/>
        </w:rPr>
      </w:pPr>
    </w:p>
    <w:p w:rsidR="005A3690" w:rsidRDefault="005A3690" w:rsidP="005A3690">
      <w:pPr>
        <w:ind w:firstLine="568"/>
      </w:pPr>
      <w:r w:rsidRPr="005A3690">
        <w:t xml:space="preserve"> </w:t>
      </w:r>
    </w:p>
    <w:p w:rsidR="005A3690" w:rsidRDefault="005A3690" w:rsidP="005A3690">
      <w:pPr>
        <w:ind w:firstLine="568"/>
      </w:pPr>
    </w:p>
    <w:p w:rsidR="005A3690" w:rsidRDefault="005A3690" w:rsidP="005A3690">
      <w:pPr>
        <w:ind w:firstLine="568"/>
      </w:pPr>
    </w:p>
    <w:p w:rsidR="005A3690" w:rsidRDefault="005A3690" w:rsidP="005A3690">
      <w:pPr>
        <w:ind w:firstLine="568"/>
      </w:pPr>
    </w:p>
    <w:p w:rsidR="005A3690" w:rsidRDefault="005A3690" w:rsidP="005A3690">
      <w:pPr>
        <w:ind w:firstLine="568"/>
      </w:pPr>
    </w:p>
    <w:p w:rsidR="005A3690" w:rsidRPr="005A3690" w:rsidRDefault="005A3690" w:rsidP="005A3690">
      <w:pPr>
        <w:ind w:firstLine="568"/>
        <w:jc w:val="center"/>
        <w:rPr>
          <w:b/>
        </w:rPr>
      </w:pPr>
      <w:r w:rsidRPr="005A3690">
        <w:rPr>
          <w:b/>
        </w:rPr>
        <w:t>Заключение</w:t>
      </w:r>
    </w:p>
    <w:p w:rsidR="005A3690" w:rsidRPr="005A3690" w:rsidRDefault="005A3690" w:rsidP="005A3690">
      <w:pPr>
        <w:ind w:firstLine="568"/>
      </w:pPr>
      <w:r w:rsidRPr="005A3690">
        <w:t xml:space="preserve">  Согласно требованиям, п.8 статьи 23 Федерального закона от 27.07.2010 №190-ФЗ» «О теплоснабжении», обязательными критериями принятия решений в отношении развития систем теплоснабжения являются: </w:t>
      </w:r>
    </w:p>
    <w:p w:rsidR="005A3690" w:rsidRPr="005A3690" w:rsidRDefault="005A3690" w:rsidP="005A3690">
      <w:pPr>
        <w:ind w:firstLine="568"/>
      </w:pPr>
      <w:r w:rsidRPr="005A3690">
        <w:t>обеспечение надёжности теплоснабжения потребителей;</w:t>
      </w:r>
    </w:p>
    <w:p w:rsidR="005A3690" w:rsidRPr="005A3690" w:rsidRDefault="005A3690" w:rsidP="005A3690">
      <w:pPr>
        <w:ind w:firstLine="568"/>
      </w:pPr>
      <w:r w:rsidRPr="005A3690">
        <w:t xml:space="preserve">минимизация затрат на теплоснабжение в </w:t>
      </w:r>
      <w:proofErr w:type="gramStart"/>
      <w:r w:rsidRPr="005A3690">
        <w:t>расчёте</w:t>
      </w:r>
      <w:proofErr w:type="gramEnd"/>
      <w:r w:rsidRPr="005A3690">
        <w:t xml:space="preserve"> на каждого потребителя в долгосрочной перспективе;</w:t>
      </w:r>
    </w:p>
    <w:p w:rsidR="005A3690" w:rsidRPr="005A3690" w:rsidRDefault="005A3690" w:rsidP="005A3690">
      <w:pPr>
        <w:ind w:firstLine="568"/>
      </w:pPr>
      <w:r w:rsidRPr="005A3690">
        <w:t>приоритет комбинированной выработки электрической и тепловой энергии с учётом экономической обоснованности;</w:t>
      </w:r>
    </w:p>
    <w:p w:rsidR="005A3690" w:rsidRPr="005A3690" w:rsidRDefault="005A3690" w:rsidP="005A3690">
      <w:pPr>
        <w:ind w:firstLine="568"/>
      </w:pPr>
      <w:r w:rsidRPr="005A3690">
        <w:t>учёт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p>
    <w:p w:rsidR="005A3690" w:rsidRPr="005A3690" w:rsidRDefault="005A3690" w:rsidP="005A3690">
      <w:pPr>
        <w:ind w:firstLine="568"/>
      </w:pPr>
      <w:r w:rsidRPr="005A3690">
        <w:t>согласование схем теплоснабжения с иными программами развития сетей инженерно-технического обеспечения, а также программами электрификации и газификации.</w:t>
      </w:r>
    </w:p>
    <w:p w:rsidR="005A3690" w:rsidRPr="005A3690" w:rsidRDefault="005A3690" w:rsidP="005A3690">
      <w:pPr>
        <w:ind w:firstLine="568"/>
      </w:pPr>
    </w:p>
    <w:p w:rsidR="005A3690" w:rsidRPr="005A3690" w:rsidRDefault="005A3690" w:rsidP="005A3690">
      <w:pPr>
        <w:ind w:firstLine="568"/>
      </w:pPr>
      <w:r w:rsidRPr="005A3690">
        <w:t>Описание текущего состояния системы теплоснабжения, возможные и оптимальные пути реализации мероприятий в сельском поселении   Нижнесортымский, а также объем необходимых инвестиций для реализации выбранных вариантов развития отражены в актуализированном документе - «Схема теплоснабжения с. п.   Нижнесортымский».</w:t>
      </w:r>
    </w:p>
    <w:p w:rsidR="005A3690" w:rsidRPr="005A3690" w:rsidRDefault="005A3690" w:rsidP="005A3690">
      <w:pPr>
        <w:ind w:firstLine="568"/>
      </w:pPr>
      <w:r w:rsidRPr="005A3690">
        <w:t xml:space="preserve">Предлагаемые в схеме теплоснабжения основные направления развития городской инфраструктуры на кратковременную, среднесрочную и долгосрочную перспективу (на срок 9 лет) дают возможность принятия стратегических решений по развитию различных отраслей экономики сельского поселения. </w:t>
      </w:r>
    </w:p>
    <w:p w:rsidR="005A3690" w:rsidRPr="005A3690" w:rsidRDefault="005A3690" w:rsidP="005A3690">
      <w:pPr>
        <w:ind w:firstLine="568"/>
      </w:pPr>
      <w:r w:rsidRPr="005A3690">
        <w:t>Развитие системы теплоснабжения с. п. Нижнесортымский в течение расчётного срока предлагается базировать на комплексе работ:</w:t>
      </w:r>
    </w:p>
    <w:p w:rsidR="005A3690" w:rsidRPr="005A3690" w:rsidRDefault="005A3690" w:rsidP="005A3690">
      <w:pPr>
        <w:ind w:firstLine="568"/>
      </w:pPr>
      <w:r w:rsidRPr="005A3690">
        <w:t>на преимущественном использовании существующих котельных, находящихся в ведении организаций, занятых в сфере теплоснабжения;</w:t>
      </w:r>
    </w:p>
    <w:p w:rsidR="005A3690" w:rsidRPr="005A3690" w:rsidRDefault="005A3690" w:rsidP="005A3690">
      <w:pPr>
        <w:ind w:firstLine="568"/>
      </w:pPr>
      <w:r w:rsidRPr="005A3690">
        <w:t>строительству автоматизированной блочно-модульной котельной 9 МВт;</w:t>
      </w:r>
    </w:p>
    <w:p w:rsidR="005A3690" w:rsidRPr="005A3690" w:rsidRDefault="005A3690" w:rsidP="005A3690">
      <w:pPr>
        <w:ind w:firstLine="568"/>
      </w:pPr>
      <w:r w:rsidRPr="005A3690">
        <w:t>на установке приборов коммерческого учета тепловой энергии для проведения расчетов между теплоснабжающей организацией и потребителями (юридические и физические лица, управляющие компании) по фактическим значениям потребленной тепловой энергии.</w:t>
      </w:r>
    </w:p>
    <w:p w:rsidR="005A3690" w:rsidRDefault="005A3690" w:rsidP="00287AC3">
      <w:pPr>
        <w:spacing w:line="360" w:lineRule="auto"/>
        <w:ind w:left="284"/>
        <w:rPr>
          <w:szCs w:val="28"/>
        </w:rPr>
      </w:pPr>
    </w:p>
    <w:p w:rsidR="005A3690" w:rsidRPr="004408DC" w:rsidRDefault="005A3690" w:rsidP="00287AC3">
      <w:pPr>
        <w:spacing w:line="360" w:lineRule="auto"/>
        <w:ind w:left="284"/>
        <w:rPr>
          <w:szCs w:val="28"/>
        </w:rPr>
      </w:pPr>
    </w:p>
    <w:p w:rsidR="00743A70" w:rsidRDefault="00743A70" w:rsidP="005207B5">
      <w:pPr>
        <w:spacing w:before="120" w:after="240"/>
        <w:ind w:left="-142" w:firstLine="568"/>
        <w:rPr>
          <w:rFonts w:eastAsia="Calibri"/>
          <w:szCs w:val="28"/>
          <w:lang w:eastAsia="en-US"/>
        </w:rPr>
      </w:pPr>
    </w:p>
    <w:sectPr w:rsidR="00743A70" w:rsidSect="00B64576">
      <w:type w:val="continuous"/>
      <w:pgSz w:w="11900" w:h="16840" w:code="9"/>
      <w:pgMar w:top="567" w:right="851" w:bottom="567" w:left="1134" w:header="0" w:footer="414"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174C" w:rsidRDefault="0065174C" w:rsidP="00A73C0C">
      <w:r>
        <w:separator/>
      </w:r>
    </w:p>
  </w:endnote>
  <w:endnote w:type="continuationSeparator" w:id="0">
    <w:p w:rsidR="0065174C" w:rsidRDefault="0065174C" w:rsidP="00A73C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MT">
    <w:altName w:val="Times New Roman"/>
    <w:panose1 w:val="00000000000000000000"/>
    <w:charset w:val="CC"/>
    <w:family w:val="auto"/>
    <w:notTrueType/>
    <w:pitch w:val="default"/>
    <w:sig w:usb0="00000001"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7632413"/>
      <w:docPartObj>
        <w:docPartGallery w:val="Page Numbers (Bottom of Page)"/>
        <w:docPartUnique/>
      </w:docPartObj>
    </w:sdtPr>
    <w:sdtContent>
      <w:p w:rsidR="00D14150" w:rsidRDefault="00153FDC">
        <w:pPr>
          <w:pStyle w:val="a8"/>
          <w:jc w:val="right"/>
        </w:pPr>
        <w:r>
          <w:fldChar w:fldCharType="begin"/>
        </w:r>
        <w:r w:rsidR="00D14150">
          <w:instrText>PAGE   \* MERGEFORMAT</w:instrText>
        </w:r>
        <w:r>
          <w:fldChar w:fldCharType="separate"/>
        </w:r>
        <w:r w:rsidR="00EF1C59">
          <w:rPr>
            <w:noProof/>
          </w:rPr>
          <w:t>2</w:t>
        </w:r>
        <w:r>
          <w:fldChar w:fldCharType="end"/>
        </w:r>
      </w:p>
    </w:sdtContent>
  </w:sdt>
  <w:p w:rsidR="00D14150" w:rsidRPr="00B76D2F" w:rsidRDefault="00D14150" w:rsidP="00B76D2F">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174C" w:rsidRDefault="0065174C" w:rsidP="00A73C0C">
      <w:r>
        <w:separator/>
      </w:r>
    </w:p>
  </w:footnote>
  <w:footnote w:type="continuationSeparator" w:id="0">
    <w:p w:rsidR="0065174C" w:rsidRDefault="0065174C" w:rsidP="00A73C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4150" w:rsidRPr="00B76D2F" w:rsidRDefault="00D14150" w:rsidP="001C4D00">
    <w:pPr>
      <w:pStyle w:val="a6"/>
      <w:ind w:hanging="284"/>
      <w:rPr>
        <w:sz w:val="18"/>
        <w:szCs w:val="18"/>
      </w:rPr>
    </w:pPr>
    <w:r>
      <w:rPr>
        <w:sz w:val="18"/>
        <w:szCs w:val="18"/>
      </w:rPr>
      <w:t xml:space="preserve">                           </w:t>
    </w:r>
    <w:r w:rsidRPr="00B76D2F">
      <w:rPr>
        <w:sz w:val="18"/>
        <w:szCs w:val="18"/>
      </w:rPr>
      <w:t xml:space="preserve">Утверждаемые материалы к схеме теплоснабжения </w:t>
    </w:r>
    <w:r w:rsidRPr="00227E11">
      <w:rPr>
        <w:sz w:val="18"/>
        <w:szCs w:val="18"/>
      </w:rPr>
      <w:t>сельско</w:t>
    </w:r>
    <w:r>
      <w:rPr>
        <w:sz w:val="18"/>
        <w:szCs w:val="18"/>
      </w:rPr>
      <w:t>го</w:t>
    </w:r>
    <w:r w:rsidRPr="00227E11">
      <w:rPr>
        <w:sz w:val="18"/>
        <w:szCs w:val="18"/>
      </w:rPr>
      <w:t xml:space="preserve"> поселени</w:t>
    </w:r>
    <w:r>
      <w:rPr>
        <w:sz w:val="18"/>
        <w:szCs w:val="18"/>
      </w:rPr>
      <w:t xml:space="preserve">я </w:t>
    </w:r>
    <w:r w:rsidRPr="00227E11">
      <w:rPr>
        <w:sz w:val="18"/>
        <w:szCs w:val="18"/>
      </w:rPr>
      <w:t xml:space="preserve">  Нижнесортымский </w:t>
    </w:r>
    <w:r w:rsidRPr="00B76D2F">
      <w:rPr>
        <w:sz w:val="18"/>
        <w:szCs w:val="18"/>
      </w:rPr>
      <w:t>до 20</w:t>
    </w:r>
    <w:r>
      <w:rPr>
        <w:sz w:val="18"/>
        <w:szCs w:val="18"/>
      </w:rPr>
      <w:t>29</w:t>
    </w:r>
    <w:r w:rsidRPr="00B76D2F">
      <w:rPr>
        <w:sz w:val="18"/>
        <w:szCs w:val="18"/>
      </w:rPr>
      <w:t>г.</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876AF2"/>
    <w:multiLevelType w:val="multilevel"/>
    <w:tmpl w:val="4E08DE50"/>
    <w:styleLink w:val="3111"/>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0"/>
      <w:pStyle w:val="a"/>
      <w:isLgl/>
      <w:lvlText w:val="Рисунок %1-%5."/>
      <w:lvlJc w:val="left"/>
      <w:pPr>
        <w:ind w:left="930" w:hanging="363"/>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
    <w:nsid w:val="17EA1A2A"/>
    <w:multiLevelType w:val="hybridMultilevel"/>
    <w:tmpl w:val="C518D7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70202A7"/>
    <w:multiLevelType w:val="hybridMultilevel"/>
    <w:tmpl w:val="F23CA77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nsid w:val="3F347D36"/>
    <w:multiLevelType w:val="hybridMultilevel"/>
    <w:tmpl w:val="ACE683C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
    <w:nsid w:val="5D996E38"/>
    <w:multiLevelType w:val="hybridMultilevel"/>
    <w:tmpl w:val="66BA82E0"/>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5">
    <w:nsid w:val="5E936ED3"/>
    <w:multiLevelType w:val="hybridMultilevel"/>
    <w:tmpl w:val="3404D71C"/>
    <w:lvl w:ilvl="0" w:tplc="04190001">
      <w:start w:val="1"/>
      <w:numFmt w:val="bullet"/>
      <w:lvlText w:val=""/>
      <w:lvlJc w:val="left"/>
      <w:pPr>
        <w:ind w:left="1760" w:hanging="360"/>
      </w:pPr>
      <w:rPr>
        <w:rFonts w:ascii="Symbol" w:hAnsi="Symbol" w:hint="default"/>
      </w:rPr>
    </w:lvl>
    <w:lvl w:ilvl="1" w:tplc="04190003" w:tentative="1">
      <w:start w:val="1"/>
      <w:numFmt w:val="bullet"/>
      <w:lvlText w:val="o"/>
      <w:lvlJc w:val="left"/>
      <w:pPr>
        <w:ind w:left="2480" w:hanging="360"/>
      </w:pPr>
      <w:rPr>
        <w:rFonts w:ascii="Courier New" w:hAnsi="Courier New" w:cs="Courier New" w:hint="default"/>
      </w:rPr>
    </w:lvl>
    <w:lvl w:ilvl="2" w:tplc="04190005" w:tentative="1">
      <w:start w:val="1"/>
      <w:numFmt w:val="bullet"/>
      <w:lvlText w:val=""/>
      <w:lvlJc w:val="left"/>
      <w:pPr>
        <w:ind w:left="3200" w:hanging="360"/>
      </w:pPr>
      <w:rPr>
        <w:rFonts w:ascii="Wingdings" w:hAnsi="Wingdings" w:hint="default"/>
      </w:rPr>
    </w:lvl>
    <w:lvl w:ilvl="3" w:tplc="04190001" w:tentative="1">
      <w:start w:val="1"/>
      <w:numFmt w:val="bullet"/>
      <w:lvlText w:val=""/>
      <w:lvlJc w:val="left"/>
      <w:pPr>
        <w:ind w:left="3920" w:hanging="360"/>
      </w:pPr>
      <w:rPr>
        <w:rFonts w:ascii="Symbol" w:hAnsi="Symbol" w:hint="default"/>
      </w:rPr>
    </w:lvl>
    <w:lvl w:ilvl="4" w:tplc="04190003" w:tentative="1">
      <w:start w:val="1"/>
      <w:numFmt w:val="bullet"/>
      <w:lvlText w:val="o"/>
      <w:lvlJc w:val="left"/>
      <w:pPr>
        <w:ind w:left="4640" w:hanging="360"/>
      </w:pPr>
      <w:rPr>
        <w:rFonts w:ascii="Courier New" w:hAnsi="Courier New" w:cs="Courier New" w:hint="default"/>
      </w:rPr>
    </w:lvl>
    <w:lvl w:ilvl="5" w:tplc="04190005" w:tentative="1">
      <w:start w:val="1"/>
      <w:numFmt w:val="bullet"/>
      <w:lvlText w:val=""/>
      <w:lvlJc w:val="left"/>
      <w:pPr>
        <w:ind w:left="5360" w:hanging="360"/>
      </w:pPr>
      <w:rPr>
        <w:rFonts w:ascii="Wingdings" w:hAnsi="Wingdings" w:hint="default"/>
      </w:rPr>
    </w:lvl>
    <w:lvl w:ilvl="6" w:tplc="04190001" w:tentative="1">
      <w:start w:val="1"/>
      <w:numFmt w:val="bullet"/>
      <w:lvlText w:val=""/>
      <w:lvlJc w:val="left"/>
      <w:pPr>
        <w:ind w:left="6080" w:hanging="360"/>
      </w:pPr>
      <w:rPr>
        <w:rFonts w:ascii="Symbol" w:hAnsi="Symbol" w:hint="default"/>
      </w:rPr>
    </w:lvl>
    <w:lvl w:ilvl="7" w:tplc="04190003" w:tentative="1">
      <w:start w:val="1"/>
      <w:numFmt w:val="bullet"/>
      <w:lvlText w:val="o"/>
      <w:lvlJc w:val="left"/>
      <w:pPr>
        <w:ind w:left="6800" w:hanging="360"/>
      </w:pPr>
      <w:rPr>
        <w:rFonts w:ascii="Courier New" w:hAnsi="Courier New" w:cs="Courier New" w:hint="default"/>
      </w:rPr>
    </w:lvl>
    <w:lvl w:ilvl="8" w:tplc="04190005" w:tentative="1">
      <w:start w:val="1"/>
      <w:numFmt w:val="bullet"/>
      <w:lvlText w:val=""/>
      <w:lvlJc w:val="left"/>
      <w:pPr>
        <w:ind w:left="7520" w:hanging="360"/>
      </w:pPr>
      <w:rPr>
        <w:rFonts w:ascii="Wingdings" w:hAnsi="Wingdings" w:hint="default"/>
      </w:rPr>
    </w:lvl>
  </w:abstractNum>
  <w:abstractNum w:abstractNumId="6">
    <w:nsid w:val="5ECF02F1"/>
    <w:multiLevelType w:val="multilevel"/>
    <w:tmpl w:val="C9E287C2"/>
    <w:styleLink w:val="318"/>
    <w:lvl w:ilvl="0">
      <w:start w:val="1"/>
      <w:numFmt w:val="decimal"/>
      <w:lvlText w:val="%1."/>
      <w:lvlJc w:val="left"/>
      <w:pPr>
        <w:ind w:left="360" w:hanging="360"/>
      </w:pPr>
      <w:rPr>
        <w:b/>
        <w:color w:val="FF0000"/>
      </w:rPr>
    </w:lvl>
    <w:lvl w:ilvl="1">
      <w:start w:val="1"/>
      <w:numFmt w:val="decimal"/>
      <w:lvlText w:val="%1.%2."/>
      <w:lvlJc w:val="left"/>
      <w:pPr>
        <w:ind w:left="574" w:hanging="432"/>
      </w:pPr>
    </w:lvl>
    <w:lvl w:ilvl="2">
      <w:start w:val="1"/>
      <w:numFmt w:val="decimal"/>
      <w:lvlText w:val="%1.%2.%3."/>
      <w:lvlJc w:val="left"/>
      <w:pPr>
        <w:ind w:left="1639" w:hanging="504"/>
      </w:pPr>
      <w:rPr>
        <w:b w:val="0"/>
        <w:color w:val="auto"/>
      </w:rPr>
    </w:lvl>
    <w:lvl w:ilvl="3">
      <w:start w:val="1"/>
      <w:numFmt w:val="decimal"/>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60403ECD"/>
    <w:multiLevelType w:val="hybridMultilevel"/>
    <w:tmpl w:val="03DA3BEA"/>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8">
    <w:nsid w:val="614A1022"/>
    <w:multiLevelType w:val="hybridMultilevel"/>
    <w:tmpl w:val="37E0F452"/>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17D08EB"/>
    <w:multiLevelType w:val="hybridMultilevel"/>
    <w:tmpl w:val="45EE115E"/>
    <w:lvl w:ilvl="0" w:tplc="00EE06D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
    <w:nsid w:val="7B3D2F8C"/>
    <w:multiLevelType w:val="hybridMultilevel"/>
    <w:tmpl w:val="E2EAA9F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7C824860"/>
    <w:multiLevelType w:val="hybridMultilevel"/>
    <w:tmpl w:val="C32614DE"/>
    <w:lvl w:ilvl="0" w:tplc="36884998">
      <w:numFmt w:val="bullet"/>
      <w:lvlText w:val="•"/>
      <w:lvlJc w:val="left"/>
      <w:pPr>
        <w:ind w:left="1414" w:hanging="705"/>
      </w:pPr>
      <w:rPr>
        <w:rFonts w:ascii="Times New Roman" w:eastAsia="Arial Unicode MS"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7"/>
  </w:num>
  <w:num w:numId="2">
    <w:abstractNumId w:val="11"/>
  </w:num>
  <w:num w:numId="3">
    <w:abstractNumId w:val="6"/>
    <w:lvlOverride w:ilvl="0">
      <w:lvl w:ilvl="0">
        <w:start w:val="1"/>
        <w:numFmt w:val="decimal"/>
        <w:lvlText w:val="%1."/>
        <w:lvlJc w:val="left"/>
        <w:pPr>
          <w:ind w:left="360" w:hanging="360"/>
        </w:pPr>
        <w:rPr>
          <w:b/>
          <w:color w:val="auto"/>
        </w:rPr>
      </w:lvl>
    </w:lvlOverride>
    <w:lvlOverride w:ilvl="1">
      <w:lvl w:ilvl="1">
        <w:start w:val="1"/>
        <w:numFmt w:val="decimal"/>
        <w:lvlText w:val="%1.%2."/>
        <w:lvlJc w:val="left"/>
        <w:pPr>
          <w:ind w:left="574" w:hanging="432"/>
        </w:pPr>
      </w:lvl>
    </w:lvlOverride>
    <w:lvlOverride w:ilvl="2">
      <w:lvl w:ilvl="2">
        <w:start w:val="1"/>
        <w:numFmt w:val="decimal"/>
        <w:lvlText w:val="%1.%2.%3."/>
        <w:lvlJc w:val="left"/>
        <w:pPr>
          <w:ind w:left="1497" w:hanging="504"/>
        </w:pPr>
        <w:rPr>
          <w:b/>
          <w:color w:val="auto"/>
          <w:lang w:val="en-US"/>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4">
    <w:abstractNumId w:val="6"/>
  </w:num>
  <w:num w:numId="5">
    <w:abstractNumId w:val="6"/>
    <w:lvlOverride w:ilvl="0">
      <w:lvl w:ilvl="0">
        <w:start w:val="1"/>
        <w:numFmt w:val="decimal"/>
        <w:lvlText w:val="%1."/>
        <w:lvlJc w:val="left"/>
        <w:pPr>
          <w:ind w:left="360" w:hanging="360"/>
        </w:pPr>
        <w:rPr>
          <w:b/>
          <w:color w:val="FF0000"/>
        </w:rPr>
      </w:lvl>
    </w:lvlOverride>
    <w:lvlOverride w:ilvl="1">
      <w:lvl w:ilvl="1">
        <w:start w:val="1"/>
        <w:numFmt w:val="decimal"/>
        <w:lvlText w:val="%1.%2."/>
        <w:lvlJc w:val="left"/>
        <w:pPr>
          <w:ind w:left="574" w:hanging="432"/>
        </w:pPr>
      </w:lvl>
    </w:lvlOverride>
    <w:lvlOverride w:ilvl="2">
      <w:lvl w:ilvl="2">
        <w:start w:val="1"/>
        <w:numFmt w:val="decimal"/>
        <w:lvlText w:val="%1.%2.%3."/>
        <w:lvlJc w:val="left"/>
        <w:pPr>
          <w:ind w:left="9010" w:hanging="504"/>
        </w:pPr>
        <w:rPr>
          <w:b/>
          <w:color w:val="auto"/>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6">
    <w:abstractNumId w:val="1"/>
  </w:num>
  <w:num w:numId="7">
    <w:abstractNumId w:val="9"/>
  </w:num>
  <w:num w:numId="8">
    <w:abstractNumId w:val="8"/>
  </w:num>
  <w:num w:numId="9">
    <w:abstractNumId w:val="5"/>
  </w:num>
  <w:num w:numId="10">
    <w:abstractNumId w:val="10"/>
  </w:num>
  <w:num w:numId="11">
    <w:abstractNumId w:val="3"/>
  </w:num>
  <w:num w:numId="12">
    <w:abstractNumId w:val="2"/>
  </w:num>
  <w:num w:numId="13">
    <w:abstractNumId w:val="4"/>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rsids>
    <w:rsidRoot w:val="00DA4E5F"/>
    <w:rsid w:val="000034F8"/>
    <w:rsid w:val="000345A8"/>
    <w:rsid w:val="0004542A"/>
    <w:rsid w:val="00045D9A"/>
    <w:rsid w:val="0005550B"/>
    <w:rsid w:val="00080079"/>
    <w:rsid w:val="000819C3"/>
    <w:rsid w:val="000871DE"/>
    <w:rsid w:val="00094DB6"/>
    <w:rsid w:val="000F5AB9"/>
    <w:rsid w:val="000F6312"/>
    <w:rsid w:val="000F6EBF"/>
    <w:rsid w:val="00103A80"/>
    <w:rsid w:val="00153FDC"/>
    <w:rsid w:val="0016010C"/>
    <w:rsid w:val="00160CA1"/>
    <w:rsid w:val="001C4D00"/>
    <w:rsid w:val="00227E11"/>
    <w:rsid w:val="00230945"/>
    <w:rsid w:val="00242282"/>
    <w:rsid w:val="00242B18"/>
    <w:rsid w:val="00243D0E"/>
    <w:rsid w:val="002514F2"/>
    <w:rsid w:val="00257D3A"/>
    <w:rsid w:val="0026737D"/>
    <w:rsid w:val="0027755F"/>
    <w:rsid w:val="00287AC3"/>
    <w:rsid w:val="00292434"/>
    <w:rsid w:val="00294562"/>
    <w:rsid w:val="002A0B09"/>
    <w:rsid w:val="002A65BF"/>
    <w:rsid w:val="002A739D"/>
    <w:rsid w:val="002D06F4"/>
    <w:rsid w:val="002E35D9"/>
    <w:rsid w:val="002F1A16"/>
    <w:rsid w:val="00332AEF"/>
    <w:rsid w:val="00334107"/>
    <w:rsid w:val="00381220"/>
    <w:rsid w:val="003B3478"/>
    <w:rsid w:val="003F681D"/>
    <w:rsid w:val="00412238"/>
    <w:rsid w:val="00415B7D"/>
    <w:rsid w:val="00423593"/>
    <w:rsid w:val="00432494"/>
    <w:rsid w:val="004408DC"/>
    <w:rsid w:val="00442A3A"/>
    <w:rsid w:val="00446033"/>
    <w:rsid w:val="00496A58"/>
    <w:rsid w:val="004B48B0"/>
    <w:rsid w:val="00501F2C"/>
    <w:rsid w:val="005207B5"/>
    <w:rsid w:val="00562571"/>
    <w:rsid w:val="005A3690"/>
    <w:rsid w:val="005A6658"/>
    <w:rsid w:val="005B093F"/>
    <w:rsid w:val="005C4EA3"/>
    <w:rsid w:val="006116CE"/>
    <w:rsid w:val="00614990"/>
    <w:rsid w:val="00623AA1"/>
    <w:rsid w:val="0065174C"/>
    <w:rsid w:val="006566E3"/>
    <w:rsid w:val="0067207B"/>
    <w:rsid w:val="00673BC8"/>
    <w:rsid w:val="006C62CC"/>
    <w:rsid w:val="006D31AD"/>
    <w:rsid w:val="006E4C79"/>
    <w:rsid w:val="006F0EC4"/>
    <w:rsid w:val="0070418D"/>
    <w:rsid w:val="007067D3"/>
    <w:rsid w:val="007111F6"/>
    <w:rsid w:val="007205F0"/>
    <w:rsid w:val="00743A70"/>
    <w:rsid w:val="00746157"/>
    <w:rsid w:val="00754C63"/>
    <w:rsid w:val="00785467"/>
    <w:rsid w:val="007861DA"/>
    <w:rsid w:val="007975C9"/>
    <w:rsid w:val="007E2990"/>
    <w:rsid w:val="007E7A50"/>
    <w:rsid w:val="007F1F45"/>
    <w:rsid w:val="007F7D3B"/>
    <w:rsid w:val="00820424"/>
    <w:rsid w:val="00833EDE"/>
    <w:rsid w:val="00856951"/>
    <w:rsid w:val="00867265"/>
    <w:rsid w:val="008763FA"/>
    <w:rsid w:val="0089154F"/>
    <w:rsid w:val="008A0AF9"/>
    <w:rsid w:val="008A7F98"/>
    <w:rsid w:val="008C3E07"/>
    <w:rsid w:val="008C5022"/>
    <w:rsid w:val="008C598E"/>
    <w:rsid w:val="008D0618"/>
    <w:rsid w:val="009013AC"/>
    <w:rsid w:val="00901BA9"/>
    <w:rsid w:val="00914304"/>
    <w:rsid w:val="00936CFD"/>
    <w:rsid w:val="00937C04"/>
    <w:rsid w:val="00946A18"/>
    <w:rsid w:val="00947FBA"/>
    <w:rsid w:val="009619CE"/>
    <w:rsid w:val="009625E9"/>
    <w:rsid w:val="00963F7A"/>
    <w:rsid w:val="009820AB"/>
    <w:rsid w:val="009904CE"/>
    <w:rsid w:val="009C61D5"/>
    <w:rsid w:val="009F1C8B"/>
    <w:rsid w:val="00A055F4"/>
    <w:rsid w:val="00A145C8"/>
    <w:rsid w:val="00A1609E"/>
    <w:rsid w:val="00A4451B"/>
    <w:rsid w:val="00A73C0C"/>
    <w:rsid w:val="00AC35F2"/>
    <w:rsid w:val="00AD226E"/>
    <w:rsid w:val="00AD6A32"/>
    <w:rsid w:val="00AF2A3C"/>
    <w:rsid w:val="00B05945"/>
    <w:rsid w:val="00B4635A"/>
    <w:rsid w:val="00B630A0"/>
    <w:rsid w:val="00B64576"/>
    <w:rsid w:val="00B76D2F"/>
    <w:rsid w:val="00B85CFA"/>
    <w:rsid w:val="00BD6EB0"/>
    <w:rsid w:val="00BD7AE2"/>
    <w:rsid w:val="00BF1479"/>
    <w:rsid w:val="00BF5E27"/>
    <w:rsid w:val="00C04AD0"/>
    <w:rsid w:val="00C105A2"/>
    <w:rsid w:val="00C116D1"/>
    <w:rsid w:val="00C12AD0"/>
    <w:rsid w:val="00C16CBF"/>
    <w:rsid w:val="00C40E6B"/>
    <w:rsid w:val="00C63C76"/>
    <w:rsid w:val="00C71B73"/>
    <w:rsid w:val="00C865E4"/>
    <w:rsid w:val="00C95D25"/>
    <w:rsid w:val="00CA498C"/>
    <w:rsid w:val="00CB35C8"/>
    <w:rsid w:val="00CB7C3E"/>
    <w:rsid w:val="00CC17C0"/>
    <w:rsid w:val="00CC6529"/>
    <w:rsid w:val="00D000E3"/>
    <w:rsid w:val="00D01BF4"/>
    <w:rsid w:val="00D024F9"/>
    <w:rsid w:val="00D14150"/>
    <w:rsid w:val="00D26A73"/>
    <w:rsid w:val="00D41375"/>
    <w:rsid w:val="00D52FC2"/>
    <w:rsid w:val="00D73683"/>
    <w:rsid w:val="00D764FA"/>
    <w:rsid w:val="00D90632"/>
    <w:rsid w:val="00DA4E5F"/>
    <w:rsid w:val="00DA7AFE"/>
    <w:rsid w:val="00DB0B8C"/>
    <w:rsid w:val="00DC718E"/>
    <w:rsid w:val="00DF6D6C"/>
    <w:rsid w:val="00DF7A5E"/>
    <w:rsid w:val="00E13E29"/>
    <w:rsid w:val="00E17209"/>
    <w:rsid w:val="00E23E48"/>
    <w:rsid w:val="00E30274"/>
    <w:rsid w:val="00E36348"/>
    <w:rsid w:val="00E41B81"/>
    <w:rsid w:val="00E4267A"/>
    <w:rsid w:val="00E4371B"/>
    <w:rsid w:val="00E6133F"/>
    <w:rsid w:val="00E91F26"/>
    <w:rsid w:val="00EB2772"/>
    <w:rsid w:val="00EB62A2"/>
    <w:rsid w:val="00ED73E9"/>
    <w:rsid w:val="00EE01B5"/>
    <w:rsid w:val="00EE3660"/>
    <w:rsid w:val="00EF1C59"/>
    <w:rsid w:val="00EF217E"/>
    <w:rsid w:val="00F63C9A"/>
    <w:rsid w:val="00F71FDD"/>
    <w:rsid w:val="00F76388"/>
    <w:rsid w:val="00F87E19"/>
    <w:rsid w:val="00FB3F09"/>
    <w:rsid w:val="00FB5172"/>
    <w:rsid w:val="00FC102A"/>
    <w:rsid w:val="00FD57BC"/>
    <w:rsid w:val="00FD68CF"/>
    <w:rsid w:val="00FF7E6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64576"/>
    <w:pPr>
      <w:spacing w:after="0" w:line="240" w:lineRule="auto"/>
      <w:jc w:val="both"/>
    </w:pPr>
    <w:rPr>
      <w:rFonts w:ascii="Times New Roman" w:hAnsi="Times New Roman" w:cs="Times New Roman"/>
      <w:sz w:val="28"/>
      <w:szCs w:val="24"/>
      <w:lang w:eastAsia="ru-RU"/>
    </w:rPr>
  </w:style>
  <w:style w:type="paragraph" w:styleId="10">
    <w:name w:val="heading 1"/>
    <w:basedOn w:val="a0"/>
    <w:next w:val="a0"/>
    <w:link w:val="12"/>
    <w:uiPriority w:val="9"/>
    <w:qFormat/>
    <w:rsid w:val="00DF7A5E"/>
    <w:pPr>
      <w:keepNext/>
      <w:keepLines/>
      <w:spacing w:before="240" w:line="360" w:lineRule="auto"/>
      <w:jc w:val="center"/>
      <w:outlineLvl w:val="0"/>
    </w:pPr>
    <w:rPr>
      <w:rFonts w:asciiTheme="minorHAnsi" w:eastAsiaTheme="majorEastAsia" w:hAnsiTheme="minorHAnsi" w:cstheme="majorBidi"/>
      <w:b/>
      <w:szCs w:val="32"/>
      <w:lang w:eastAsia="en-US"/>
    </w:rPr>
  </w:style>
  <w:style w:type="paragraph" w:styleId="2">
    <w:name w:val="heading 2"/>
    <w:basedOn w:val="a0"/>
    <w:next w:val="a0"/>
    <w:link w:val="20"/>
    <w:uiPriority w:val="9"/>
    <w:semiHidden/>
    <w:unhideWhenUsed/>
    <w:qFormat/>
    <w:rsid w:val="00DF7A5E"/>
    <w:pPr>
      <w:keepNext/>
      <w:keepLines/>
      <w:spacing w:before="40" w:line="360" w:lineRule="auto"/>
      <w:outlineLvl w:val="1"/>
    </w:pPr>
    <w:rPr>
      <w:rFonts w:asciiTheme="minorHAnsi" w:eastAsiaTheme="majorEastAsia" w:hAnsiTheme="minorHAnsi" w:cstheme="majorBidi"/>
      <w:b/>
      <w:szCs w:val="26"/>
      <w:lang w:eastAsia="en-US"/>
    </w:rPr>
  </w:style>
  <w:style w:type="paragraph" w:styleId="3">
    <w:name w:val="heading 3"/>
    <w:basedOn w:val="a0"/>
    <w:next w:val="a0"/>
    <w:link w:val="31"/>
    <w:uiPriority w:val="9"/>
    <w:semiHidden/>
    <w:unhideWhenUsed/>
    <w:qFormat/>
    <w:rsid w:val="005A3690"/>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0"/>
    <w:next w:val="a0"/>
    <w:link w:val="41"/>
    <w:uiPriority w:val="9"/>
    <w:semiHidden/>
    <w:unhideWhenUsed/>
    <w:qFormat/>
    <w:rsid w:val="005A3690"/>
    <w:pPr>
      <w:keepNext/>
      <w:keepLines/>
      <w:spacing w:before="200"/>
      <w:outlineLvl w:val="3"/>
    </w:pPr>
    <w:rPr>
      <w:rFonts w:asciiTheme="majorHAnsi" w:eastAsiaTheme="majorEastAsia" w:hAnsiTheme="majorHAnsi" w:cstheme="majorBidi"/>
      <w:b/>
      <w:bCs/>
      <w:i/>
      <w:iCs/>
      <w:color w:val="5B9BD5" w:themeColor="accent1"/>
    </w:rPr>
  </w:style>
  <w:style w:type="paragraph" w:styleId="5">
    <w:name w:val="heading 5"/>
    <w:basedOn w:val="a0"/>
    <w:next w:val="a1"/>
    <w:link w:val="50"/>
    <w:qFormat/>
    <w:rsid w:val="00BD7AE2"/>
    <w:pPr>
      <w:keepNext/>
      <w:numPr>
        <w:ilvl w:val="4"/>
        <w:numId w:val="3"/>
      </w:numPr>
      <w:suppressAutoHyphens/>
      <w:spacing w:before="240" w:after="120"/>
      <w:jc w:val="left"/>
      <w:outlineLvl w:val="4"/>
    </w:pPr>
    <w:rPr>
      <w:rFonts w:eastAsia="Lucida Sans Unicode" w:cs="Mangal"/>
      <w:b/>
      <w:bCs/>
      <w:sz w:val="20"/>
      <w:szCs w:val="20"/>
      <w:lang w:eastAsia="ar-SA"/>
    </w:rPr>
  </w:style>
  <w:style w:type="paragraph" w:styleId="6">
    <w:name w:val="heading 6"/>
    <w:basedOn w:val="a0"/>
    <w:next w:val="a1"/>
    <w:link w:val="60"/>
    <w:qFormat/>
    <w:rsid w:val="00BD7AE2"/>
    <w:pPr>
      <w:keepNext/>
      <w:numPr>
        <w:ilvl w:val="5"/>
        <w:numId w:val="3"/>
      </w:numPr>
      <w:suppressAutoHyphens/>
      <w:spacing w:before="240" w:after="120"/>
      <w:jc w:val="left"/>
      <w:outlineLvl w:val="5"/>
    </w:pPr>
    <w:rPr>
      <w:rFonts w:eastAsia="Lucida Sans Unicode" w:cs="Mangal"/>
      <w:b/>
      <w:bCs/>
      <w:sz w:val="14"/>
      <w:szCs w:val="14"/>
      <w:lang w:eastAsia="ar-SA"/>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uiPriority w:val="1"/>
    <w:qFormat/>
    <w:rsid w:val="00D90632"/>
    <w:pPr>
      <w:spacing w:after="0" w:line="240" w:lineRule="auto"/>
      <w:jc w:val="both"/>
    </w:pPr>
    <w:rPr>
      <w:rFonts w:ascii="Times New Roman" w:hAnsi="Times New Roman"/>
      <w:sz w:val="28"/>
    </w:rPr>
  </w:style>
  <w:style w:type="character" w:customStyle="1" w:styleId="12">
    <w:name w:val="Заголовок 1 Знак"/>
    <w:basedOn w:val="a2"/>
    <w:link w:val="10"/>
    <w:uiPriority w:val="9"/>
    <w:rsid w:val="00DF7A5E"/>
    <w:rPr>
      <w:rFonts w:eastAsiaTheme="majorEastAsia" w:cstheme="majorBidi"/>
      <w:b/>
      <w:sz w:val="28"/>
      <w:szCs w:val="32"/>
    </w:rPr>
  </w:style>
  <w:style w:type="character" w:customStyle="1" w:styleId="20">
    <w:name w:val="Заголовок 2 Знак"/>
    <w:basedOn w:val="a2"/>
    <w:link w:val="2"/>
    <w:uiPriority w:val="9"/>
    <w:semiHidden/>
    <w:rsid w:val="00DF7A5E"/>
    <w:rPr>
      <w:rFonts w:eastAsiaTheme="majorEastAsia" w:cstheme="majorBidi"/>
      <w:b/>
      <w:sz w:val="28"/>
      <w:szCs w:val="26"/>
    </w:rPr>
  </w:style>
  <w:style w:type="paragraph" w:styleId="a6">
    <w:name w:val="header"/>
    <w:basedOn w:val="a0"/>
    <w:link w:val="a7"/>
    <w:uiPriority w:val="99"/>
    <w:rsid w:val="00DA4E5F"/>
    <w:pPr>
      <w:tabs>
        <w:tab w:val="center" w:pos="4677"/>
        <w:tab w:val="right" w:pos="9355"/>
      </w:tabs>
      <w:jc w:val="left"/>
    </w:pPr>
    <w:rPr>
      <w:sz w:val="24"/>
    </w:rPr>
  </w:style>
  <w:style w:type="character" w:customStyle="1" w:styleId="a7">
    <w:name w:val="Верхний колонтитул Знак"/>
    <w:basedOn w:val="a2"/>
    <w:link w:val="a6"/>
    <w:uiPriority w:val="99"/>
    <w:rsid w:val="00DA4E5F"/>
    <w:rPr>
      <w:rFonts w:ascii="Times New Roman" w:hAnsi="Times New Roman" w:cs="Times New Roman"/>
      <w:sz w:val="24"/>
      <w:szCs w:val="24"/>
      <w:lang w:eastAsia="ru-RU"/>
    </w:rPr>
  </w:style>
  <w:style w:type="paragraph" w:styleId="a8">
    <w:name w:val="footer"/>
    <w:basedOn w:val="a0"/>
    <w:link w:val="a9"/>
    <w:uiPriority w:val="99"/>
    <w:rsid w:val="00DA4E5F"/>
    <w:pPr>
      <w:tabs>
        <w:tab w:val="center" w:pos="4677"/>
        <w:tab w:val="right" w:pos="9355"/>
      </w:tabs>
      <w:jc w:val="left"/>
    </w:pPr>
    <w:rPr>
      <w:sz w:val="24"/>
    </w:rPr>
  </w:style>
  <w:style w:type="character" w:customStyle="1" w:styleId="a9">
    <w:name w:val="Нижний колонтитул Знак"/>
    <w:basedOn w:val="a2"/>
    <w:link w:val="a8"/>
    <w:uiPriority w:val="99"/>
    <w:rsid w:val="00DA4E5F"/>
    <w:rPr>
      <w:rFonts w:ascii="Times New Roman" w:hAnsi="Times New Roman" w:cs="Times New Roman"/>
      <w:sz w:val="24"/>
      <w:szCs w:val="24"/>
      <w:lang w:eastAsia="ru-RU"/>
    </w:rPr>
  </w:style>
  <w:style w:type="table" w:customStyle="1" w:styleId="30">
    <w:name w:val="Сетка таблицы3"/>
    <w:basedOn w:val="a3"/>
    <w:next w:val="aa"/>
    <w:uiPriority w:val="59"/>
    <w:rsid w:val="00DA4E5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aliases w:val="Таблица ОРГРЭС1"/>
    <w:basedOn w:val="a3"/>
    <w:uiPriority w:val="59"/>
    <w:rsid w:val="00DA4E5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alloon Text"/>
    <w:basedOn w:val="a0"/>
    <w:link w:val="ac"/>
    <w:uiPriority w:val="99"/>
    <w:semiHidden/>
    <w:unhideWhenUsed/>
    <w:rsid w:val="00C04AD0"/>
    <w:rPr>
      <w:rFonts w:ascii="Tahoma" w:hAnsi="Tahoma" w:cs="Tahoma"/>
      <w:sz w:val="16"/>
      <w:szCs w:val="16"/>
    </w:rPr>
  </w:style>
  <w:style w:type="character" w:customStyle="1" w:styleId="ac">
    <w:name w:val="Текст выноски Знак"/>
    <w:basedOn w:val="a2"/>
    <w:link w:val="ab"/>
    <w:uiPriority w:val="99"/>
    <w:semiHidden/>
    <w:rsid w:val="00C04AD0"/>
    <w:rPr>
      <w:rFonts w:ascii="Tahoma" w:hAnsi="Tahoma" w:cs="Tahoma"/>
      <w:sz w:val="16"/>
      <w:szCs w:val="16"/>
      <w:lang w:eastAsia="ru-RU"/>
    </w:rPr>
  </w:style>
  <w:style w:type="table" w:customStyle="1" w:styleId="153">
    <w:name w:val="Таблица ОРГРЭС153"/>
    <w:basedOn w:val="a3"/>
    <w:next w:val="aa"/>
    <w:uiPriority w:val="59"/>
    <w:rsid w:val="000F5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TOC Heading"/>
    <w:basedOn w:val="10"/>
    <w:next w:val="a0"/>
    <w:uiPriority w:val="39"/>
    <w:unhideWhenUsed/>
    <w:qFormat/>
    <w:rsid w:val="006F0EC4"/>
    <w:pPr>
      <w:spacing w:line="259" w:lineRule="auto"/>
      <w:jc w:val="left"/>
      <w:outlineLvl w:val="9"/>
    </w:pPr>
    <w:rPr>
      <w:rFonts w:asciiTheme="majorHAnsi" w:hAnsiTheme="majorHAnsi"/>
      <w:b w:val="0"/>
      <w:color w:val="2E74B5" w:themeColor="accent1" w:themeShade="BF"/>
      <w:sz w:val="32"/>
      <w:lang w:eastAsia="ru-RU"/>
    </w:rPr>
  </w:style>
  <w:style w:type="paragraph" w:styleId="21">
    <w:name w:val="toc 2"/>
    <w:basedOn w:val="a0"/>
    <w:next w:val="a0"/>
    <w:autoRedefine/>
    <w:uiPriority w:val="39"/>
    <w:unhideWhenUsed/>
    <w:rsid w:val="00257D3A"/>
    <w:pPr>
      <w:tabs>
        <w:tab w:val="right" w:leader="dot" w:pos="9639"/>
      </w:tabs>
      <w:spacing w:after="100" w:line="259" w:lineRule="auto"/>
      <w:jc w:val="left"/>
    </w:pPr>
    <w:rPr>
      <w:rFonts w:asciiTheme="minorHAnsi" w:eastAsiaTheme="minorEastAsia" w:hAnsiTheme="minorHAnsi"/>
      <w:sz w:val="22"/>
      <w:szCs w:val="22"/>
    </w:rPr>
  </w:style>
  <w:style w:type="paragraph" w:styleId="13">
    <w:name w:val="toc 1"/>
    <w:basedOn w:val="a0"/>
    <w:next w:val="a0"/>
    <w:autoRedefine/>
    <w:uiPriority w:val="39"/>
    <w:unhideWhenUsed/>
    <w:rsid w:val="00C105A2"/>
    <w:pPr>
      <w:tabs>
        <w:tab w:val="right" w:leader="dot" w:pos="9637"/>
      </w:tabs>
      <w:spacing w:after="100"/>
      <w:ind w:right="282"/>
    </w:pPr>
    <w:rPr>
      <w:rFonts w:asciiTheme="minorHAnsi" w:eastAsiaTheme="minorEastAsia" w:hAnsiTheme="minorHAnsi"/>
      <w:sz w:val="22"/>
      <w:szCs w:val="22"/>
    </w:rPr>
  </w:style>
  <w:style w:type="paragraph" w:styleId="32">
    <w:name w:val="toc 3"/>
    <w:basedOn w:val="a0"/>
    <w:next w:val="a0"/>
    <w:autoRedefine/>
    <w:uiPriority w:val="39"/>
    <w:unhideWhenUsed/>
    <w:rsid w:val="00ED73E9"/>
    <w:pPr>
      <w:tabs>
        <w:tab w:val="left" w:pos="1320"/>
        <w:tab w:val="right" w:leader="dot" w:pos="9346"/>
      </w:tabs>
      <w:spacing w:after="100" w:line="259" w:lineRule="auto"/>
      <w:jc w:val="left"/>
    </w:pPr>
    <w:rPr>
      <w:rFonts w:asciiTheme="minorHAnsi" w:eastAsiaTheme="minorEastAsia" w:hAnsiTheme="minorHAnsi"/>
      <w:sz w:val="22"/>
      <w:szCs w:val="22"/>
    </w:rPr>
  </w:style>
  <w:style w:type="character" w:styleId="ae">
    <w:name w:val="Hyperlink"/>
    <w:basedOn w:val="a2"/>
    <w:uiPriority w:val="99"/>
    <w:unhideWhenUsed/>
    <w:rsid w:val="006F0EC4"/>
    <w:rPr>
      <w:color w:val="0563C1" w:themeColor="hyperlink"/>
      <w:u w:val="single"/>
    </w:rPr>
  </w:style>
  <w:style w:type="paragraph" w:styleId="af">
    <w:name w:val="List Paragraph"/>
    <w:basedOn w:val="a0"/>
    <w:uiPriority w:val="34"/>
    <w:qFormat/>
    <w:rsid w:val="0005550B"/>
    <w:pPr>
      <w:ind w:left="720"/>
      <w:contextualSpacing/>
    </w:pPr>
  </w:style>
  <w:style w:type="character" w:customStyle="1" w:styleId="50">
    <w:name w:val="Заголовок 5 Знак"/>
    <w:basedOn w:val="a2"/>
    <w:link w:val="5"/>
    <w:rsid w:val="00BD7AE2"/>
    <w:rPr>
      <w:rFonts w:ascii="Times New Roman" w:eastAsia="Lucida Sans Unicode" w:hAnsi="Times New Roman" w:cs="Mangal"/>
      <w:b/>
      <w:bCs/>
      <w:sz w:val="20"/>
      <w:szCs w:val="20"/>
      <w:lang w:eastAsia="ar-SA"/>
    </w:rPr>
  </w:style>
  <w:style w:type="character" w:customStyle="1" w:styleId="60">
    <w:name w:val="Заголовок 6 Знак"/>
    <w:basedOn w:val="a2"/>
    <w:link w:val="6"/>
    <w:rsid w:val="00BD7AE2"/>
    <w:rPr>
      <w:rFonts w:ascii="Times New Roman" w:eastAsia="Lucida Sans Unicode" w:hAnsi="Times New Roman" w:cs="Mangal"/>
      <w:b/>
      <w:bCs/>
      <w:sz w:val="14"/>
      <w:szCs w:val="14"/>
      <w:lang w:eastAsia="ar-SA"/>
    </w:rPr>
  </w:style>
  <w:style w:type="numbering" w:customStyle="1" w:styleId="318">
    <w:name w:val="Стиль318"/>
    <w:rsid w:val="00BD7AE2"/>
    <w:pPr>
      <w:numPr>
        <w:numId w:val="4"/>
      </w:numPr>
    </w:pPr>
  </w:style>
  <w:style w:type="paragraph" w:styleId="a1">
    <w:name w:val="Body Text"/>
    <w:basedOn w:val="a0"/>
    <w:link w:val="af0"/>
    <w:uiPriority w:val="99"/>
    <w:semiHidden/>
    <w:unhideWhenUsed/>
    <w:rsid w:val="00BD7AE2"/>
    <w:pPr>
      <w:spacing w:after="120"/>
    </w:pPr>
  </w:style>
  <w:style w:type="character" w:customStyle="1" w:styleId="af0">
    <w:name w:val="Основной текст Знак"/>
    <w:basedOn w:val="a2"/>
    <w:link w:val="a1"/>
    <w:uiPriority w:val="99"/>
    <w:semiHidden/>
    <w:rsid w:val="00BD7AE2"/>
    <w:rPr>
      <w:rFonts w:ascii="Times New Roman" w:hAnsi="Times New Roman" w:cs="Times New Roman"/>
      <w:sz w:val="28"/>
      <w:szCs w:val="24"/>
      <w:lang w:eastAsia="ru-RU"/>
    </w:rPr>
  </w:style>
  <w:style w:type="table" w:customStyle="1" w:styleId="1112">
    <w:name w:val="Таблица ОРГРЭС111"/>
    <w:basedOn w:val="a3"/>
    <w:next w:val="aa"/>
    <w:uiPriority w:val="59"/>
    <w:rsid w:val="00754C63"/>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Таблица ОРГРЭС11"/>
    <w:basedOn w:val="a3"/>
    <w:next w:val="aa"/>
    <w:uiPriority w:val="59"/>
    <w:rsid w:val="00160CA1"/>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Таблица ОРГРЭС118"/>
    <w:basedOn w:val="a3"/>
    <w:next w:val="aa"/>
    <w:uiPriority w:val="59"/>
    <w:rsid w:val="0070418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Сетка таблицы4"/>
    <w:basedOn w:val="a3"/>
    <w:next w:val="aa"/>
    <w:rsid w:val="00CB35C8"/>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1">
    <w:name w:val="Нормальный (таблица)"/>
    <w:basedOn w:val="a0"/>
    <w:next w:val="a0"/>
    <w:uiPriority w:val="99"/>
    <w:rsid w:val="0089154F"/>
    <w:pPr>
      <w:widowControl w:val="0"/>
      <w:autoSpaceDE w:val="0"/>
      <w:autoSpaceDN w:val="0"/>
      <w:adjustRightInd w:val="0"/>
    </w:pPr>
    <w:rPr>
      <w:rFonts w:ascii="Times New Roman CYR" w:hAnsi="Times New Roman CYR" w:cs="Times New Roman CYR"/>
      <w:sz w:val="24"/>
    </w:rPr>
  </w:style>
  <w:style w:type="paragraph" w:customStyle="1" w:styleId="af2">
    <w:name w:val="Прижатый влево"/>
    <w:basedOn w:val="a0"/>
    <w:next w:val="a0"/>
    <w:uiPriority w:val="99"/>
    <w:rsid w:val="0089154F"/>
    <w:pPr>
      <w:widowControl w:val="0"/>
      <w:autoSpaceDE w:val="0"/>
      <w:autoSpaceDN w:val="0"/>
      <w:adjustRightInd w:val="0"/>
      <w:jc w:val="left"/>
    </w:pPr>
    <w:rPr>
      <w:rFonts w:ascii="Times New Roman CYR" w:hAnsi="Times New Roman CYR" w:cs="Times New Roman CYR"/>
      <w:sz w:val="24"/>
    </w:rPr>
  </w:style>
  <w:style w:type="character" w:styleId="af3">
    <w:name w:val="FollowedHyperlink"/>
    <w:basedOn w:val="a2"/>
    <w:uiPriority w:val="99"/>
    <w:semiHidden/>
    <w:unhideWhenUsed/>
    <w:rsid w:val="00D01BF4"/>
    <w:rPr>
      <w:color w:val="954F72"/>
      <w:u w:val="single"/>
    </w:rPr>
  </w:style>
  <w:style w:type="paragraph" w:customStyle="1" w:styleId="msonormal0">
    <w:name w:val="msonormal"/>
    <w:basedOn w:val="a0"/>
    <w:rsid w:val="00D01BF4"/>
    <w:pPr>
      <w:spacing w:before="100" w:beforeAutospacing="1" w:after="100" w:afterAutospacing="1"/>
      <w:jc w:val="left"/>
    </w:pPr>
    <w:rPr>
      <w:sz w:val="24"/>
    </w:rPr>
  </w:style>
  <w:style w:type="paragraph" w:customStyle="1" w:styleId="xl65">
    <w:name w:val="xl65"/>
    <w:basedOn w:val="a0"/>
    <w:rsid w:val="00D01BF4"/>
    <w:pPr>
      <w:spacing w:before="100" w:beforeAutospacing="1" w:after="100" w:afterAutospacing="1"/>
      <w:jc w:val="left"/>
    </w:pPr>
    <w:rPr>
      <w:sz w:val="16"/>
      <w:szCs w:val="16"/>
    </w:rPr>
  </w:style>
  <w:style w:type="table" w:customStyle="1" w:styleId="65">
    <w:name w:val="Сетка таблицы65"/>
    <w:basedOn w:val="a3"/>
    <w:next w:val="aa"/>
    <w:uiPriority w:val="39"/>
    <w:rsid w:val="004324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0">
    <w:name w:val="Заголовок 31"/>
    <w:basedOn w:val="a0"/>
    <w:next w:val="a0"/>
    <w:link w:val="33"/>
    <w:uiPriority w:val="9"/>
    <w:semiHidden/>
    <w:unhideWhenUsed/>
    <w:qFormat/>
    <w:rsid w:val="005A3690"/>
    <w:pPr>
      <w:keepNext/>
      <w:keepLines/>
      <w:spacing w:before="40"/>
      <w:outlineLvl w:val="2"/>
    </w:pPr>
    <w:rPr>
      <w:rFonts w:ascii="Calibri Light" w:hAnsi="Calibri Light"/>
      <w:color w:val="1F4D78"/>
      <w:sz w:val="24"/>
    </w:rPr>
  </w:style>
  <w:style w:type="paragraph" w:customStyle="1" w:styleId="410">
    <w:name w:val="Заголовок 41"/>
    <w:basedOn w:val="a0"/>
    <w:next w:val="a0"/>
    <w:link w:val="42"/>
    <w:uiPriority w:val="9"/>
    <w:semiHidden/>
    <w:unhideWhenUsed/>
    <w:qFormat/>
    <w:rsid w:val="005A3690"/>
    <w:pPr>
      <w:keepNext/>
      <w:keepLines/>
      <w:spacing w:before="40"/>
      <w:outlineLvl w:val="3"/>
    </w:pPr>
    <w:rPr>
      <w:rFonts w:ascii="Calibri Light" w:hAnsi="Calibri Light"/>
      <w:i/>
      <w:iCs/>
      <w:color w:val="2E74B5"/>
    </w:rPr>
  </w:style>
  <w:style w:type="table" w:customStyle="1" w:styleId="600">
    <w:name w:val="Сетка таблицы60"/>
    <w:basedOn w:val="a3"/>
    <w:next w:val="aa"/>
    <w:rsid w:val="005A369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Сетка таблицы416"/>
    <w:basedOn w:val="a3"/>
    <w:next w:val="aa"/>
    <w:rsid w:val="005A3690"/>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3"/>
    <w:next w:val="aa"/>
    <w:rsid w:val="005A3690"/>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
    <w:name w:val="_1."/>
    <w:basedOn w:val="10"/>
    <w:qFormat/>
    <w:rsid w:val="005A3690"/>
    <w:pPr>
      <w:pageBreakBefore/>
      <w:numPr>
        <w:numId w:val="14"/>
      </w:numPr>
      <w:spacing w:before="0" w:after="360" w:line="240" w:lineRule="auto"/>
      <w:ind w:left="1400" w:right="680" w:hanging="360"/>
      <w:jc w:val="both"/>
    </w:pPr>
    <w:rPr>
      <w:rFonts w:ascii="Times New Roman" w:hAnsi="Times New Roman" w:cs="Times New Roman"/>
      <w:bCs/>
      <w:sz w:val="26"/>
      <w:szCs w:val="26"/>
      <w:lang w:eastAsia="ru-RU"/>
    </w:rPr>
  </w:style>
  <w:style w:type="paragraph" w:customStyle="1" w:styleId="11">
    <w:name w:val="_1.1."/>
    <w:basedOn w:val="2"/>
    <w:next w:val="a0"/>
    <w:qFormat/>
    <w:rsid w:val="005A3690"/>
    <w:pPr>
      <w:numPr>
        <w:ilvl w:val="1"/>
        <w:numId w:val="14"/>
      </w:numPr>
      <w:spacing w:before="360" w:after="360" w:line="240" w:lineRule="auto"/>
      <w:ind w:left="2120" w:right="424" w:hanging="360"/>
    </w:pPr>
    <w:rPr>
      <w:rFonts w:ascii="Times New Roman" w:hAnsi="Times New Roman" w:cs="Times New Roman"/>
      <w:bCs/>
      <w:sz w:val="26"/>
      <w:lang w:eastAsia="ru-RU"/>
    </w:rPr>
  </w:style>
  <w:style w:type="paragraph" w:customStyle="1" w:styleId="111">
    <w:name w:val="_1.1.1."/>
    <w:basedOn w:val="3"/>
    <w:next w:val="a0"/>
    <w:qFormat/>
    <w:rsid w:val="005A3690"/>
    <w:pPr>
      <w:numPr>
        <w:ilvl w:val="2"/>
        <w:numId w:val="14"/>
      </w:numPr>
      <w:spacing w:before="360" w:after="360"/>
      <w:ind w:left="2840" w:hanging="360"/>
    </w:pPr>
    <w:rPr>
      <w:rFonts w:ascii="Times New Roman" w:hAnsi="Times New Roman" w:cs="Times New Roman"/>
      <w:color w:val="auto"/>
      <w:sz w:val="26"/>
      <w:szCs w:val="26"/>
    </w:rPr>
  </w:style>
  <w:style w:type="paragraph" w:customStyle="1" w:styleId="1111">
    <w:name w:val="_1.1.1.1."/>
    <w:basedOn w:val="4"/>
    <w:next w:val="a0"/>
    <w:qFormat/>
    <w:rsid w:val="005A3690"/>
    <w:pPr>
      <w:numPr>
        <w:ilvl w:val="3"/>
        <w:numId w:val="14"/>
      </w:numPr>
      <w:tabs>
        <w:tab w:val="clear" w:pos="567"/>
      </w:tabs>
      <w:spacing w:before="240" w:after="120"/>
      <w:ind w:left="3560" w:hanging="360"/>
    </w:pPr>
    <w:rPr>
      <w:rFonts w:ascii="Times New Roman" w:hAnsi="Times New Roman" w:cs="Times New Roman"/>
      <w:color w:val="auto"/>
      <w:sz w:val="26"/>
      <w:szCs w:val="26"/>
    </w:rPr>
  </w:style>
  <w:style w:type="paragraph" w:customStyle="1" w:styleId="a">
    <w:name w:val="_Рисунок"/>
    <w:basedOn w:val="a0"/>
    <w:qFormat/>
    <w:rsid w:val="005A3690"/>
    <w:pPr>
      <w:numPr>
        <w:ilvl w:val="4"/>
        <w:numId w:val="14"/>
      </w:numPr>
      <w:spacing w:after="200"/>
      <w:ind w:left="4280" w:hanging="360"/>
      <w:contextualSpacing/>
      <w:jc w:val="center"/>
    </w:pPr>
    <w:rPr>
      <w:sz w:val="26"/>
      <w:szCs w:val="26"/>
    </w:rPr>
  </w:style>
  <w:style w:type="paragraph" w:customStyle="1" w:styleId="110">
    <w:name w:val="_Таблица 1.1"/>
    <w:basedOn w:val="a0"/>
    <w:next w:val="a0"/>
    <w:qFormat/>
    <w:rsid w:val="005A3690"/>
    <w:pPr>
      <w:numPr>
        <w:ilvl w:val="5"/>
        <w:numId w:val="14"/>
      </w:numPr>
      <w:spacing w:before="240" w:after="120" w:line="360" w:lineRule="auto"/>
      <w:ind w:right="282"/>
      <w:contextualSpacing/>
    </w:pPr>
    <w:rPr>
      <w:iCs/>
      <w:sz w:val="26"/>
      <w:szCs w:val="26"/>
    </w:rPr>
  </w:style>
  <w:style w:type="paragraph" w:customStyle="1" w:styleId="1110">
    <w:name w:val="_Таблица 1.1.1"/>
    <w:basedOn w:val="110"/>
    <w:next w:val="a0"/>
    <w:qFormat/>
    <w:rsid w:val="005A3690"/>
    <w:pPr>
      <w:numPr>
        <w:ilvl w:val="6"/>
      </w:numPr>
      <w:spacing w:line="240" w:lineRule="auto"/>
      <w:ind w:right="284"/>
      <w:mirrorIndents/>
      <w:jc w:val="center"/>
    </w:pPr>
  </w:style>
  <w:style w:type="paragraph" w:customStyle="1" w:styleId="11110">
    <w:name w:val="_Таблица 1.1.1.1"/>
    <w:basedOn w:val="1110"/>
    <w:next w:val="a0"/>
    <w:qFormat/>
    <w:rsid w:val="005A3690"/>
    <w:pPr>
      <w:numPr>
        <w:ilvl w:val="7"/>
      </w:numPr>
    </w:pPr>
  </w:style>
  <w:style w:type="paragraph" w:customStyle="1" w:styleId="11111">
    <w:name w:val="_Таблица 1.1.1.1.1"/>
    <w:basedOn w:val="11110"/>
    <w:next w:val="a0"/>
    <w:qFormat/>
    <w:rsid w:val="005A3690"/>
    <w:pPr>
      <w:numPr>
        <w:ilvl w:val="8"/>
      </w:numPr>
      <w:ind w:left="7160" w:hanging="360"/>
    </w:pPr>
  </w:style>
  <w:style w:type="numbering" w:customStyle="1" w:styleId="3111">
    <w:name w:val="Стиль3111"/>
    <w:rsid w:val="005A3690"/>
    <w:pPr>
      <w:numPr>
        <w:numId w:val="14"/>
      </w:numPr>
    </w:pPr>
  </w:style>
  <w:style w:type="character" w:customStyle="1" w:styleId="33">
    <w:name w:val="Заголовок 3 Знак"/>
    <w:basedOn w:val="a2"/>
    <w:link w:val="310"/>
    <w:uiPriority w:val="9"/>
    <w:semiHidden/>
    <w:rsid w:val="005A3690"/>
    <w:rPr>
      <w:rFonts w:ascii="Calibri Light" w:eastAsia="Times New Roman" w:hAnsi="Calibri Light" w:cs="Times New Roman"/>
      <w:color w:val="1F4D78"/>
      <w:sz w:val="24"/>
      <w:szCs w:val="24"/>
      <w:lang w:eastAsia="ru-RU"/>
    </w:rPr>
  </w:style>
  <w:style w:type="character" w:customStyle="1" w:styleId="42">
    <w:name w:val="Заголовок 4 Знак"/>
    <w:basedOn w:val="a2"/>
    <w:link w:val="410"/>
    <w:uiPriority w:val="9"/>
    <w:semiHidden/>
    <w:rsid w:val="005A3690"/>
    <w:rPr>
      <w:rFonts w:ascii="Calibri Light" w:eastAsia="Times New Roman" w:hAnsi="Calibri Light" w:cs="Times New Roman"/>
      <w:i/>
      <w:iCs/>
      <w:color w:val="2E74B5"/>
      <w:sz w:val="28"/>
      <w:szCs w:val="24"/>
      <w:lang w:eastAsia="ru-RU"/>
    </w:rPr>
  </w:style>
  <w:style w:type="character" w:customStyle="1" w:styleId="31">
    <w:name w:val="Заголовок 3 Знак1"/>
    <w:basedOn w:val="a2"/>
    <w:link w:val="3"/>
    <w:uiPriority w:val="9"/>
    <w:semiHidden/>
    <w:rsid w:val="005A3690"/>
    <w:rPr>
      <w:rFonts w:asciiTheme="majorHAnsi" w:eastAsiaTheme="majorEastAsia" w:hAnsiTheme="majorHAnsi" w:cstheme="majorBidi"/>
      <w:b/>
      <w:bCs/>
      <w:color w:val="5B9BD5" w:themeColor="accent1"/>
      <w:sz w:val="28"/>
      <w:szCs w:val="24"/>
      <w:lang w:eastAsia="ru-RU"/>
    </w:rPr>
  </w:style>
  <w:style w:type="character" w:customStyle="1" w:styleId="41">
    <w:name w:val="Заголовок 4 Знак1"/>
    <w:basedOn w:val="a2"/>
    <w:link w:val="4"/>
    <w:uiPriority w:val="9"/>
    <w:semiHidden/>
    <w:rsid w:val="005A3690"/>
    <w:rPr>
      <w:rFonts w:asciiTheme="majorHAnsi" w:eastAsiaTheme="majorEastAsia" w:hAnsiTheme="majorHAnsi" w:cstheme="majorBidi"/>
      <w:b/>
      <w:bCs/>
      <w:i/>
      <w:iCs/>
      <w:color w:val="5B9BD5" w:themeColor="accent1"/>
      <w:sz w:val="28"/>
      <w:szCs w:val="24"/>
      <w:lang w:eastAsia="ru-RU"/>
    </w:rPr>
  </w:style>
</w:styles>
</file>

<file path=word/webSettings.xml><?xml version="1.0" encoding="utf-8"?>
<w:webSettings xmlns:r="http://schemas.openxmlformats.org/officeDocument/2006/relationships" xmlns:w="http://schemas.openxmlformats.org/wordprocessingml/2006/main">
  <w:divs>
    <w:div w:id="35203344">
      <w:bodyDiv w:val="1"/>
      <w:marLeft w:val="0"/>
      <w:marRight w:val="0"/>
      <w:marTop w:val="0"/>
      <w:marBottom w:val="0"/>
      <w:divBdr>
        <w:top w:val="none" w:sz="0" w:space="0" w:color="auto"/>
        <w:left w:val="none" w:sz="0" w:space="0" w:color="auto"/>
        <w:bottom w:val="none" w:sz="0" w:space="0" w:color="auto"/>
        <w:right w:val="none" w:sz="0" w:space="0" w:color="auto"/>
      </w:divBdr>
    </w:div>
    <w:div w:id="655573804">
      <w:bodyDiv w:val="1"/>
      <w:marLeft w:val="0"/>
      <w:marRight w:val="0"/>
      <w:marTop w:val="0"/>
      <w:marBottom w:val="0"/>
      <w:divBdr>
        <w:top w:val="none" w:sz="0" w:space="0" w:color="auto"/>
        <w:left w:val="none" w:sz="0" w:space="0" w:color="auto"/>
        <w:bottom w:val="none" w:sz="0" w:space="0" w:color="auto"/>
        <w:right w:val="none" w:sz="0" w:space="0" w:color="auto"/>
      </w:divBdr>
    </w:div>
    <w:div w:id="702633329">
      <w:bodyDiv w:val="1"/>
      <w:marLeft w:val="0"/>
      <w:marRight w:val="0"/>
      <w:marTop w:val="0"/>
      <w:marBottom w:val="0"/>
      <w:divBdr>
        <w:top w:val="none" w:sz="0" w:space="0" w:color="auto"/>
        <w:left w:val="none" w:sz="0" w:space="0" w:color="auto"/>
        <w:bottom w:val="none" w:sz="0" w:space="0" w:color="auto"/>
        <w:right w:val="none" w:sz="0" w:space="0" w:color="auto"/>
      </w:divBdr>
    </w:div>
    <w:div w:id="920874522">
      <w:bodyDiv w:val="1"/>
      <w:marLeft w:val="0"/>
      <w:marRight w:val="0"/>
      <w:marTop w:val="0"/>
      <w:marBottom w:val="0"/>
      <w:divBdr>
        <w:top w:val="none" w:sz="0" w:space="0" w:color="auto"/>
        <w:left w:val="none" w:sz="0" w:space="0" w:color="auto"/>
        <w:bottom w:val="none" w:sz="0" w:space="0" w:color="auto"/>
        <w:right w:val="none" w:sz="0" w:space="0" w:color="auto"/>
      </w:divBdr>
    </w:div>
    <w:div w:id="1375235707">
      <w:bodyDiv w:val="1"/>
      <w:marLeft w:val="0"/>
      <w:marRight w:val="0"/>
      <w:marTop w:val="0"/>
      <w:marBottom w:val="0"/>
      <w:divBdr>
        <w:top w:val="none" w:sz="0" w:space="0" w:color="auto"/>
        <w:left w:val="none" w:sz="0" w:space="0" w:color="auto"/>
        <w:bottom w:val="none" w:sz="0" w:space="0" w:color="auto"/>
        <w:right w:val="none" w:sz="0" w:space="0" w:color="auto"/>
      </w:divBdr>
    </w:div>
    <w:div w:id="212350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3.png"/><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BB9E1E-BD5D-4D11-929F-7381B581E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13376</Words>
  <Characters>76249</Characters>
  <Application>Microsoft Office Word</Application>
  <DocSecurity>0</DocSecurity>
  <Lines>635</Lines>
  <Paragraphs>178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89447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cp:lastModifiedBy>
  <cp:revision>4</cp:revision>
  <cp:lastPrinted>2020-10-09T08:11:00Z</cp:lastPrinted>
  <dcterms:created xsi:type="dcterms:W3CDTF">2020-11-24T08:32:00Z</dcterms:created>
  <dcterms:modified xsi:type="dcterms:W3CDTF">2020-11-25T07:25:00Z</dcterms:modified>
</cp:coreProperties>
</file>